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23832" wp14:editId="0352D9AB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5586"/>
        <w:gridCol w:w="1670"/>
      </w:tblGrid>
      <w:tr w:rsidR="00DF168E" w:rsidRPr="00DF168E" w:rsidTr="00264A2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F168E" w:rsidRPr="00547D35" w:rsidRDefault="00547D35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2023</w:t>
            </w:r>
          </w:p>
        </w:tc>
        <w:tc>
          <w:tcPr>
            <w:tcW w:w="5760" w:type="dxa"/>
            <w:shd w:val="clear" w:color="auto" w:fill="auto"/>
          </w:tcPr>
          <w:p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168E" w:rsidRPr="00DF168E" w:rsidRDefault="00547D35" w:rsidP="00D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1100</w:t>
            </w:r>
          </w:p>
        </w:tc>
      </w:tr>
    </w:tbl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:rsidTr="00AC634A">
        <w:trPr>
          <w:jc w:val="center"/>
        </w:trPr>
        <w:tc>
          <w:tcPr>
            <w:tcW w:w="7200" w:type="dxa"/>
            <w:vAlign w:val="center"/>
            <w:hideMark/>
          </w:tcPr>
          <w:p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="00903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91683106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DE567C" w:rsidRPr="00DE567C">
        <w:rPr>
          <w:rFonts w:ascii="Times New Roman" w:hAnsi="Times New Roman" w:cs="Times New Roman"/>
          <w:sz w:val="28"/>
          <w:szCs w:val="28"/>
        </w:rPr>
        <w:t>решени</w:t>
      </w:r>
      <w:r w:rsidR="00264A25">
        <w:rPr>
          <w:rFonts w:ascii="Times New Roman" w:hAnsi="Times New Roman" w:cs="Times New Roman"/>
          <w:sz w:val="28"/>
          <w:szCs w:val="28"/>
        </w:rPr>
        <w:t>е</w:t>
      </w:r>
      <w:r w:rsidR="00C43993">
        <w:rPr>
          <w:rFonts w:ascii="Times New Roman" w:hAnsi="Times New Roman" w:cs="Times New Roman"/>
          <w:sz w:val="28"/>
          <w:szCs w:val="28"/>
        </w:rPr>
        <w:t>м</w:t>
      </w:r>
      <w:r w:rsidR="004051F1">
        <w:rPr>
          <w:rFonts w:ascii="Times New Roman" w:hAnsi="Times New Roman" w:cs="Times New Roman"/>
          <w:sz w:val="28"/>
          <w:szCs w:val="28"/>
        </w:rPr>
        <w:t xml:space="preserve"> 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Слободской районной Думы </w:t>
      </w:r>
      <w:r w:rsidR="00B657B3">
        <w:rPr>
          <w:rFonts w:ascii="Times New Roman" w:hAnsi="Times New Roman" w:cs="Times New Roman"/>
          <w:sz w:val="28"/>
          <w:szCs w:val="28"/>
        </w:rPr>
        <w:t>от 2</w:t>
      </w:r>
      <w:r w:rsidR="00841F07">
        <w:rPr>
          <w:rFonts w:ascii="Times New Roman" w:hAnsi="Times New Roman" w:cs="Times New Roman"/>
          <w:sz w:val="28"/>
          <w:szCs w:val="28"/>
        </w:rPr>
        <w:t>0</w:t>
      </w:r>
      <w:r w:rsidR="00B657B3">
        <w:rPr>
          <w:rFonts w:ascii="Times New Roman" w:hAnsi="Times New Roman" w:cs="Times New Roman"/>
          <w:sz w:val="28"/>
          <w:szCs w:val="28"/>
        </w:rPr>
        <w:t>.0</w:t>
      </w:r>
      <w:r w:rsidR="00841F07">
        <w:rPr>
          <w:rFonts w:ascii="Times New Roman" w:hAnsi="Times New Roman" w:cs="Times New Roman"/>
          <w:sz w:val="28"/>
          <w:szCs w:val="28"/>
        </w:rPr>
        <w:t>7</w:t>
      </w:r>
      <w:r w:rsidR="00B657B3">
        <w:rPr>
          <w:rFonts w:ascii="Times New Roman" w:hAnsi="Times New Roman" w:cs="Times New Roman"/>
          <w:sz w:val="28"/>
          <w:szCs w:val="28"/>
        </w:rPr>
        <w:t>.2023 №</w:t>
      </w:r>
      <w:r w:rsidR="007C08BC">
        <w:rPr>
          <w:rFonts w:ascii="Times New Roman" w:hAnsi="Times New Roman" w:cs="Times New Roman"/>
          <w:sz w:val="28"/>
          <w:szCs w:val="28"/>
        </w:rPr>
        <w:t>2</w:t>
      </w:r>
      <w:r w:rsidR="00841F07">
        <w:rPr>
          <w:rFonts w:ascii="Times New Roman" w:hAnsi="Times New Roman" w:cs="Times New Roman"/>
          <w:sz w:val="28"/>
          <w:szCs w:val="28"/>
        </w:rPr>
        <w:t>4</w:t>
      </w:r>
      <w:r w:rsidR="00B657B3">
        <w:rPr>
          <w:rFonts w:ascii="Times New Roman" w:hAnsi="Times New Roman" w:cs="Times New Roman"/>
          <w:sz w:val="28"/>
          <w:szCs w:val="28"/>
        </w:rPr>
        <w:t>/</w:t>
      </w:r>
      <w:r w:rsidR="007C08BC">
        <w:rPr>
          <w:rFonts w:ascii="Times New Roman" w:hAnsi="Times New Roman" w:cs="Times New Roman"/>
          <w:sz w:val="28"/>
          <w:szCs w:val="28"/>
        </w:rPr>
        <w:t>2</w:t>
      </w:r>
      <w:r w:rsidR="00841F07">
        <w:rPr>
          <w:rFonts w:ascii="Times New Roman" w:hAnsi="Times New Roman" w:cs="Times New Roman"/>
          <w:sz w:val="28"/>
          <w:szCs w:val="28"/>
        </w:rPr>
        <w:t>37</w:t>
      </w:r>
      <w:r w:rsidR="00B657B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районной Думы 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от </w:t>
      </w:r>
      <w:r w:rsidR="00264A25">
        <w:rPr>
          <w:rFonts w:ascii="Times New Roman" w:hAnsi="Times New Roman" w:cs="Times New Roman"/>
          <w:sz w:val="28"/>
          <w:szCs w:val="28"/>
        </w:rPr>
        <w:t>1</w:t>
      </w:r>
      <w:r w:rsidR="00C43993">
        <w:rPr>
          <w:rFonts w:ascii="Times New Roman" w:hAnsi="Times New Roman" w:cs="Times New Roman"/>
          <w:sz w:val="28"/>
          <w:szCs w:val="28"/>
        </w:rPr>
        <w:t>9</w:t>
      </w:r>
      <w:r w:rsidR="004051F1" w:rsidRPr="004051F1">
        <w:rPr>
          <w:rFonts w:ascii="Times New Roman" w:hAnsi="Times New Roman" w:cs="Times New Roman"/>
          <w:sz w:val="28"/>
          <w:szCs w:val="28"/>
        </w:rPr>
        <w:t>.</w:t>
      </w:r>
      <w:r w:rsidR="00264A25">
        <w:rPr>
          <w:rFonts w:ascii="Times New Roman" w:hAnsi="Times New Roman" w:cs="Times New Roman"/>
          <w:sz w:val="28"/>
          <w:szCs w:val="28"/>
        </w:rPr>
        <w:t>12</w:t>
      </w:r>
      <w:r w:rsidR="004051F1" w:rsidRPr="004051F1">
        <w:rPr>
          <w:rFonts w:ascii="Times New Roman" w:hAnsi="Times New Roman" w:cs="Times New Roman"/>
          <w:sz w:val="28"/>
          <w:szCs w:val="28"/>
        </w:rPr>
        <w:t>.2022 №1</w:t>
      </w:r>
      <w:r w:rsidR="00264A25">
        <w:rPr>
          <w:rFonts w:ascii="Times New Roman" w:hAnsi="Times New Roman" w:cs="Times New Roman"/>
          <w:sz w:val="28"/>
          <w:szCs w:val="28"/>
        </w:rPr>
        <w:t>7</w:t>
      </w:r>
      <w:r w:rsidR="004051F1" w:rsidRPr="004051F1">
        <w:rPr>
          <w:rFonts w:ascii="Times New Roman" w:hAnsi="Times New Roman" w:cs="Times New Roman"/>
          <w:sz w:val="28"/>
          <w:szCs w:val="28"/>
        </w:rPr>
        <w:t>/1</w:t>
      </w:r>
      <w:r w:rsidR="00264A25">
        <w:rPr>
          <w:rFonts w:ascii="Times New Roman" w:hAnsi="Times New Roman" w:cs="Times New Roman"/>
          <w:sz w:val="28"/>
          <w:szCs w:val="28"/>
        </w:rPr>
        <w:t xml:space="preserve">65 </w:t>
      </w:r>
      <w:r w:rsidR="000E630B"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 w:rsidR="00264A25">
        <w:rPr>
          <w:rFonts w:ascii="Times New Roman" w:hAnsi="Times New Roman" w:cs="Times New Roman"/>
          <w:sz w:val="28"/>
          <w:szCs w:val="28"/>
        </w:rPr>
        <w:t>3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4A25">
        <w:rPr>
          <w:rFonts w:ascii="Times New Roman" w:hAnsi="Times New Roman" w:cs="Times New Roman"/>
          <w:sz w:val="28"/>
          <w:szCs w:val="28"/>
        </w:rPr>
        <w:t>4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и 202</w:t>
      </w:r>
      <w:r w:rsidR="00264A25">
        <w:rPr>
          <w:rFonts w:ascii="Times New Roman" w:hAnsi="Times New Roman" w:cs="Times New Roman"/>
          <w:sz w:val="28"/>
          <w:szCs w:val="28"/>
        </w:rPr>
        <w:t>5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годов», </w:t>
      </w:r>
      <w:bookmarkEnd w:id="0"/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  <w:r w:rsidR="00D06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258" w:rsidRPr="0018705F" w:rsidRDefault="00D06258" w:rsidP="00EB466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486535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Pr="000A7FBC"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85A" w:rsidRPr="0069285A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9285A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DE567C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64A25"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дошкольного образования» внести следующие изменения: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№3.</w:t>
      </w:r>
    </w:p>
    <w:p w:rsidR="00871219" w:rsidRDefault="00871219" w:rsidP="000950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08B" w:rsidRDefault="0009508B" w:rsidP="000950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8402FD" w:rsidRDefault="008402FD" w:rsidP="007C08BC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02FD" w:rsidRPr="0018705F" w:rsidRDefault="008402FD" w:rsidP="008402FD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общего образования» 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8402FD" w:rsidRPr="0018705F" w:rsidRDefault="008402FD" w:rsidP="00840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8486598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A4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№5.</w:t>
      </w:r>
      <w:r w:rsidRPr="00F973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8402FD" w:rsidRDefault="008402FD" w:rsidP="000318B3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00D3" w:rsidRDefault="00B100D3" w:rsidP="00B10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1.3.3. Р</w:t>
      </w:r>
      <w:r w:rsidRPr="00386DF6">
        <w:rPr>
          <w:rFonts w:ascii="Times New Roman" w:hAnsi="Times New Roman" w:cs="Times New Roman"/>
          <w:sz w:val="28"/>
          <w:szCs w:val="28"/>
        </w:rPr>
        <w:t>аздел 3 П</w:t>
      </w:r>
      <w:r>
        <w:rPr>
          <w:rFonts w:ascii="Times New Roman" w:hAnsi="Times New Roman" w:cs="Times New Roman"/>
          <w:sz w:val="28"/>
          <w:szCs w:val="28"/>
        </w:rPr>
        <w:t>одпр</w:t>
      </w:r>
      <w:r w:rsidRPr="00386DF6">
        <w:rPr>
          <w:rFonts w:ascii="Times New Roman" w:hAnsi="Times New Roman" w:cs="Times New Roman"/>
          <w:sz w:val="28"/>
          <w:szCs w:val="28"/>
        </w:rPr>
        <w:t>ограммы «</w:t>
      </w:r>
      <w:r w:rsidRPr="00F71EE0">
        <w:rPr>
          <w:rFonts w:ascii="Times New Roman" w:hAnsi="Times New Roman" w:cs="Times New Roman"/>
          <w:sz w:val="28"/>
          <w:szCs w:val="28"/>
        </w:rPr>
        <w:t>Обобщённая характеристика мероприятий муниципальной Подпрограммы</w:t>
      </w:r>
      <w:r w:rsidRPr="00386DF6">
        <w:rPr>
          <w:rFonts w:ascii="Times New Roman" w:hAnsi="Times New Roman" w:cs="Times New Roman"/>
          <w:sz w:val="28"/>
          <w:szCs w:val="28"/>
        </w:rPr>
        <w:t xml:space="preserve">» </w:t>
      </w:r>
      <w:r w:rsidRPr="00F318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>следующим абзац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100D3" w:rsidRPr="004D6FB3" w:rsidRDefault="00B100D3" w:rsidP="00B10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Выполнение предписаний надзорных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приведение зданий в соответствие с требованиями,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предъявляемыми к безопасности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0E0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010DDA">
        <w:rPr>
          <w:rFonts w:ascii="Times New Roman" w:eastAsia="Times New Roman" w:hAnsi="Times New Roman" w:cs="Times New Roman"/>
          <w:sz w:val="28"/>
          <w:szCs w:val="28"/>
        </w:rPr>
        <w:t>, в муниципальном казенном общеобразовательном учреждении средней общеобразовательной школе д. Шихово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DE567C" w:rsidRPr="0018705F" w:rsidRDefault="00DE567C" w:rsidP="00AC17D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дополнительного образования детей» внести следующие изменения: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84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№7.</w:t>
      </w:r>
    </w:p>
    <w:p w:rsidR="00DE567C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00D3" w:rsidRPr="0018705F" w:rsidRDefault="00B100D3" w:rsidP="00B100D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 xml:space="preserve">. В Подпрограмму «Организация деятельности МКУ </w:t>
      </w:r>
      <w:r>
        <w:rPr>
          <w:rFonts w:ascii="Times New Roman" w:hAnsi="Times New Roman" w:cs="Times New Roman"/>
          <w:sz w:val="28"/>
          <w:szCs w:val="28"/>
        </w:rPr>
        <w:t>РМК</w:t>
      </w:r>
      <w:r w:rsidRPr="0018705F">
        <w:rPr>
          <w:rFonts w:ascii="Times New Roman" w:hAnsi="Times New Roman" w:cs="Times New Roman"/>
          <w:sz w:val="28"/>
          <w:szCs w:val="28"/>
        </w:rPr>
        <w:t xml:space="preserve"> Слободского района» внести следующие изменения:</w:t>
      </w:r>
    </w:p>
    <w:p w:rsidR="00B100D3" w:rsidRPr="0018705F" w:rsidRDefault="00B100D3" w:rsidP="00B10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25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№9.</w:t>
      </w:r>
    </w:p>
    <w:p w:rsidR="00B100D3" w:rsidRPr="0018705F" w:rsidRDefault="00B100D3" w:rsidP="00B100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2895" w:rsidRPr="0018705F" w:rsidRDefault="00D92895" w:rsidP="00D92895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«Организация деятельности МКУ ЦБ УО Слободского района» внести следующие изменения:</w:t>
      </w:r>
    </w:p>
    <w:p w:rsidR="00D92895" w:rsidRPr="0018705F" w:rsidRDefault="00D92895" w:rsidP="00D928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25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№11.</w:t>
      </w:r>
    </w:p>
    <w:p w:rsidR="00D92895" w:rsidRPr="0018705F" w:rsidRDefault="00D92895" w:rsidP="00D9289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92895" w:rsidRDefault="00D92895" w:rsidP="00D928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5CCA" w:rsidRPr="0018705F" w:rsidRDefault="00DA5CCA" w:rsidP="00B100D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D92895" w:rsidRPr="00D92895">
        <w:rPr>
          <w:rFonts w:ascii="Times New Roman" w:hAnsi="Times New Roman" w:cs="Times New Roman"/>
          <w:sz w:val="28"/>
          <w:szCs w:val="28"/>
        </w:rPr>
        <w:t>7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кадрового потенциала системы образования Слободского района» внести следующие изменения:</w:t>
      </w:r>
    </w:p>
    <w:p w:rsidR="00DA5CCA" w:rsidRDefault="00DA5CCA" w:rsidP="00DA5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D92895" w:rsidRPr="00D92895">
        <w:rPr>
          <w:rFonts w:ascii="Times New Roman" w:hAnsi="Times New Roman" w:cs="Times New Roman"/>
          <w:sz w:val="28"/>
          <w:szCs w:val="28"/>
        </w:rPr>
        <w:t>7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B100D3">
        <w:rPr>
          <w:rFonts w:ascii="Times New Roman" w:hAnsi="Times New Roman" w:cs="Times New Roman"/>
          <w:sz w:val="28"/>
          <w:szCs w:val="28"/>
        </w:rPr>
        <w:t>1</w:t>
      </w:r>
      <w:r w:rsidR="00D92895" w:rsidRPr="00D928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CCA" w:rsidRDefault="00DA5CCA" w:rsidP="00DA5C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92895" w:rsidRPr="00D928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2895" w:rsidRPr="00D928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00D3" w:rsidRPr="0018705F" w:rsidRDefault="00B100D3" w:rsidP="00B100D3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D92895" w:rsidRPr="00D92895">
        <w:rPr>
          <w:rFonts w:ascii="Times New Roman" w:hAnsi="Times New Roman" w:cs="Times New Roman"/>
          <w:sz w:val="28"/>
          <w:szCs w:val="28"/>
        </w:rPr>
        <w:t>8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«Создание условий для социализации детей-сирот и детей, оставшихся без попечения родителей» внести следующие изменения:</w:t>
      </w:r>
    </w:p>
    <w:p w:rsidR="00B100D3" w:rsidRPr="0018705F" w:rsidRDefault="00B100D3" w:rsidP="00B100D3">
      <w:pPr>
        <w:spacing w:after="0" w:line="360" w:lineRule="auto"/>
        <w:ind w:firstLine="708"/>
        <w:jc w:val="both"/>
        <w:rPr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D92895" w:rsidRPr="00D92895">
        <w:rPr>
          <w:rFonts w:ascii="Times New Roman" w:hAnsi="Times New Roman" w:cs="Times New Roman"/>
          <w:sz w:val="28"/>
          <w:szCs w:val="28"/>
        </w:rPr>
        <w:t>8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D92895" w:rsidRPr="00D928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0D3" w:rsidRPr="0018705F" w:rsidRDefault="00B100D3" w:rsidP="00B100D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92895" w:rsidRPr="00D9289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2895" w:rsidRPr="00D9289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2610" w:rsidRPr="0018705F" w:rsidRDefault="00D45540" w:rsidP="003826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82610"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 w:rsidR="003826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2610"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 w:rsidR="003826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2895" w:rsidRPr="007B5148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2610"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610" w:rsidRDefault="00D45540" w:rsidP="00382610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61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382610" w:rsidRPr="0018705F" w:rsidRDefault="00D45540" w:rsidP="003826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2610">
        <w:rPr>
          <w:rFonts w:ascii="Times New Roman" w:hAnsi="Times New Roman" w:cs="Times New Roman"/>
          <w:sz w:val="28"/>
          <w:szCs w:val="28"/>
        </w:rPr>
        <w:t>.</w:t>
      </w:r>
      <w:r w:rsidR="00382610" w:rsidRPr="0018705F"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возложить на начальника управления образования Слободского района Гусеву Е.В.</w:t>
      </w:r>
    </w:p>
    <w:p w:rsidR="00202A46" w:rsidRPr="00874973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:rsidTr="00694E65">
        <w:tc>
          <w:tcPr>
            <w:tcW w:w="5387" w:type="dxa"/>
          </w:tcPr>
          <w:p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p w:rsidR="00B27AEC" w:rsidRDefault="00B27AEC"/>
    <w:p w:rsidR="002F6D1F" w:rsidRDefault="002F6D1F"/>
    <w:p w:rsidR="00C70F27" w:rsidRDefault="00C70F27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6B2818" w:rsidRPr="00321411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0F3969" w:rsidRDefault="00D24A82" w:rsidP="006B2818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28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1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1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1F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1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28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D5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281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B514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</w:tbl>
    <w:p w:rsidR="006B2818" w:rsidRDefault="006B2818" w:rsidP="00C70F27"/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  <w:r w:rsidR="008B6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районе»</w:t>
      </w:r>
      <w:r w:rsidR="008B645D" w:rsidRPr="008B645D">
        <w:t xml:space="preserve"> </w:t>
      </w:r>
      <w:r w:rsidR="008B645D" w:rsidRPr="008B645D">
        <w:rPr>
          <w:rFonts w:ascii="Times New Roman" w:hAnsi="Times New Roman" w:cs="Times New Roman"/>
          <w:b/>
          <w:bCs/>
          <w:sz w:val="28"/>
          <w:szCs w:val="28"/>
        </w:rPr>
        <w:t>и мероприятий, не вошедших в подпрограмм</w:t>
      </w:r>
      <w:r w:rsidR="008B645D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FB41D7" w:rsidRDefault="00A65D96" w:rsidP="00FB41D7">
      <w:pPr>
        <w:ind w:left="-567"/>
        <w:jc w:val="center"/>
      </w:pPr>
      <w:bookmarkStart w:id="3" w:name="_GoBack"/>
      <w:bookmarkEnd w:id="3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РМК Слободского района»;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</w:t>
            </w:r>
            <w:r w:rsidR="00E710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610" w:rsidRPr="00F65F8E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610" w:rsidRPr="00F65F8E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социализации детей-сирот и детей, оставшихся без попечения родителей»;</w:t>
            </w:r>
          </w:p>
          <w:p w:rsidR="00E7106C" w:rsidRDefault="00E7106C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4BB">
              <w:rPr>
                <w:rFonts w:ascii="Times New Roman" w:hAnsi="Times New Roman" w:cs="Times New Roman"/>
                <w:sz w:val="28"/>
                <w:szCs w:val="28"/>
              </w:rPr>
              <w:t>мероприятия, не вошедшие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</w:p>
          <w:p w:rsidR="00E7106C" w:rsidRPr="00F65F8E" w:rsidRDefault="00E7106C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«Льготный проезд детей мобилизованных граждан».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комплексного развития и жизнедеятельности детей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муниципальной системы дошкольного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муниципальной системы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дошкольного, общего образования и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обслуживаемых учреждений.</w:t>
            </w:r>
          </w:p>
          <w:p w:rsidR="008B645D" w:rsidRPr="0072558C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Для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645D" w:rsidRPr="00F65F8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муниципальным маршрутам регулярных перевозок, к общему количеству детей мобилизованных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 годы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4C3885" w:rsidRDefault="00A65D96" w:rsidP="00713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228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73F15">
              <w:rPr>
                <w:rFonts w:ascii="Times New Roman" w:hAnsi="Times New Roman" w:cs="Times New Roman"/>
                <w:sz w:val="28"/>
                <w:szCs w:val="28"/>
              </w:rPr>
              <w:t>5430,9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 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>40484,9</w:t>
            </w:r>
            <w:r w:rsidR="00EB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15D7" w:rsidRPr="008415D7">
              <w:rPr>
                <w:rFonts w:ascii="Times New Roman" w:hAnsi="Times New Roman" w:cs="Times New Roman"/>
                <w:sz w:val="28"/>
                <w:szCs w:val="28"/>
              </w:rPr>
              <w:t>91387</w:t>
            </w:r>
            <w:r w:rsidR="008415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5D7" w:rsidRPr="0084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4C3885" w:rsidRDefault="00A65D96" w:rsidP="001D15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87121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8415D7">
              <w:rPr>
                <w:rFonts w:ascii="Times New Roman" w:hAnsi="Times New Roman" w:cs="Times New Roman"/>
                <w:sz w:val="28"/>
                <w:szCs w:val="28"/>
              </w:rPr>
              <w:t>3559,0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8B645D" w:rsidRPr="00F65F8E" w:rsidTr="00522527">
        <w:tc>
          <w:tcPr>
            <w:tcW w:w="2411" w:type="dxa"/>
          </w:tcPr>
          <w:p w:rsidR="008B645D" w:rsidRPr="00F65F8E" w:rsidRDefault="008B645D" w:rsidP="00A820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бъемы ассигнований </w:t>
            </w:r>
            <w:r w:rsidRPr="00BB60C6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:rsidR="008B645D" w:rsidRDefault="008B645D" w:rsidP="00A820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 w:rsidR="00E710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7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8B645D" w:rsidRPr="003F1479" w:rsidRDefault="008B645D" w:rsidP="00A820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7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 2020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сохранится на уровне 100%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я родителей, </w:t>
            </w:r>
            <w:r w:rsidR="006122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уменьшится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до </w:t>
            </w:r>
            <w:r w:rsidR="006122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33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25%.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повысится качество дошкольного, общего, дополнительного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обеспечение  функционирования МКУ ЦБ УО, качество и эффективность работы.</w:t>
            </w:r>
          </w:p>
          <w:p w:rsidR="008B645D" w:rsidRPr="00A2742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По мероприятиям, не вошедшим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645D" w:rsidRPr="00F65F8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2022</w:t>
            </w:r>
            <w:r w:rsidR="0061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11B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  <w:r>
              <w:t xml:space="preserve"> </w:t>
            </w:r>
            <w:r w:rsidRPr="008D4404">
              <w:rPr>
                <w:rFonts w:ascii="Times New Roman" w:hAnsi="Times New Roman" w:cs="Times New Roman"/>
                <w:sz w:val="28"/>
                <w:szCs w:val="28"/>
              </w:rPr>
              <w:t>в возрасте от 7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BC50B8"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</w:tc>
      </w:tr>
    </w:tbl>
    <w:p w:rsidR="00A65D96" w:rsidRDefault="00A65D96" w:rsidP="00A65D96">
      <w:r>
        <w:lastRenderedPageBreak/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>
            <w:bookmarkStart w:id="4" w:name="_Hlk109806551"/>
          </w:p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A36176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  <w:bookmarkEnd w:id="4"/>
    </w:tbl>
    <w:p w:rsidR="00A65D96" w:rsidRDefault="00A65D96" w:rsidP="00A65D96"/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1B78B8" w:rsidRDefault="00A65D96" w:rsidP="00A65D96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:rsidR="00A65D96" w:rsidRPr="001B78B8" w:rsidRDefault="00A65D96" w:rsidP="00A65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:rsidR="00A65D96" w:rsidRPr="001B78B8" w:rsidRDefault="00A65D96" w:rsidP="00A65D96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p w:rsidR="00A65D96" w:rsidRPr="001B78B8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1418"/>
        <w:gridCol w:w="1276"/>
        <w:gridCol w:w="992"/>
        <w:gridCol w:w="992"/>
        <w:gridCol w:w="851"/>
        <w:gridCol w:w="1134"/>
        <w:gridCol w:w="1134"/>
        <w:gridCol w:w="992"/>
        <w:gridCol w:w="992"/>
      </w:tblGrid>
      <w:tr w:rsidR="00A65D96" w:rsidRPr="00DD3C11" w:rsidTr="00DD3C11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A65D96" w:rsidRPr="00DD3C11" w:rsidTr="00DD3C11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73F15" w:rsidRPr="00393004" w:rsidTr="00373F15">
        <w:trPr>
          <w:trHeight w:val="326"/>
          <w:tblHeader/>
        </w:trPr>
        <w:tc>
          <w:tcPr>
            <w:tcW w:w="436" w:type="dxa"/>
            <w:vMerge w:val="restart"/>
          </w:tcPr>
          <w:p w:rsidR="00373F15" w:rsidRPr="00DD3C11" w:rsidRDefault="00373F15" w:rsidP="00373F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3F15" w:rsidRPr="00DD3C11" w:rsidRDefault="00373F15" w:rsidP="00373F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276" w:type="dxa"/>
          </w:tcPr>
          <w:p w:rsidR="00373F15" w:rsidRPr="00DD3C11" w:rsidRDefault="00373F15" w:rsidP="00373F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5" w:rsidRPr="00DD3C11" w:rsidRDefault="00373F15" w:rsidP="0037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F15" w:rsidRPr="00DD3C11" w:rsidRDefault="00373F15" w:rsidP="0037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5" w:rsidRPr="0097619F" w:rsidRDefault="00373F15" w:rsidP="0037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174787,1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5" w:rsidRPr="00373F15" w:rsidRDefault="00373F15" w:rsidP="0037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5" w:rsidRPr="00373F15" w:rsidRDefault="00373F15" w:rsidP="0037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5" w:rsidRPr="00373F15" w:rsidRDefault="00373F15" w:rsidP="0037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168455,3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15" w:rsidRPr="00373F15" w:rsidRDefault="00373F15" w:rsidP="0037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1009748,6</w:t>
            </w:r>
          </w:p>
        </w:tc>
      </w:tr>
      <w:tr w:rsidR="00A55AAA" w:rsidRPr="00393004" w:rsidTr="00A55AAA">
        <w:trPr>
          <w:trHeight w:val="455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457638,2</w:t>
            </w:r>
          </w:p>
        </w:tc>
      </w:tr>
      <w:tr w:rsidR="00A55AAA" w:rsidRPr="00393004" w:rsidTr="00A55AAA">
        <w:trPr>
          <w:trHeight w:val="403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119921,6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552110,4</w:t>
            </w:r>
          </w:p>
        </w:tc>
      </w:tr>
      <w:tr w:rsidR="00A55AAA" w:rsidRPr="00393004" w:rsidTr="00A55AAA">
        <w:trPr>
          <w:trHeight w:val="221"/>
          <w:tblHeader/>
        </w:trPr>
        <w:tc>
          <w:tcPr>
            <w:tcW w:w="436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288828,4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292450,6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1577264,2</w:t>
            </w:r>
          </w:p>
        </w:tc>
      </w:tr>
      <w:tr w:rsidR="00A55AAA" w:rsidRPr="00393004" w:rsidTr="00A55AAA">
        <w:trPr>
          <w:trHeight w:val="551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64743,9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sz w:val="20"/>
                <w:szCs w:val="20"/>
              </w:rPr>
              <w:t>60055,8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sz w:val="20"/>
                <w:szCs w:val="20"/>
              </w:rPr>
              <w:t>41486,2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sz w:val="20"/>
                <w:szCs w:val="20"/>
              </w:rPr>
              <w:t>44153,2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333463,7</w:t>
            </w:r>
          </w:p>
        </w:tc>
      </w:tr>
      <w:tr w:rsidR="00A55AAA" w:rsidRPr="00393004" w:rsidTr="00A55AAA">
        <w:trPr>
          <w:trHeight w:val="465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200356,3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sz w:val="20"/>
                <w:szCs w:val="20"/>
              </w:rPr>
              <w:t>207445,0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sz w:val="20"/>
                <w:szCs w:val="20"/>
              </w:rPr>
              <w:t>190454,6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sz w:val="20"/>
                <w:szCs w:val="20"/>
              </w:rPr>
              <w:t>189061,2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1107013,0</w:t>
            </w:r>
          </w:p>
        </w:tc>
      </w:tr>
      <w:tr w:rsidR="00A55AAA" w:rsidRPr="00393004" w:rsidTr="00A55AAA">
        <w:trPr>
          <w:trHeight w:val="440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23728,2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sz w:val="20"/>
                <w:szCs w:val="20"/>
              </w:rPr>
              <w:t>24949,8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sz w:val="20"/>
                <w:szCs w:val="20"/>
              </w:rPr>
              <w:t>24917,4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sz w:val="20"/>
                <w:szCs w:val="20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136787,5</w:t>
            </w:r>
          </w:p>
        </w:tc>
      </w:tr>
      <w:tr w:rsidR="00A55AAA" w:rsidRPr="00393004" w:rsidTr="00A55AAA">
        <w:trPr>
          <w:trHeight w:val="284"/>
          <w:tblHeader/>
        </w:trPr>
        <w:tc>
          <w:tcPr>
            <w:tcW w:w="436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6563,1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39047,4</w:t>
            </w:r>
          </w:p>
        </w:tc>
      </w:tr>
      <w:tr w:rsidR="00A55AAA" w:rsidRPr="00393004" w:rsidTr="00A55AAA">
        <w:trPr>
          <w:trHeight w:val="445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33618,4</w:t>
            </w:r>
          </w:p>
        </w:tc>
      </w:tr>
      <w:tr w:rsidR="00A55AAA" w:rsidRPr="00393004" w:rsidTr="00A55AAA">
        <w:trPr>
          <w:trHeight w:val="409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5429,0</w:t>
            </w:r>
          </w:p>
        </w:tc>
      </w:tr>
      <w:tr w:rsidR="00A55AAA" w:rsidRPr="00393004" w:rsidTr="00A55AAA">
        <w:trPr>
          <w:trHeight w:val="403"/>
          <w:tblHeader/>
        </w:trPr>
        <w:tc>
          <w:tcPr>
            <w:tcW w:w="436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17731,9</w:t>
            </w:r>
          </w:p>
        </w:tc>
      </w:tr>
      <w:tr w:rsidR="00A55AAA" w:rsidRPr="00393004" w:rsidTr="00A55AAA">
        <w:trPr>
          <w:trHeight w:val="485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14916,4</w:t>
            </w:r>
          </w:p>
        </w:tc>
      </w:tr>
      <w:tr w:rsidR="00A55AAA" w:rsidRPr="00393004" w:rsidTr="00A55AAA">
        <w:trPr>
          <w:trHeight w:val="509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2815,5</w:t>
            </w:r>
          </w:p>
        </w:tc>
      </w:tr>
      <w:tr w:rsidR="00A55AAA" w:rsidRPr="00393004" w:rsidTr="00A55AAA">
        <w:trPr>
          <w:trHeight w:val="241"/>
          <w:tblHeader/>
        </w:trPr>
        <w:tc>
          <w:tcPr>
            <w:tcW w:w="436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МКУ ЦБ управления образования 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Слободского района»</w:t>
            </w: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12511,7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73738,1</w:t>
            </w:r>
          </w:p>
        </w:tc>
      </w:tr>
      <w:tr w:rsidR="00A55AAA" w:rsidRPr="00393004" w:rsidTr="00A55AAA">
        <w:trPr>
          <w:trHeight w:val="272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63837,2</w:t>
            </w:r>
          </w:p>
        </w:tc>
      </w:tr>
      <w:tr w:rsidR="00A55AAA" w:rsidRPr="00393004" w:rsidTr="00A55AAA">
        <w:trPr>
          <w:trHeight w:val="654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9900,9</w:t>
            </w:r>
          </w:p>
        </w:tc>
      </w:tr>
      <w:tr w:rsidR="00A55AAA" w:rsidRPr="00DD3C11" w:rsidTr="00A55AAA">
        <w:trPr>
          <w:trHeight w:val="265"/>
          <w:tblHeader/>
        </w:trPr>
        <w:tc>
          <w:tcPr>
            <w:tcW w:w="436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кадрового потенциала системы образования Слободского района»</w:t>
            </w: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18875,0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117076,9</w:t>
            </w:r>
          </w:p>
        </w:tc>
      </w:tr>
      <w:tr w:rsidR="00A55AAA" w:rsidRPr="00DD3C11" w:rsidTr="00A55AAA">
        <w:trPr>
          <w:trHeight w:val="403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A55AAA" w:rsidRPr="00DD3C11" w:rsidTr="00A55AAA">
        <w:trPr>
          <w:trHeight w:val="403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18865,0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117043,8</w:t>
            </w:r>
          </w:p>
        </w:tc>
      </w:tr>
      <w:tr w:rsidR="00A55AAA" w:rsidRPr="00DD3C11" w:rsidTr="00A55AAA">
        <w:trPr>
          <w:trHeight w:val="135"/>
          <w:tblHeader/>
        </w:trPr>
        <w:tc>
          <w:tcPr>
            <w:tcW w:w="436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100771,8</w:t>
            </w:r>
          </w:p>
        </w:tc>
      </w:tr>
      <w:tr w:rsidR="00A55AAA" w:rsidRPr="00DD3C11" w:rsidTr="00A55AAA">
        <w:trPr>
          <w:trHeight w:val="135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97074,4</w:t>
            </w:r>
          </w:p>
        </w:tc>
      </w:tr>
      <w:tr w:rsidR="00A55AAA" w:rsidRPr="00DD3C11" w:rsidTr="00A55AAA">
        <w:trPr>
          <w:trHeight w:val="223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A55AAA" w:rsidRPr="00DD3C11" w:rsidTr="00A55AAA">
        <w:trPr>
          <w:trHeight w:val="231"/>
          <w:tblHeader/>
        </w:trPr>
        <w:tc>
          <w:tcPr>
            <w:tcW w:w="43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DD3C11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A55AAA" w:rsidRPr="00DD3C11" w:rsidTr="00A55AAA">
        <w:trPr>
          <w:trHeight w:val="231"/>
          <w:tblHeader/>
        </w:trPr>
        <w:tc>
          <w:tcPr>
            <w:tcW w:w="436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517934,6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548614,7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482539,0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2935430,9</w:t>
            </w:r>
          </w:p>
        </w:tc>
      </w:tr>
      <w:tr w:rsidR="00A55AAA" w:rsidRPr="00DD3C11" w:rsidTr="00A55AAA">
        <w:trPr>
          <w:trHeight w:val="445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141191,0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164691,0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146941,8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903559,0</w:t>
            </w:r>
          </w:p>
        </w:tc>
      </w:tr>
      <w:tr w:rsidR="00A55AAA" w:rsidRPr="00DD3C11" w:rsidTr="00A55AAA">
        <w:trPr>
          <w:trHeight w:val="395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353015,4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310679,8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A55AAA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1891387,0</w:t>
            </w:r>
          </w:p>
        </w:tc>
      </w:tr>
      <w:tr w:rsidR="00A55AAA" w:rsidRPr="00DD3C11" w:rsidTr="00373F15">
        <w:trPr>
          <w:trHeight w:val="429"/>
          <w:tblHeader/>
        </w:trPr>
        <w:tc>
          <w:tcPr>
            <w:tcW w:w="436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AAA" w:rsidRPr="00DD3C1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DD3C1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97619F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23728,2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373F15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373F15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373F15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373F15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140484,9</w:t>
            </w:r>
          </w:p>
        </w:tc>
      </w:tr>
    </w:tbl>
    <w:p w:rsidR="00A65D96" w:rsidRPr="001B78B8" w:rsidRDefault="00A65D96" w:rsidP="00A6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A65D96" w:rsidRPr="001B78B8" w:rsidRDefault="00A65D96" w:rsidP="00A65D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:rsidR="00A65D96" w:rsidRDefault="00A65D96" w:rsidP="00A65D96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A36176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D33334" w:rsidRDefault="00D33334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7160"/>
      </w:tblGrid>
      <w:tr w:rsidR="00EE078F" w:rsidRPr="00F65F8E" w:rsidTr="00EE078F">
        <w:tc>
          <w:tcPr>
            <w:tcW w:w="1132" w:type="pct"/>
          </w:tcPr>
          <w:p w:rsidR="00EE078F" w:rsidRPr="002A33E8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социально-экономических условий для обеспечения равного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упа населения района к   качест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венным услугам дошкольного образования детей</w:t>
            </w:r>
          </w:p>
        </w:tc>
      </w:tr>
      <w:tr w:rsidR="00EE078F" w:rsidRPr="00F65F8E" w:rsidTr="00EE078F">
        <w:trPr>
          <w:trHeight w:val="1527"/>
        </w:trPr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</w:t>
            </w:r>
          </w:p>
        </w:tc>
        <w:tc>
          <w:tcPr>
            <w:tcW w:w="3868" w:type="pct"/>
          </w:tcPr>
          <w:p w:rsidR="00EE078F" w:rsidRPr="00F21167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EE078F" w:rsidRPr="00F65F8E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программами дошкольного образования; </w:t>
            </w:r>
          </w:p>
          <w:p w:rsidR="00E862C3" w:rsidRDefault="00E862C3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C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новых мест в образовательных организациях, реализующих основную общеобразовательную программу дошкольного образования. </w:t>
            </w:r>
          </w:p>
          <w:p w:rsidR="008B79C4" w:rsidRPr="00F65F8E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868" w:type="pct"/>
          </w:tcPr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3868" w:type="pct"/>
          </w:tcPr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 w:rsidR="000170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F62C3">
              <w:rPr>
                <w:rFonts w:ascii="Times New Roman" w:hAnsi="Times New Roman" w:cs="Times New Roman"/>
                <w:sz w:val="28"/>
                <w:szCs w:val="28"/>
              </w:rPr>
              <w:t>9748,6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118B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  <w:r w:rsidR="00A55AAA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295BA0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F62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1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AAA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детей в возрасте от 0 до 3 лет, охваченных программами поддержки раннего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сравнению с 2019 годом увеличится с 22,3%  до 23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 </w:t>
            </w:r>
            <w:r w:rsidRPr="00E4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охват детей программами дошкольного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по сравнению с 2019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годом увеличится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63,5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концу 2025 года 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 составит 5,9%;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началу </w:t>
            </w:r>
            <w:r w:rsidRPr="00E44B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D02FF">
              <w:rPr>
                <w:rFonts w:ascii="Times New Roman" w:hAnsi="Times New Roman" w:cs="Times New Roman"/>
                <w:sz w:val="28"/>
                <w:szCs w:val="28"/>
              </w:rPr>
              <w:t xml:space="preserve"> года будет введено 60 новых мест в образовательных организациях, реализующих основную общеобразовательную программу дошкольного образования; </w:t>
            </w:r>
          </w:p>
          <w:p w:rsidR="008B79C4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t>В 2022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1</w:t>
            </w:r>
            <w:r w:rsidR="00B9118B">
              <w:rPr>
                <w:rFonts w:ascii="Times New Roman" w:hAnsi="Times New Roman" w:cs="Times New Roman"/>
                <w:sz w:val="28"/>
                <w:szCs w:val="28"/>
              </w:rPr>
              <w:t>, в 2023 году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развиваться система поддержки раннего развития детей (0-3), семьи, нуждающиеся в поддержке в воспитании детей раннего возраста, будут обеспечены консультационными услугами;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 образования детей.</w:t>
            </w:r>
          </w:p>
        </w:tc>
      </w:tr>
    </w:tbl>
    <w:p w:rsidR="00B9118B" w:rsidRDefault="00B9118B" w:rsidP="00B9118B">
      <w:pPr>
        <w:spacing w:after="0" w:line="240" w:lineRule="auto"/>
      </w:pPr>
    </w:p>
    <w:p w:rsidR="00B9118B" w:rsidRDefault="00B9118B">
      <w:r>
        <w:br w:type="page"/>
      </w:r>
    </w:p>
    <w:p w:rsidR="00B9118B" w:rsidRDefault="00B9118B" w:rsidP="00B9118B">
      <w:pPr>
        <w:spacing w:after="0" w:line="240" w:lineRule="auto"/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A36176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EE078F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 и районного бюджетов.</w:t>
      </w:r>
    </w:p>
    <w:p w:rsidR="00EE078F" w:rsidRDefault="00EE078F" w:rsidP="00EE07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 по основным направлениям финансирования представлен в таблице 2.</w:t>
      </w:r>
    </w:p>
    <w:p w:rsidR="00EE078F" w:rsidRPr="00F833C2" w:rsidRDefault="00EE078F" w:rsidP="00EE078F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Таблица 2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«Развитие дошкольного образования»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AC0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134"/>
        <w:gridCol w:w="850"/>
        <w:gridCol w:w="851"/>
        <w:gridCol w:w="850"/>
        <w:gridCol w:w="851"/>
        <w:gridCol w:w="850"/>
        <w:gridCol w:w="851"/>
        <w:gridCol w:w="992"/>
      </w:tblGrid>
      <w:tr w:rsidR="00EE078F" w:rsidRPr="00773FA0" w:rsidTr="00082A6F">
        <w:trPr>
          <w:trHeight w:val="287"/>
        </w:trPr>
        <w:tc>
          <w:tcPr>
            <w:tcW w:w="425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3403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095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082A6F">
        <w:trPr>
          <w:trHeight w:val="438"/>
        </w:trPr>
        <w:tc>
          <w:tcPr>
            <w:tcW w:w="425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Pr="006E7F86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8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55AAA" w:rsidRPr="00CF5AB2" w:rsidTr="00470A7C">
        <w:trPr>
          <w:trHeight w:val="339"/>
        </w:trPr>
        <w:tc>
          <w:tcPr>
            <w:tcW w:w="425" w:type="dxa"/>
            <w:vMerge w:val="restart"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3" w:type="dxa"/>
            <w:vMerge w:val="restart"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1134" w:type="dxa"/>
          </w:tcPr>
          <w:p w:rsidR="00A55AAA" w:rsidRPr="00AE70F1" w:rsidRDefault="00A55AAA" w:rsidP="00470A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147350,2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161709,0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167665,9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168455,3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1009748,6</w:t>
            </w:r>
          </w:p>
        </w:tc>
      </w:tr>
      <w:tr w:rsidR="00A55AAA" w:rsidRPr="00CF5AB2" w:rsidTr="00470A7C">
        <w:trPr>
          <w:trHeight w:val="430"/>
        </w:trPr>
        <w:tc>
          <w:tcPr>
            <w:tcW w:w="425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AE70F1" w:rsidRDefault="00A55AAA" w:rsidP="00470A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65525,9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82567,9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54865,5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457638,2</w:t>
            </w:r>
          </w:p>
        </w:tc>
      </w:tr>
      <w:tr w:rsidR="00A55AAA" w:rsidRPr="00CF5AB2" w:rsidTr="00470A7C">
        <w:trPr>
          <w:trHeight w:val="430"/>
        </w:trPr>
        <w:tc>
          <w:tcPr>
            <w:tcW w:w="425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AE70F1" w:rsidRDefault="00A55AAA" w:rsidP="00470A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81824,3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79141,1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552110,4</w:t>
            </w:r>
          </w:p>
        </w:tc>
      </w:tr>
      <w:tr w:rsidR="00A55AAA" w:rsidRPr="00CF5AB2" w:rsidTr="00470A7C">
        <w:trPr>
          <w:trHeight w:val="303"/>
        </w:trPr>
        <w:tc>
          <w:tcPr>
            <w:tcW w:w="425" w:type="dxa"/>
            <w:vMerge w:val="restart"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района, в том числе</w:t>
            </w:r>
          </w:p>
        </w:tc>
        <w:tc>
          <w:tcPr>
            <w:tcW w:w="1134" w:type="dxa"/>
          </w:tcPr>
          <w:p w:rsidR="00A55AAA" w:rsidRPr="00AE70F1" w:rsidRDefault="00A55AAA" w:rsidP="00470A7C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105708,0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113385,9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122857,6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133854,8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121515,9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121515,9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718838,1</w:t>
            </w:r>
          </w:p>
        </w:tc>
      </w:tr>
      <w:tr w:rsidR="00A55AAA" w:rsidRPr="00CF5AB2" w:rsidTr="00470A7C">
        <w:trPr>
          <w:trHeight w:val="397"/>
        </w:trPr>
        <w:tc>
          <w:tcPr>
            <w:tcW w:w="425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AE70F1" w:rsidRDefault="00A55AAA" w:rsidP="00470A7C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39170,2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196337,5</w:t>
            </w:r>
          </w:p>
        </w:tc>
      </w:tr>
      <w:tr w:rsidR="00A55AAA" w:rsidRPr="00CF5AB2" w:rsidTr="00470A7C">
        <w:trPr>
          <w:trHeight w:val="419"/>
        </w:trPr>
        <w:tc>
          <w:tcPr>
            <w:tcW w:w="425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AE70F1" w:rsidRDefault="00A55AAA" w:rsidP="00470A7C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77697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74215,7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522500,6</w:t>
            </w:r>
          </w:p>
        </w:tc>
      </w:tr>
      <w:tr w:rsidR="00A55AAA" w:rsidRPr="00CF5AB2" w:rsidTr="00470A7C">
        <w:trPr>
          <w:trHeight w:val="299"/>
        </w:trPr>
        <w:tc>
          <w:tcPr>
            <w:tcW w:w="425" w:type="dxa"/>
            <w:vMerge w:val="restart"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vMerge w:val="restart"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учреждений дошкольного образования района услугами связи, транспорта, содержанию имущества, укрепления МТБ,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4" w:type="dxa"/>
          </w:tcPr>
          <w:p w:rsidR="00A55AAA" w:rsidRPr="00AE70F1" w:rsidRDefault="00A55AAA" w:rsidP="00470A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40412,0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46210,4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48674,7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278022,3</w:t>
            </w:r>
          </w:p>
        </w:tc>
      </w:tr>
      <w:tr w:rsidR="00A55AAA" w:rsidRPr="00CF5AB2" w:rsidTr="00470A7C">
        <w:trPr>
          <w:trHeight w:val="299"/>
        </w:trPr>
        <w:tc>
          <w:tcPr>
            <w:tcW w:w="425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AE70F1" w:rsidRDefault="00A55AAA" w:rsidP="00470A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37514,9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43397,7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45516,8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261284,4</w:t>
            </w:r>
          </w:p>
        </w:tc>
      </w:tr>
      <w:tr w:rsidR="00A55AAA" w:rsidRPr="00CF5AB2" w:rsidTr="00470A7C">
        <w:trPr>
          <w:trHeight w:val="299"/>
        </w:trPr>
        <w:tc>
          <w:tcPr>
            <w:tcW w:w="425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AE70F1" w:rsidRDefault="00A55AAA" w:rsidP="00470A7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AE70F1" w:rsidRDefault="00A55AAA" w:rsidP="00470A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70A7C" w:rsidRDefault="00A55AAA" w:rsidP="00470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16737,9</w:t>
            </w:r>
          </w:p>
        </w:tc>
      </w:tr>
      <w:tr w:rsidR="00A55AAA" w:rsidRPr="00F833C2" w:rsidTr="00082A6F">
        <w:trPr>
          <w:cantSplit/>
          <w:trHeight w:val="1045"/>
        </w:trPr>
        <w:tc>
          <w:tcPr>
            <w:tcW w:w="425" w:type="dxa"/>
          </w:tcPr>
          <w:p w:rsidR="00A55AAA" w:rsidRPr="00AE70F1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55AAA" w:rsidRPr="00AE70F1" w:rsidRDefault="00A55AAA" w:rsidP="00A55AAA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Начисление и выплата компенсации платы, вз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</w:t>
            </w: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маемой с  родителей (законных представителей)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AAA" w:rsidRPr="00AE70F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10476,0</w:t>
            </w:r>
          </w:p>
        </w:tc>
      </w:tr>
      <w:tr w:rsidR="00A55AAA" w:rsidRPr="00F833C2" w:rsidTr="00082A6F">
        <w:trPr>
          <w:cantSplit/>
          <w:trHeight w:val="370"/>
        </w:trPr>
        <w:tc>
          <w:tcPr>
            <w:tcW w:w="425" w:type="dxa"/>
            <w:vMerge w:val="restart"/>
          </w:tcPr>
          <w:p w:rsidR="00A55AAA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A55AAA" w:rsidRPr="00AE70F1" w:rsidRDefault="00A55AAA" w:rsidP="00A55AAA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МКДОУ д/с №3 пгт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Вахруши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AAA" w:rsidRPr="00AE70F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772,5</w:t>
            </w:r>
          </w:p>
        </w:tc>
      </w:tr>
      <w:tr w:rsidR="00A55AAA" w:rsidRPr="00F833C2" w:rsidTr="00082A6F">
        <w:trPr>
          <w:cantSplit/>
          <w:trHeight w:val="418"/>
        </w:trPr>
        <w:tc>
          <w:tcPr>
            <w:tcW w:w="425" w:type="dxa"/>
            <w:vMerge/>
          </w:tcPr>
          <w:p w:rsidR="00A55AAA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AE70F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AAA" w:rsidRPr="00AE70F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A55AAA" w:rsidRPr="00F833C2" w:rsidTr="00082A6F">
        <w:trPr>
          <w:cantSplit/>
          <w:trHeight w:val="433"/>
        </w:trPr>
        <w:tc>
          <w:tcPr>
            <w:tcW w:w="425" w:type="dxa"/>
            <w:vMerge/>
          </w:tcPr>
          <w:p w:rsidR="00A55AAA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A55AAA" w:rsidRPr="00AE70F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AAA" w:rsidRPr="00AE70F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</w:tr>
      <w:tr w:rsidR="00A55AAA" w:rsidRPr="00604A61" w:rsidTr="00082A6F">
        <w:trPr>
          <w:trHeight w:val="324"/>
        </w:trPr>
        <w:tc>
          <w:tcPr>
            <w:tcW w:w="425" w:type="dxa"/>
            <w:vMerge w:val="restart"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3403" w:type="dxa"/>
            <w:vMerge w:val="restart"/>
          </w:tcPr>
          <w:p w:rsidR="00A55AAA" w:rsidRPr="00FB0D58" w:rsidRDefault="00A55AAA" w:rsidP="00A55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общеразвивающего вида с. Бобино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AAA" w:rsidRPr="00604A61" w:rsidTr="00082A6F">
        <w:trPr>
          <w:trHeight w:val="324"/>
        </w:trPr>
        <w:tc>
          <w:tcPr>
            <w:tcW w:w="425" w:type="dxa"/>
            <w:vMerge w:val="restart"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3403" w:type="dxa"/>
            <w:vMerge w:val="restart"/>
          </w:tcPr>
          <w:p w:rsidR="00A55AAA" w:rsidRPr="00FB0D58" w:rsidRDefault="00A55AAA" w:rsidP="00A55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общеразвивающего вида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142,1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55AAA" w:rsidRPr="00604A61" w:rsidTr="00082A6F">
        <w:trPr>
          <w:trHeight w:val="324"/>
        </w:trPr>
        <w:tc>
          <w:tcPr>
            <w:tcW w:w="425" w:type="dxa"/>
            <w:vMerge w:val="restart"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3403" w:type="dxa"/>
            <w:vMerge w:val="restart"/>
          </w:tcPr>
          <w:p w:rsidR="00A55AAA" w:rsidRPr="00FB0D58" w:rsidRDefault="00A55AAA" w:rsidP="00A55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1 д. Стулово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AAA" w:rsidRPr="00604A61" w:rsidTr="00082A6F">
        <w:trPr>
          <w:trHeight w:val="324"/>
        </w:trPr>
        <w:tc>
          <w:tcPr>
            <w:tcW w:w="425" w:type="dxa"/>
            <w:vMerge w:val="restart"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1.4.4</w:t>
            </w:r>
          </w:p>
        </w:tc>
        <w:tc>
          <w:tcPr>
            <w:tcW w:w="3403" w:type="dxa"/>
            <w:vMerge w:val="restart"/>
          </w:tcPr>
          <w:p w:rsidR="00A55AAA" w:rsidRPr="00FB0D58" w:rsidRDefault="00A55AAA" w:rsidP="00A55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AAA" w:rsidRPr="00604A61" w:rsidTr="00082A6F">
        <w:trPr>
          <w:trHeight w:val="324"/>
        </w:trPr>
        <w:tc>
          <w:tcPr>
            <w:tcW w:w="425" w:type="dxa"/>
            <w:vMerge w:val="restart"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1.4.5</w:t>
            </w:r>
          </w:p>
        </w:tc>
        <w:tc>
          <w:tcPr>
            <w:tcW w:w="3403" w:type="dxa"/>
            <w:vMerge w:val="restart"/>
          </w:tcPr>
          <w:p w:rsidR="00A55AAA" w:rsidRPr="00FB0D58" w:rsidRDefault="00A55AAA" w:rsidP="00A55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AAA" w:rsidRPr="00604A61" w:rsidTr="00082A6F">
        <w:trPr>
          <w:trHeight w:val="324"/>
        </w:trPr>
        <w:tc>
          <w:tcPr>
            <w:tcW w:w="425" w:type="dxa"/>
            <w:vMerge w:val="restart"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1.4.6</w:t>
            </w:r>
          </w:p>
        </w:tc>
        <w:tc>
          <w:tcPr>
            <w:tcW w:w="3403" w:type="dxa"/>
            <w:vMerge w:val="restart"/>
          </w:tcPr>
          <w:p w:rsidR="00A55AAA" w:rsidRPr="00FB0D58" w:rsidRDefault="00A55AAA" w:rsidP="00A55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центр развития ребенка - детский сад № 5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AAA" w:rsidRPr="00604A61" w:rsidTr="00082A6F">
        <w:trPr>
          <w:trHeight w:val="324"/>
        </w:trPr>
        <w:tc>
          <w:tcPr>
            <w:tcW w:w="425" w:type="dxa"/>
            <w:vMerge w:val="restart"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1.4.7</w:t>
            </w:r>
          </w:p>
        </w:tc>
        <w:tc>
          <w:tcPr>
            <w:tcW w:w="3403" w:type="dxa"/>
            <w:vMerge w:val="restart"/>
          </w:tcPr>
          <w:p w:rsidR="00A55AAA" w:rsidRPr="00FB0D58" w:rsidRDefault="00A55AAA" w:rsidP="00A55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AAA" w:rsidRPr="00604A61" w:rsidTr="00082A6F">
        <w:trPr>
          <w:trHeight w:val="324"/>
        </w:trPr>
        <w:tc>
          <w:tcPr>
            <w:tcW w:w="425" w:type="dxa"/>
            <w:vMerge w:val="restart"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1.4.8</w:t>
            </w:r>
          </w:p>
        </w:tc>
        <w:tc>
          <w:tcPr>
            <w:tcW w:w="3403" w:type="dxa"/>
            <w:vMerge w:val="restart"/>
          </w:tcPr>
          <w:p w:rsidR="00A55AAA" w:rsidRPr="00FB0D58" w:rsidRDefault="00A55AAA" w:rsidP="00A55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общеразвивающего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132,2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55AAA" w:rsidRPr="00604A61" w:rsidTr="00082A6F">
        <w:trPr>
          <w:trHeight w:val="324"/>
        </w:trPr>
        <w:tc>
          <w:tcPr>
            <w:tcW w:w="425" w:type="dxa"/>
            <w:vMerge w:val="restart"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1.4.9</w:t>
            </w:r>
          </w:p>
        </w:tc>
        <w:tc>
          <w:tcPr>
            <w:tcW w:w="3403" w:type="dxa"/>
            <w:vMerge w:val="restart"/>
          </w:tcPr>
          <w:p w:rsidR="00A55AAA" w:rsidRPr="00FB0D58" w:rsidRDefault="00A55AAA" w:rsidP="00A55A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д. Стулово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A55AAA" w:rsidRPr="00604A61" w:rsidTr="00082A6F">
        <w:trPr>
          <w:trHeight w:val="315"/>
        </w:trPr>
        <w:tc>
          <w:tcPr>
            <w:tcW w:w="425" w:type="dxa"/>
            <w:vMerge/>
          </w:tcPr>
          <w:p w:rsidR="00A55AAA" w:rsidRPr="00FB0D58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FB0D58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AAA" w:rsidRPr="004A60FC" w:rsidRDefault="00A55AAA" w:rsidP="00A55AA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604A61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55AAA" w:rsidRPr="002335CB" w:rsidTr="00082A6F">
        <w:trPr>
          <w:cantSplit/>
          <w:trHeight w:val="370"/>
        </w:trPr>
        <w:tc>
          <w:tcPr>
            <w:tcW w:w="425" w:type="dxa"/>
            <w:vMerge w:val="restart"/>
          </w:tcPr>
          <w:p w:rsidR="00A55AAA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A55AAA" w:rsidRPr="00AE70F1" w:rsidRDefault="00A55AAA" w:rsidP="00A55AAA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AAA" w:rsidRPr="00AE70F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841,6</w:t>
            </w:r>
          </w:p>
        </w:tc>
      </w:tr>
      <w:tr w:rsidR="00A55AAA" w:rsidRPr="002335CB" w:rsidTr="00082A6F">
        <w:trPr>
          <w:cantSplit/>
          <w:trHeight w:val="418"/>
        </w:trPr>
        <w:tc>
          <w:tcPr>
            <w:tcW w:w="425" w:type="dxa"/>
            <w:vMerge/>
          </w:tcPr>
          <w:p w:rsidR="00A55AAA" w:rsidRDefault="00A55AAA" w:rsidP="00A55AA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A55AAA" w:rsidRPr="00AE70F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AAA" w:rsidRPr="00AE70F1" w:rsidRDefault="00A55AAA" w:rsidP="00A55AA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AAA" w:rsidRPr="002335CB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AA" w:rsidRPr="00413D58" w:rsidRDefault="00A55AAA" w:rsidP="00A55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841,6</w:t>
            </w:r>
          </w:p>
        </w:tc>
      </w:tr>
    </w:tbl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B4118B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Подпрограммы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 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A36176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D33334" w:rsidRDefault="00D33334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BB60C6" w:rsidRDefault="00A65D96" w:rsidP="00A65D96">
      <w:pPr>
        <w:pStyle w:val="a9"/>
        <w:jc w:val="center"/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 общего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  <w:r w:rsidR="00BB60C6" w:rsidRPr="00BB60C6">
        <w:t xml:space="preserve"> 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810"/>
      </w:tblGrid>
      <w:tr w:rsidR="00A65D96" w:rsidRPr="00F65F8E" w:rsidTr="004E5E6C">
        <w:tc>
          <w:tcPr>
            <w:tcW w:w="1065" w:type="pct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C36724" w:rsidRPr="00F65F8E" w:rsidTr="004E5E6C">
        <w:tc>
          <w:tcPr>
            <w:tcW w:w="1065" w:type="pct"/>
          </w:tcPr>
          <w:p w:rsidR="00C36724" w:rsidRPr="00F65F8E" w:rsidRDefault="00C36724" w:rsidP="00C3672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t xml:space="preserve"> </w:t>
            </w:r>
          </w:p>
        </w:tc>
        <w:tc>
          <w:tcPr>
            <w:tcW w:w="3935" w:type="pct"/>
          </w:tcPr>
          <w:p w:rsidR="00C36724" w:rsidRPr="00F65F8E" w:rsidRDefault="00C36724" w:rsidP="00C3672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экономических условий для обеспечения равного доступа населения района к качественным услугам  общего  образования детей</w:t>
            </w:r>
          </w:p>
        </w:tc>
      </w:tr>
      <w:tr w:rsidR="00A65D96" w:rsidRPr="00F65F8E" w:rsidTr="004E5E6C">
        <w:trPr>
          <w:trHeight w:val="2186"/>
        </w:trPr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  <w:p w:rsidR="00A65D96" w:rsidRPr="00F65F8E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профессиональному самоопределению обучающихся с учётом потребностей рынка.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одного учителя;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общеобразовательных организаций, имеющих доступ к информационно-телекоммуникационной сети «Интернет» (далее – сеть Интернет) со скоростью не ниже 2 Мбит/с;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оля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бесплатным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7397" w:rsidRDefault="00F97397" w:rsidP="00F9739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08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  <w:r w:rsidR="00737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Благоустройство зданий муниципальных общеобразовательных организаций в целях соблюдения требований к воздушно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A645BD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Pr="00127B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5E569D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bookmarkStart w:id="5" w:name="_Hlk98502124"/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bookmarkEnd w:id="5"/>
            <w:r w:rsidR="00010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0BA7" w:rsidRPr="00010BA7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7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организаций.</w:t>
            </w:r>
          </w:p>
          <w:p w:rsidR="00010BA7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397" w:rsidRDefault="00F97397" w:rsidP="00725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в 2022 год</w:t>
            </w:r>
            <w:r w:rsidR="009511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10E" w:rsidRPr="009931A7" w:rsidRDefault="0095110E" w:rsidP="00725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>муниципальных общеобразовательных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в которых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2023-2025 годах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010BA7" w:rsidRPr="00F65F8E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 w:rsidR="00010BA7" w:rsidRPr="00010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8A64DE">
              <w:rPr>
                <w:rFonts w:ascii="Times New Roman" w:hAnsi="Times New Roman" w:cs="Times New Roman"/>
                <w:sz w:val="28"/>
                <w:szCs w:val="28"/>
              </w:rPr>
              <w:t>7264,2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 w:rsidR="008A64DE">
              <w:rPr>
                <w:rFonts w:ascii="Times New Roman" w:hAnsi="Times New Roman" w:cs="Times New Roman"/>
                <w:sz w:val="28"/>
                <w:szCs w:val="28"/>
              </w:rPr>
              <w:t>136787,5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5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64DE">
              <w:rPr>
                <w:rFonts w:ascii="Times New Roman" w:hAnsi="Times New Roman" w:cs="Times New Roman"/>
                <w:sz w:val="28"/>
                <w:szCs w:val="28"/>
              </w:rPr>
              <w:t>7013,0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3F1479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64DE">
              <w:rPr>
                <w:rFonts w:ascii="Times New Roman" w:hAnsi="Times New Roman" w:cs="Times New Roman"/>
                <w:sz w:val="28"/>
                <w:szCs w:val="28"/>
              </w:rPr>
              <w:t>33463,7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2742E" w:rsidRPr="00F65F8E" w:rsidTr="004E5E6C">
        <w:tc>
          <w:tcPr>
            <w:tcW w:w="1065" w:type="pct"/>
          </w:tcPr>
          <w:p w:rsidR="00A2742E" w:rsidRPr="00F65F8E" w:rsidRDefault="00A2742E" w:rsidP="00A274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935" w:type="pct"/>
          </w:tcPr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сохранится на уровне 11,4 человека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42E" w:rsidRPr="003F1479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численность учащихся муниципальных общеобразовательных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сохранится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100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доля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имеющих доступ к сети Интернет со скоростью не 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 2 Мбит/с по сравнению с 2019 годом  возрастет с 44,4%  до 85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2025 года 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 составит 70,5%: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 года 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обучения, составит 20%: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концу 2025 года 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смену, составит 91,6%.</w:t>
            </w:r>
          </w:p>
          <w:p w:rsidR="00F97397" w:rsidRDefault="00F97397" w:rsidP="00F9739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100%;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классов,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обеспеченных бесплатным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льготным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4,5%;</w:t>
            </w:r>
          </w:p>
          <w:p w:rsidR="00A2742E" w:rsidRPr="003F1479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в 2020</w:t>
            </w:r>
            <w:r w:rsidR="0095110E"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951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5110E"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</w:t>
            </w:r>
            <w:r w:rsidR="00951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2022</w:t>
            </w:r>
            <w:r w:rsidR="00951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7</w:t>
            </w:r>
            <w:r w:rsidR="002E5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2023 году – 7</w:t>
            </w: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2 школы в 2020 году, 2 школы в 2021 году, </w:t>
            </w: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школа в 2022 году</w:t>
            </w:r>
            <w:r w:rsidR="002E5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 количество муниципальных общеобразовательных организаций, в которых проведено благоустройство зданий в целях соблюдения требований к воздушно-тепловому режиму, водоснабжению и канализации,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42E" w:rsidRPr="00CE4AAB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В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1-2024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составит 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организаций, в 2022 году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7397" w:rsidRDefault="00F97397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в 2022</w:t>
            </w:r>
            <w:r w:rsidR="0061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511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10E" w:rsidRDefault="0095110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>муниципальных общеобразовательных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в которых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2023-2025 годах составит 14.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2742E" w:rsidRPr="00DD3C11" w:rsidRDefault="00A2742E" w:rsidP="00DD3C1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 условия для детей, имеющих особые образовательные потребности,  для получения ими  доступных качественных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A36176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D33334" w:rsidRDefault="00D33334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F833C2" w:rsidRDefault="00C70F27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  <w:r w:rsidR="00BB60C6" w:rsidRPr="00BB60C6">
        <w:t xml:space="preserve"> </w:t>
      </w:r>
    </w:p>
    <w:p w:rsidR="00C70F27" w:rsidRDefault="00C70F27" w:rsidP="00C7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</w:t>
      </w:r>
      <w:r w:rsidR="00BB60C6" w:rsidRPr="00BB60C6">
        <w:rPr>
          <w:rFonts w:ascii="Times New Roman" w:hAnsi="Times New Roman" w:cs="Times New Roman"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федерального, областного и районного бюджетов.</w:t>
      </w:r>
    </w:p>
    <w:p w:rsidR="00C70F27" w:rsidRDefault="00C70F27" w:rsidP="00C70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</w:t>
      </w:r>
      <w:r w:rsidR="00BB60C6" w:rsidRPr="00BB60C6"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по основным направлениям финансирования представлен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C2">
        <w:rPr>
          <w:rFonts w:ascii="Times New Roman" w:hAnsi="Times New Roman" w:cs="Times New Roman"/>
          <w:sz w:val="28"/>
          <w:szCs w:val="28"/>
        </w:rPr>
        <w:t>.</w:t>
      </w:r>
    </w:p>
    <w:p w:rsidR="00C70F27" w:rsidRPr="00F65F8E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3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C70F27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60C6" w:rsidRPr="00BB60C6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95110E" w:rsidRDefault="0095110E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1135"/>
        <w:gridCol w:w="852"/>
        <w:gridCol w:w="994"/>
        <w:gridCol w:w="994"/>
        <w:gridCol w:w="851"/>
        <w:gridCol w:w="993"/>
        <w:gridCol w:w="850"/>
        <w:gridCol w:w="992"/>
        <w:gridCol w:w="9"/>
      </w:tblGrid>
      <w:tr w:rsidR="00C70F27" w:rsidRPr="00773FA0" w:rsidTr="00EE0D2F">
        <w:trPr>
          <w:trHeight w:val="287"/>
        </w:trPr>
        <w:tc>
          <w:tcPr>
            <w:tcW w:w="566" w:type="dxa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554" w:type="dxa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5" w:type="dxa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535" w:type="dxa"/>
            <w:gridSpan w:val="8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</w:tr>
      <w:tr w:rsidR="00C70F27" w:rsidRPr="00604A61" w:rsidTr="00EE0D2F">
        <w:trPr>
          <w:gridAfter w:val="1"/>
          <w:wAfter w:w="9" w:type="dxa"/>
          <w:trHeight w:val="438"/>
        </w:trPr>
        <w:tc>
          <w:tcPr>
            <w:tcW w:w="566" w:type="dxa"/>
            <w:vMerge/>
          </w:tcPr>
          <w:p w:rsidR="00C70F27" w:rsidRPr="00035FC0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</w:tcPr>
          <w:p w:rsidR="00C70F27" w:rsidRPr="00035FC0" w:rsidRDefault="00C70F27" w:rsidP="00604A61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70F27" w:rsidRPr="007B01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4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4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A64DE" w:rsidRPr="00604A61" w:rsidTr="008A64DE">
        <w:trPr>
          <w:gridAfter w:val="1"/>
          <w:wAfter w:w="9" w:type="dxa"/>
          <w:trHeight w:val="221"/>
        </w:trPr>
        <w:tc>
          <w:tcPr>
            <w:tcW w:w="566" w:type="dxa"/>
            <w:vMerge w:val="restart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vMerge w:val="restart"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системы  общего образования </w:t>
            </w: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224923,5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255999,8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288828,4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292450,6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256858,2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258203,7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1577264,2</w:t>
            </w:r>
          </w:p>
        </w:tc>
      </w:tr>
      <w:tr w:rsidR="008A64DE" w:rsidRPr="00604A61" w:rsidTr="008A64DE">
        <w:trPr>
          <w:gridAfter w:val="1"/>
          <w:wAfter w:w="9" w:type="dxa"/>
          <w:trHeight w:val="221"/>
        </w:trPr>
        <w:tc>
          <w:tcPr>
            <w:tcW w:w="566" w:type="dxa"/>
            <w:vMerge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64743,9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sz w:val="20"/>
                <w:szCs w:val="20"/>
              </w:rPr>
              <w:t>60055,8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sz w:val="20"/>
                <w:szCs w:val="20"/>
              </w:rPr>
              <w:t>41486,2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sz w:val="20"/>
                <w:szCs w:val="20"/>
              </w:rPr>
              <w:t>44153,2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333463,7</w:t>
            </w:r>
          </w:p>
        </w:tc>
      </w:tr>
      <w:tr w:rsidR="008A64DE" w:rsidRPr="00604A61" w:rsidTr="008A64DE">
        <w:trPr>
          <w:gridAfter w:val="1"/>
          <w:wAfter w:w="9" w:type="dxa"/>
          <w:trHeight w:val="440"/>
        </w:trPr>
        <w:tc>
          <w:tcPr>
            <w:tcW w:w="566" w:type="dxa"/>
            <w:vMerge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200356,3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sz w:val="20"/>
                <w:szCs w:val="20"/>
              </w:rPr>
              <w:t>207445,0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sz w:val="20"/>
                <w:szCs w:val="20"/>
              </w:rPr>
              <w:t>190454,6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sz w:val="20"/>
                <w:szCs w:val="20"/>
              </w:rPr>
              <w:t>189061,2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1107013,0</w:t>
            </w:r>
          </w:p>
        </w:tc>
      </w:tr>
      <w:tr w:rsidR="008A64DE" w:rsidRPr="00604A61" w:rsidTr="008A64DE">
        <w:trPr>
          <w:gridAfter w:val="1"/>
          <w:wAfter w:w="9" w:type="dxa"/>
          <w:trHeight w:val="465"/>
        </w:trPr>
        <w:tc>
          <w:tcPr>
            <w:tcW w:w="566" w:type="dxa"/>
            <w:vMerge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23728,2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sz w:val="20"/>
                <w:szCs w:val="20"/>
              </w:rPr>
              <w:t>24949,8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sz w:val="20"/>
                <w:szCs w:val="20"/>
              </w:rPr>
              <w:t>24917,4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sz w:val="20"/>
                <w:szCs w:val="20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136787,5</w:t>
            </w:r>
          </w:p>
        </w:tc>
      </w:tr>
      <w:tr w:rsidR="008A64DE" w:rsidRPr="00604A61" w:rsidTr="008A64DE">
        <w:trPr>
          <w:gridAfter w:val="1"/>
          <w:wAfter w:w="9" w:type="dxa"/>
          <w:trHeight w:val="327"/>
        </w:trPr>
        <w:tc>
          <w:tcPr>
            <w:tcW w:w="566" w:type="dxa"/>
            <w:vMerge w:val="restart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4" w:type="dxa"/>
            <w:vMerge w:val="restart"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</w:t>
            </w: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166573,7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195860,8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208489,2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188793,0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1122993,2</w:t>
            </w:r>
          </w:p>
        </w:tc>
      </w:tr>
      <w:tr w:rsidR="008A64DE" w:rsidRPr="00604A61" w:rsidTr="008A64DE">
        <w:trPr>
          <w:gridAfter w:val="1"/>
          <w:wAfter w:w="9" w:type="dxa"/>
          <w:trHeight w:val="477"/>
        </w:trPr>
        <w:tc>
          <w:tcPr>
            <w:tcW w:w="566" w:type="dxa"/>
            <w:vMerge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55338,8</w:t>
            </w:r>
          </w:p>
        </w:tc>
      </w:tr>
      <w:tr w:rsidR="008A64DE" w:rsidRPr="00604A61" w:rsidTr="008A64DE">
        <w:trPr>
          <w:gridAfter w:val="1"/>
          <w:wAfter w:w="9" w:type="dxa"/>
          <w:trHeight w:val="311"/>
        </w:trPr>
        <w:tc>
          <w:tcPr>
            <w:tcW w:w="566" w:type="dxa"/>
            <w:vMerge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153551,2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157747,0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183924,6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1067654,4</w:t>
            </w:r>
          </w:p>
        </w:tc>
      </w:tr>
      <w:tr w:rsidR="008A64DE" w:rsidRPr="00604A61" w:rsidTr="008A64DE">
        <w:trPr>
          <w:gridAfter w:val="1"/>
          <w:wAfter w:w="9" w:type="dxa"/>
          <w:trHeight w:val="311"/>
        </w:trPr>
        <w:tc>
          <w:tcPr>
            <w:tcW w:w="566" w:type="dxa"/>
            <w:vMerge w:val="restart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4" w:type="dxa"/>
            <w:vMerge w:val="restart"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муниципальных общеобразовательных учреждений района услугами связи, транспорта, содержанию имущества, укрепления МТБ в том числе,</w:t>
            </w: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42567,1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55115,2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54646,6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289566,7</w:t>
            </w:r>
          </w:p>
        </w:tc>
      </w:tr>
      <w:tr w:rsidR="008A64DE" w:rsidRPr="00604A61" w:rsidTr="008A64DE">
        <w:trPr>
          <w:gridAfter w:val="1"/>
          <w:wAfter w:w="9" w:type="dxa"/>
          <w:trHeight w:val="415"/>
        </w:trPr>
        <w:tc>
          <w:tcPr>
            <w:tcW w:w="566" w:type="dxa"/>
            <w:vMerge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38895,1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52494,8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51828,3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272023,0</w:t>
            </w:r>
          </w:p>
        </w:tc>
      </w:tr>
      <w:tr w:rsidR="008A64DE" w:rsidRPr="00604A61" w:rsidTr="008A64DE">
        <w:trPr>
          <w:gridAfter w:val="1"/>
          <w:wAfter w:w="9" w:type="dxa"/>
          <w:trHeight w:val="874"/>
        </w:trPr>
        <w:tc>
          <w:tcPr>
            <w:tcW w:w="566" w:type="dxa"/>
            <w:vMerge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8A64DE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17543,7</w:t>
            </w:r>
          </w:p>
        </w:tc>
      </w:tr>
      <w:tr w:rsidR="008A64DE" w:rsidRPr="00604A61" w:rsidTr="00EE0D2F">
        <w:trPr>
          <w:gridAfter w:val="1"/>
          <w:wAfter w:w="9" w:type="dxa"/>
          <w:trHeight w:val="330"/>
        </w:trPr>
        <w:tc>
          <w:tcPr>
            <w:tcW w:w="566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4" w:type="dxa"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</w:t>
            </w:r>
          </w:p>
        </w:tc>
        <w:tc>
          <w:tcPr>
            <w:tcW w:w="1135" w:type="dxa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4817,5</w:t>
            </w:r>
          </w:p>
        </w:tc>
      </w:tr>
      <w:tr w:rsidR="008A64DE" w:rsidRPr="00604A61" w:rsidTr="00EE0D2F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4" w:type="dxa"/>
            <w:vMerge w:val="restart"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A60FC">
              <w:rPr>
                <w:rFonts w:ascii="Times New Roman" w:hAnsi="Times New Roman" w:cs="Times New Roman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(МКОУ ООШ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Сухоборка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2414,5</w:t>
            </w: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2414,5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2179,1</w:t>
            </w: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2179,1</w:t>
            </w:r>
          </w:p>
        </w:tc>
      </w:tr>
      <w:tr w:rsidR="008A64DE" w:rsidRPr="00604A61" w:rsidTr="00EE0D2F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8A6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A64DE" w:rsidRPr="00902AA9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902AA9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8A6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554" w:type="dxa"/>
            <w:vMerge w:val="restart"/>
          </w:tcPr>
          <w:p w:rsidR="008A64DE" w:rsidRPr="00FB0D58" w:rsidRDefault="008A64DE" w:rsidP="008A6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ООШ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Закаринье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ООШ д. Салтыки,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д. Светозарево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727,3</w:t>
            </w: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9706,4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9609,3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8A6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2554" w:type="dxa"/>
            <w:vMerge w:val="restart"/>
          </w:tcPr>
          <w:p w:rsidR="008A64DE" w:rsidRPr="00FB0D58" w:rsidRDefault="008A64DE" w:rsidP="008A6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c.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Бобино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A6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2554" w:type="dxa"/>
            <w:vMerge w:val="restart"/>
          </w:tcPr>
          <w:p w:rsidR="008A64DE" w:rsidRPr="00FB0D58" w:rsidRDefault="008A64DE" w:rsidP="008A6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c.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Волково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75,2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A6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2554" w:type="dxa"/>
            <w:vMerge w:val="restart"/>
          </w:tcPr>
          <w:p w:rsidR="008A64DE" w:rsidRPr="00FB0D58" w:rsidRDefault="008A64DE" w:rsidP="008A6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A6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1.5.4</w:t>
            </w:r>
          </w:p>
        </w:tc>
        <w:tc>
          <w:tcPr>
            <w:tcW w:w="2554" w:type="dxa"/>
            <w:vMerge w:val="restart"/>
          </w:tcPr>
          <w:p w:rsidR="008A64DE" w:rsidRPr="00FB0D58" w:rsidRDefault="008A64DE" w:rsidP="008A6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Озерницкой основной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A6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1.5.5</w:t>
            </w:r>
          </w:p>
        </w:tc>
        <w:tc>
          <w:tcPr>
            <w:tcW w:w="2554" w:type="dxa"/>
            <w:vMerge w:val="restart"/>
          </w:tcPr>
          <w:p w:rsidR="008A64DE" w:rsidRPr="00FB0D58" w:rsidRDefault="008A64DE" w:rsidP="008A6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</w:t>
            </w:r>
            <w:r w:rsidRPr="008A60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A6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1.5.6</w:t>
            </w:r>
          </w:p>
        </w:tc>
        <w:tc>
          <w:tcPr>
            <w:tcW w:w="2554" w:type="dxa"/>
            <w:vMerge w:val="restart"/>
          </w:tcPr>
          <w:p w:rsidR="008A64DE" w:rsidRPr="00FB0D58" w:rsidRDefault="008A64DE" w:rsidP="008A6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углубленным изучением отдельных предметов д. Стулово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133,9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</w:tr>
      <w:tr w:rsidR="008A6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A64DE" w:rsidRPr="00FB0D58" w:rsidRDefault="008A64DE" w:rsidP="008A6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A64DE" w:rsidRPr="00FB0D58" w:rsidRDefault="008A64DE" w:rsidP="008A6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A64DE" w:rsidRPr="004A60FC" w:rsidRDefault="008A64DE" w:rsidP="008A6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DE" w:rsidRPr="00604A61" w:rsidRDefault="008A64DE" w:rsidP="008A6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E3585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E3585" w:rsidRPr="00FB0D58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42051156"/>
            <w:r>
              <w:rPr>
                <w:rFonts w:ascii="Times New Roman" w:hAnsi="Times New Roman" w:cs="Times New Roman"/>
                <w:sz w:val="18"/>
                <w:szCs w:val="18"/>
              </w:rPr>
              <w:t>1.5.7</w:t>
            </w:r>
          </w:p>
        </w:tc>
        <w:tc>
          <w:tcPr>
            <w:tcW w:w="2554" w:type="dxa"/>
            <w:vMerge w:val="restart"/>
          </w:tcPr>
          <w:p w:rsidR="008E3585" w:rsidRPr="00FB0D58" w:rsidRDefault="008E3585" w:rsidP="008E3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196,7</w:t>
            </w:r>
          </w:p>
        </w:tc>
      </w:tr>
      <w:tr w:rsidR="008E3585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E3585" w:rsidRPr="00FB0D58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FB0D58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194,7</w:t>
            </w:r>
          </w:p>
        </w:tc>
      </w:tr>
      <w:tr w:rsidR="008E3585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E3585" w:rsidRPr="00FB0D58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FB0D58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bookmarkEnd w:id="6"/>
      <w:tr w:rsidR="008E3585" w:rsidRPr="00604A61" w:rsidTr="00D00C5C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8E3585" w:rsidRPr="00FB0D58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1.5.8</w:t>
            </w:r>
          </w:p>
        </w:tc>
        <w:tc>
          <w:tcPr>
            <w:tcW w:w="2554" w:type="dxa"/>
            <w:vMerge w:val="restart"/>
          </w:tcPr>
          <w:p w:rsidR="008E3585" w:rsidRPr="00FB0D58" w:rsidRDefault="008E3585" w:rsidP="008E35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530,0</w:t>
            </w:r>
          </w:p>
        </w:tc>
      </w:tr>
      <w:tr w:rsidR="008E3585" w:rsidRPr="00604A61" w:rsidTr="00D00C5C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E3585" w:rsidRPr="00FB0D58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FB0D58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524,7</w:t>
            </w:r>
          </w:p>
        </w:tc>
      </w:tr>
      <w:tr w:rsidR="008E3585" w:rsidRPr="00604A61" w:rsidTr="00D00C5C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E3585" w:rsidRPr="00FB0D58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FB0D58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8E3585" w:rsidRPr="00604A61" w:rsidTr="00EE0D2F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4" w:type="dxa"/>
            <w:vMerge w:val="restart"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СОШ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Денисовы, МКОУ ООШ д. Салтыки,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Бобино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МКОУ Озерницкой ООШ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9185,6</w:t>
            </w:r>
          </w:p>
        </w:tc>
      </w:tr>
      <w:tr w:rsidR="008E3585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3899,0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8667,4</w:t>
            </w:r>
          </w:p>
        </w:tc>
      </w:tr>
      <w:tr w:rsidR="008E3585" w:rsidRPr="00604A61" w:rsidTr="00EE0D2F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</w:t>
            </w:r>
          </w:p>
        </w:tc>
      </w:tr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</w:tr>
      <w:tr w:rsidR="008E3585" w:rsidRPr="00604A61" w:rsidTr="00EE0D2F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4" w:type="dxa"/>
            <w:vMerge w:val="restart"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чего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обучающихся,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получающих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начальное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3272,1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49938,5</w:t>
            </w:r>
          </w:p>
        </w:tc>
      </w:tr>
      <w:tr w:rsidR="008E3585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46490,0</w:t>
            </w:r>
          </w:p>
        </w:tc>
      </w:tr>
      <w:tr w:rsidR="008E3585" w:rsidRPr="00604A61" w:rsidTr="00EE0D2F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570,8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677,4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2948,7</w:t>
            </w:r>
          </w:p>
        </w:tc>
      </w:tr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554" w:type="dxa"/>
            <w:vMerge w:val="restart"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908E3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71958,1</w:t>
            </w:r>
          </w:p>
        </w:tc>
      </w:tr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13745,2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71958,1</w:t>
            </w:r>
          </w:p>
        </w:tc>
      </w:tr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554" w:type="dxa"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D67EE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1035,1</w:t>
            </w:r>
          </w:p>
        </w:tc>
      </w:tr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92724490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4" w:type="dxa"/>
            <w:vMerge w:val="restart"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школ</w:t>
            </w:r>
            <w:r w:rsidRPr="00A36176">
              <w:rPr>
                <w:rFonts w:ascii="Times New Roman" w:hAnsi="Times New Roman" w:cs="Times New Roman"/>
                <w:sz w:val="18"/>
                <w:szCs w:val="18"/>
              </w:rPr>
              <w:t>, на базе которых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3940,3</w:t>
            </w:r>
          </w:p>
        </w:tc>
      </w:tr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3900,0</w:t>
            </w:r>
          </w:p>
        </w:tc>
      </w:tr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</w:tr>
      <w:bookmarkEnd w:id="7"/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4" w:type="dxa"/>
            <w:vMerge w:val="restart"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974D0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и благоустройство территорий муниципальных образовательных организаций, в Муниципальном казенном общеобразовательном учреждении средней общеобразовательной школе д. Шихово Слободского района Кировской области</w:t>
            </w: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</w:t>
            </w:r>
          </w:p>
        </w:tc>
      </w:tr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</w:t>
            </w:r>
          </w:p>
        </w:tc>
      </w:tr>
      <w:tr w:rsidR="008E3585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4A60FC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8E3585" w:rsidRPr="00604A61" w:rsidTr="00EE0D2F">
        <w:trPr>
          <w:gridAfter w:val="1"/>
          <w:wAfter w:w="9" w:type="dxa"/>
          <w:cantSplit/>
          <w:trHeight w:val="370"/>
        </w:trPr>
        <w:tc>
          <w:tcPr>
            <w:tcW w:w="566" w:type="dxa"/>
            <w:vMerge w:val="restart"/>
          </w:tcPr>
          <w:p w:rsidR="008E3585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</w:tcBorders>
          </w:tcPr>
          <w:p w:rsidR="008E3585" w:rsidRPr="00AE70F1" w:rsidRDefault="008E3585" w:rsidP="008E358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E3585" w:rsidRPr="00AE70F1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125,1</w:t>
            </w:r>
          </w:p>
        </w:tc>
      </w:tr>
      <w:tr w:rsidR="008E3585" w:rsidRPr="00604A61" w:rsidTr="00EE0D2F">
        <w:trPr>
          <w:gridAfter w:val="1"/>
          <w:wAfter w:w="9" w:type="dxa"/>
          <w:cantSplit/>
          <w:trHeight w:val="418"/>
        </w:trPr>
        <w:tc>
          <w:tcPr>
            <w:tcW w:w="566" w:type="dxa"/>
            <w:vMerge/>
          </w:tcPr>
          <w:p w:rsidR="008E3585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Pr="00AE70F1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E3585" w:rsidRPr="00AE70F1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</w:tr>
      <w:tr w:rsidR="008E3585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  <w:vMerge w:val="restart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4" w:type="dxa"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135" w:type="dxa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E3585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8E3585" w:rsidRPr="00902AA9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135" w:type="dxa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B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585" w:rsidRPr="00604A61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8E3585" w:rsidRPr="00604A61" w:rsidTr="00EE0D2F">
        <w:trPr>
          <w:gridAfter w:val="1"/>
          <w:wAfter w:w="9" w:type="dxa"/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</w:tcBorders>
          </w:tcPr>
          <w:p w:rsidR="008E3585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208BA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35" w:type="dxa"/>
          </w:tcPr>
          <w:p w:rsidR="008E3585" w:rsidRPr="00A91E04" w:rsidRDefault="008E3585" w:rsidP="008E358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585" w:rsidRPr="004260DB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585" w:rsidRPr="004260DB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330583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8E3585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5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7645,3</w:t>
            </w:r>
          </w:p>
        </w:tc>
      </w:tr>
      <w:tr w:rsidR="008E3585" w:rsidRPr="00604A61" w:rsidTr="00EE0D2F">
        <w:trPr>
          <w:gridAfter w:val="1"/>
          <w:wAfter w:w="9" w:type="dxa"/>
          <w:trHeight w:val="556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A91E04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585" w:rsidRPr="004260DB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585" w:rsidRPr="004260DB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330583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7492,9</w:t>
            </w:r>
          </w:p>
        </w:tc>
      </w:tr>
      <w:tr w:rsidR="008E3585" w:rsidRPr="00604A61" w:rsidTr="00EE0D2F">
        <w:trPr>
          <w:gridAfter w:val="1"/>
          <w:wAfter w:w="9" w:type="dxa"/>
          <w:trHeight w:val="564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A91E04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585" w:rsidRPr="004260DB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585" w:rsidRPr="004260DB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330583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8E3585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  <w:vMerge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8E3585" w:rsidRDefault="008E3585" w:rsidP="008E358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E3585" w:rsidRPr="00A91E04" w:rsidRDefault="008E3585" w:rsidP="008E358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585" w:rsidRPr="004260DB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585" w:rsidRPr="004260DB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3585" w:rsidRPr="00330583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250048" w:rsidRDefault="008E3585" w:rsidP="008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</w:tr>
      <w:tr w:rsidR="008E3585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предоставление бесплатного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рячего питания детям мобилизованных граждан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291,0</w:t>
            </w:r>
          </w:p>
        </w:tc>
      </w:tr>
      <w:tr w:rsidR="008E3585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</w:tcPr>
          <w:p w:rsidR="008E3585" w:rsidRPr="00902AA9" w:rsidRDefault="008E3585" w:rsidP="008E358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приобретение новогодних подарков обучающимся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получающим начальное общее образование в муниципальных образовательных организациях Кировской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85" w:rsidRPr="00A91E04" w:rsidRDefault="008E3585" w:rsidP="008E35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254,1</w:t>
            </w:r>
          </w:p>
        </w:tc>
      </w:tr>
    </w:tbl>
    <w:p w:rsidR="00C70F27" w:rsidRPr="00B4118B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0F27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3F081D" w:rsidRDefault="00C70F27" w:rsidP="004A48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="00BB60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 могут изменяться в зависимости от возможностей бюджетов и результатов оценки эффективности реализации Подпрограммы</w:t>
      </w:r>
      <w:r w:rsidR="003F081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A36176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EE078F" w:rsidRDefault="00EE078F" w:rsidP="00EE078F"/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дополнительного образования детей»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304"/>
      </w:tblGrid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ЦВР,</w:t>
            </w:r>
            <w: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района,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социально-экономических условий для обеспечения равного доступа населения района к качественным услугам дополнительного образования детей</w:t>
            </w:r>
          </w:p>
        </w:tc>
      </w:tr>
      <w:tr w:rsidR="00EE078F" w:rsidRPr="00F65F8E" w:rsidTr="00EE078F">
        <w:trPr>
          <w:trHeight w:val="2004"/>
        </w:trPr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финансово-экономических механизмов, обеспечивающих равные возможности каждому жителю района в получении качественного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обучения и воспитания в соответствии с современными требованиями к образовательному процессу.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3899" w:type="pct"/>
          </w:tcPr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онифицированного финансирования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2B2038" w:rsidP="004E5E6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статусе сертификатов учета.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3899" w:type="pct"/>
          </w:tcPr>
          <w:p w:rsidR="00EE078F" w:rsidRPr="005D5AA4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06B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 w:rsidR="008E35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06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3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  <w:r>
              <w:t xml:space="preserve"> 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5429</w:t>
            </w:r>
            <w:r w:rsidR="001E06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3F1479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 w:rsidR="008E35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3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к концу 2025 года 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не менее 2%;</w:t>
            </w:r>
            <w:r w:rsidR="002B2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2038" w:rsidRPr="009949C6" w:rsidRDefault="002B2038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сертификата дополнительного образования,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статусе сертификатов учета,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66%.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воспитания и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детей и молодежи.</w:t>
            </w:r>
          </w:p>
        </w:tc>
      </w:tr>
    </w:tbl>
    <w:p w:rsidR="00EE078F" w:rsidRDefault="00EE078F" w:rsidP="00EE078F"/>
    <w:p w:rsidR="00EE078F" w:rsidRDefault="00EE078F" w:rsidP="00EE078F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A36176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D33334" w:rsidRDefault="00D33334" w:rsidP="00EE078F"/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 и областного бюджета.</w:t>
      </w:r>
    </w:p>
    <w:p w:rsidR="00EE078F" w:rsidRPr="00F65F8E" w:rsidRDefault="00EE078F" w:rsidP="00DC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2">
        <w:rPr>
          <w:rFonts w:ascii="Times New Roman" w:hAnsi="Times New Roman" w:cs="Times New Roman"/>
          <w:sz w:val="28"/>
          <w:szCs w:val="28"/>
        </w:rPr>
        <w:t>Об</w:t>
      </w:r>
      <w:r w:rsidRPr="00F65F8E">
        <w:rPr>
          <w:rFonts w:ascii="Times New Roman" w:hAnsi="Times New Roman" w:cs="Times New Roman"/>
          <w:sz w:val="28"/>
          <w:szCs w:val="28"/>
        </w:rPr>
        <w:t>ъем финансирования муниципальной подпрограммы по основным направлениям финансирования представлен в таблице 4.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4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 го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ды</w:t>
      </w: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269"/>
        <w:gridCol w:w="992"/>
        <w:gridCol w:w="817"/>
        <w:gridCol w:w="850"/>
        <w:gridCol w:w="992"/>
        <w:gridCol w:w="851"/>
        <w:gridCol w:w="850"/>
        <w:gridCol w:w="849"/>
        <w:gridCol w:w="852"/>
      </w:tblGrid>
      <w:tr w:rsidR="00EE078F" w:rsidRPr="00773FA0" w:rsidTr="003909F0">
        <w:trPr>
          <w:trHeight w:val="287"/>
        </w:trPr>
        <w:tc>
          <w:tcPr>
            <w:tcW w:w="42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061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3909F0">
        <w:trPr>
          <w:trHeight w:val="438"/>
        </w:trPr>
        <w:tc>
          <w:tcPr>
            <w:tcW w:w="424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9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D00C5C" w:rsidRPr="00CF5AB2" w:rsidTr="00D00C5C">
        <w:trPr>
          <w:trHeight w:val="430"/>
        </w:trPr>
        <w:tc>
          <w:tcPr>
            <w:tcW w:w="424" w:type="dxa"/>
            <w:vMerge w:val="restart"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2269" w:type="dxa"/>
            <w:vMerge w:val="restart"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992" w:type="dxa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B31ADA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7016,6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7071,3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39047,4</w:t>
            </w:r>
          </w:p>
        </w:tc>
      </w:tr>
      <w:tr w:rsidR="00D00C5C" w:rsidRPr="00CF5AB2" w:rsidTr="00D00C5C">
        <w:trPr>
          <w:trHeight w:val="430"/>
        </w:trPr>
        <w:tc>
          <w:tcPr>
            <w:tcW w:w="424" w:type="dxa"/>
            <w:vMerge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3291,0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3812,5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B31ADA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6475,9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5951,1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7016,6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7071,3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33618,4</w:t>
            </w:r>
          </w:p>
        </w:tc>
      </w:tr>
      <w:tr w:rsidR="00D00C5C" w:rsidRPr="00CF5AB2" w:rsidTr="00D00C5C">
        <w:trPr>
          <w:trHeight w:val="430"/>
        </w:trPr>
        <w:tc>
          <w:tcPr>
            <w:tcW w:w="424" w:type="dxa"/>
            <w:vMerge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1675,0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B31ADA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1476,2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5429,0</w:t>
            </w:r>
          </w:p>
        </w:tc>
      </w:tr>
      <w:tr w:rsidR="00D00C5C" w:rsidRPr="00CF5AB2" w:rsidTr="00D00C5C">
        <w:trPr>
          <w:trHeight w:val="303"/>
        </w:trPr>
        <w:tc>
          <w:tcPr>
            <w:tcW w:w="424" w:type="dxa"/>
            <w:vMerge w:val="restart"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Сохранение и развитие кадрового потенциала района</w:t>
            </w:r>
          </w:p>
        </w:tc>
        <w:tc>
          <w:tcPr>
            <w:tcW w:w="992" w:type="dxa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B31ADA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31379,4</w:t>
            </w:r>
          </w:p>
        </w:tc>
      </w:tr>
      <w:tr w:rsidR="00D00C5C" w:rsidRPr="00CF5AB2" w:rsidTr="00D00C5C">
        <w:trPr>
          <w:trHeight w:val="395"/>
        </w:trPr>
        <w:tc>
          <w:tcPr>
            <w:tcW w:w="424" w:type="dxa"/>
            <w:vMerge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B31ADA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25950,4</w:t>
            </w:r>
          </w:p>
        </w:tc>
      </w:tr>
      <w:tr w:rsidR="00D00C5C" w:rsidRPr="00CF5AB2" w:rsidTr="00D00C5C">
        <w:trPr>
          <w:trHeight w:val="486"/>
        </w:trPr>
        <w:tc>
          <w:tcPr>
            <w:tcW w:w="424" w:type="dxa"/>
            <w:vMerge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B31ADA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5429,0</w:t>
            </w:r>
          </w:p>
        </w:tc>
      </w:tr>
      <w:tr w:rsidR="00D00C5C" w:rsidRPr="00CF5AB2" w:rsidTr="00D00C5C">
        <w:trPr>
          <w:trHeight w:val="560"/>
        </w:trPr>
        <w:tc>
          <w:tcPr>
            <w:tcW w:w="424" w:type="dxa"/>
            <w:vMerge w:val="restart"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2269" w:type="dxa"/>
            <w:vMerge w:val="restart"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учреждений дополнительного образования района услугами связи, транспорта, содержанию имущества, укрепления МТБ,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коммунальными услугами и топливом</w:t>
            </w:r>
          </w:p>
        </w:tc>
        <w:tc>
          <w:tcPr>
            <w:tcW w:w="992" w:type="dxa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B31ADA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3424,0</w:t>
            </w:r>
          </w:p>
        </w:tc>
      </w:tr>
      <w:tr w:rsidR="00D00C5C" w:rsidRPr="00CF5AB2" w:rsidTr="00D00C5C">
        <w:trPr>
          <w:trHeight w:val="794"/>
        </w:trPr>
        <w:tc>
          <w:tcPr>
            <w:tcW w:w="424" w:type="dxa"/>
            <w:vMerge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B31ADA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3424,0</w:t>
            </w:r>
          </w:p>
        </w:tc>
      </w:tr>
      <w:tr w:rsidR="00D00C5C" w:rsidRPr="00CF5AB2" w:rsidTr="00E37D1D">
        <w:trPr>
          <w:trHeight w:val="518"/>
        </w:trPr>
        <w:tc>
          <w:tcPr>
            <w:tcW w:w="424" w:type="dxa"/>
            <w:vMerge w:val="restart"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2269" w:type="dxa"/>
            <w:vMerge w:val="restart"/>
          </w:tcPr>
          <w:p w:rsidR="00D00C5C" w:rsidRPr="0088250A" w:rsidRDefault="00D00C5C" w:rsidP="00D00C5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DE6946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B31ADA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E37D1D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E37D1D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E37D1D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E37D1D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sz w:val="20"/>
                <w:szCs w:val="20"/>
              </w:rPr>
              <w:t>4244,0</w:t>
            </w:r>
          </w:p>
        </w:tc>
      </w:tr>
      <w:tr w:rsidR="00D00C5C" w:rsidRPr="00CF5AB2" w:rsidTr="00E37D1D">
        <w:trPr>
          <w:trHeight w:val="517"/>
        </w:trPr>
        <w:tc>
          <w:tcPr>
            <w:tcW w:w="424" w:type="dxa"/>
            <w:vMerge/>
          </w:tcPr>
          <w:p w:rsidR="00D00C5C" w:rsidRDefault="00D00C5C" w:rsidP="00D00C5C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00C5C" w:rsidRPr="00DE6946" w:rsidRDefault="00D00C5C" w:rsidP="00D00C5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9E6958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B31ADA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E37D1D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E37D1D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E37D1D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E37D1D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4244,0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Pr="00B4118B" w:rsidRDefault="00EE078F" w:rsidP="00DC0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Pr="00F65F8E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Default="00EE078F" w:rsidP="00C051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D00C5C" w:rsidRDefault="00D00C5C">
      <w:pPr>
        <w:rPr>
          <w:b/>
        </w:rPr>
      </w:pPr>
      <w:r>
        <w:rPr>
          <w:b/>
        </w:rPr>
        <w:br w:type="page"/>
      </w:r>
    </w:p>
    <w:p w:rsidR="00D00C5C" w:rsidRDefault="00D00C5C" w:rsidP="00D00C5C">
      <w:pPr>
        <w:rPr>
          <w:b/>
        </w:rPr>
      </w:pP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D00C5C" w:rsidRPr="00321411" w:rsidTr="00D00C5C">
        <w:tc>
          <w:tcPr>
            <w:tcW w:w="4218" w:type="dxa"/>
          </w:tcPr>
          <w:p w:rsidR="00D00C5C" w:rsidRDefault="00D00C5C" w:rsidP="00D00C5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92725154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D00C5C" w:rsidRDefault="00D00C5C" w:rsidP="00D00C5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C5C" w:rsidRDefault="00D00C5C" w:rsidP="00D00C5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00C5C" w:rsidRPr="00321411" w:rsidRDefault="00D00C5C" w:rsidP="00D00C5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C5C" w:rsidRPr="00321411" w:rsidTr="00D00C5C">
        <w:tc>
          <w:tcPr>
            <w:tcW w:w="4218" w:type="dxa"/>
          </w:tcPr>
          <w:p w:rsidR="00D00C5C" w:rsidRPr="00321411" w:rsidRDefault="00D00C5C" w:rsidP="00D0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00C5C" w:rsidRPr="00321411" w:rsidTr="00D00C5C">
        <w:tc>
          <w:tcPr>
            <w:tcW w:w="4218" w:type="dxa"/>
          </w:tcPr>
          <w:p w:rsidR="00D00C5C" w:rsidRPr="00321411" w:rsidRDefault="00D00C5C" w:rsidP="00D0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7B5148" w:rsidRPr="000F3969" w:rsidTr="00D00C5C">
        <w:tc>
          <w:tcPr>
            <w:tcW w:w="4218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  <w:bookmarkEnd w:id="8"/>
    </w:tbl>
    <w:p w:rsidR="00D00C5C" w:rsidRDefault="00D00C5C" w:rsidP="00D00C5C">
      <w:pPr>
        <w:rPr>
          <w:b/>
        </w:rPr>
      </w:pPr>
    </w:p>
    <w:p w:rsidR="00D00C5C" w:rsidRDefault="00D00C5C" w:rsidP="00D00C5C">
      <w:pPr>
        <w:rPr>
          <w:b/>
        </w:rPr>
      </w:pPr>
    </w:p>
    <w:p w:rsidR="00D00C5C" w:rsidRDefault="00D00C5C" w:rsidP="00D00C5C">
      <w:pPr>
        <w:rPr>
          <w:b/>
        </w:rPr>
      </w:pPr>
    </w:p>
    <w:p w:rsidR="00D00C5C" w:rsidRDefault="00D00C5C" w:rsidP="00D00C5C">
      <w:pPr>
        <w:rPr>
          <w:b/>
        </w:rPr>
      </w:pPr>
    </w:p>
    <w:p w:rsidR="00D00C5C" w:rsidRPr="00F65F8E" w:rsidRDefault="00D00C5C" w:rsidP="00D00C5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00C5C" w:rsidRPr="00F65F8E" w:rsidRDefault="00D00C5C" w:rsidP="00D00C5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РМК Слободского района»</w:t>
      </w:r>
    </w:p>
    <w:p w:rsidR="00D00C5C" w:rsidRPr="00F65F8E" w:rsidRDefault="00D00C5C" w:rsidP="00D00C5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D00C5C" w:rsidRPr="00F65F8E" w:rsidTr="00D00C5C">
        <w:tc>
          <w:tcPr>
            <w:tcW w:w="3369" w:type="dxa"/>
          </w:tcPr>
          <w:p w:rsidR="00D00C5C" w:rsidRPr="00F65F8E" w:rsidRDefault="00D00C5C" w:rsidP="00D00C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2" w:type="dxa"/>
          </w:tcPr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 Слободского района</w:t>
            </w:r>
          </w:p>
        </w:tc>
      </w:tr>
      <w:tr w:rsidR="00D00C5C" w:rsidRPr="00F65F8E" w:rsidTr="00D00C5C">
        <w:tc>
          <w:tcPr>
            <w:tcW w:w="3369" w:type="dxa"/>
          </w:tcPr>
          <w:p w:rsidR="00D00C5C" w:rsidRPr="00F65F8E" w:rsidRDefault="00D00C5C" w:rsidP="00D00C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62" w:type="dxa"/>
          </w:tcPr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района, МКУ ЦБ УО</w:t>
            </w:r>
          </w:p>
        </w:tc>
      </w:tr>
      <w:tr w:rsidR="00D00C5C" w:rsidRPr="00F65F8E" w:rsidTr="00D00C5C">
        <w:tc>
          <w:tcPr>
            <w:tcW w:w="3369" w:type="dxa"/>
          </w:tcPr>
          <w:p w:rsidR="00D00C5C" w:rsidRPr="00F65F8E" w:rsidRDefault="00D00C5C" w:rsidP="00D00C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</w:tcPr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</w:t>
            </w:r>
          </w:p>
        </w:tc>
      </w:tr>
      <w:tr w:rsidR="00D00C5C" w:rsidRPr="00F65F8E" w:rsidTr="00D00C5C">
        <w:tc>
          <w:tcPr>
            <w:tcW w:w="3369" w:type="dxa"/>
          </w:tcPr>
          <w:p w:rsidR="00D00C5C" w:rsidRPr="00F65F8E" w:rsidRDefault="00D00C5C" w:rsidP="00D00C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</w:tcPr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педагогов к повышению качества работы и непрерывному профессиональному развитию;</w:t>
            </w:r>
          </w:p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привлечения на работу в образовательные организации лучших выпускников вузов и талантливых специалистов</w:t>
            </w:r>
          </w:p>
        </w:tc>
      </w:tr>
      <w:tr w:rsidR="00D00C5C" w:rsidRPr="00F65F8E" w:rsidTr="00D00C5C">
        <w:tc>
          <w:tcPr>
            <w:tcW w:w="3369" w:type="dxa"/>
          </w:tcPr>
          <w:p w:rsidR="00D00C5C" w:rsidRPr="00F65F8E" w:rsidRDefault="00D00C5C" w:rsidP="00D00C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662" w:type="dxa"/>
          </w:tcPr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общеобразовательных организаций в возрасте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лет в общей их численности; </w:t>
            </w:r>
          </w:p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образования;</w:t>
            </w:r>
          </w:p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</w:tr>
      <w:tr w:rsidR="00D00C5C" w:rsidRPr="00F65F8E" w:rsidTr="00D00C5C">
        <w:tc>
          <w:tcPr>
            <w:tcW w:w="3369" w:type="dxa"/>
          </w:tcPr>
          <w:p w:rsidR="00D00C5C" w:rsidRPr="00F65F8E" w:rsidRDefault="00D00C5C" w:rsidP="00D00C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6662" w:type="dxa"/>
          </w:tcPr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D00C5C" w:rsidRPr="00F65F8E" w:rsidTr="00D00C5C">
        <w:tc>
          <w:tcPr>
            <w:tcW w:w="3369" w:type="dxa"/>
          </w:tcPr>
          <w:p w:rsidR="00D00C5C" w:rsidRPr="00F65F8E" w:rsidRDefault="00D00C5C" w:rsidP="00D00C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D00C5C" w:rsidRPr="00F65F8E" w:rsidRDefault="00D00C5C" w:rsidP="00D00C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00C5C" w:rsidRDefault="00D00C5C" w:rsidP="00D00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17731,9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D00C5C" w:rsidRDefault="00D00C5C" w:rsidP="00D00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2815,5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00C5C" w:rsidRPr="003F1479" w:rsidRDefault="00D00C5C" w:rsidP="00D00C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14916,4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00C5C" w:rsidRPr="00F65F8E" w:rsidTr="00D00C5C">
        <w:tc>
          <w:tcPr>
            <w:tcW w:w="3369" w:type="dxa"/>
          </w:tcPr>
          <w:p w:rsidR="00D00C5C" w:rsidRPr="00F65F8E" w:rsidRDefault="00D00C5C" w:rsidP="00D00C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учителей общеобразовательных организаций в возрасте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лет в общей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21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</w:p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сохранится </w:t>
            </w:r>
            <w:r w:rsidRPr="00776279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762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учителей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увеличится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D00C5C" w:rsidRPr="00F65F8E" w:rsidRDefault="00D00C5C" w:rsidP="00D00C5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кадров;</w:t>
            </w:r>
          </w:p>
        </w:tc>
      </w:tr>
    </w:tbl>
    <w:p w:rsidR="00D00C5C" w:rsidRDefault="00D00C5C" w:rsidP="00D00C5C">
      <w:pPr>
        <w:rPr>
          <w:b/>
        </w:rPr>
      </w:pPr>
    </w:p>
    <w:p w:rsidR="00D00C5C" w:rsidRDefault="00D00C5C" w:rsidP="00D00C5C">
      <w:pPr>
        <w:rPr>
          <w:b/>
        </w:rPr>
      </w:pPr>
    </w:p>
    <w:p w:rsidR="00D00C5C" w:rsidRDefault="00D00C5C" w:rsidP="00D00C5C">
      <w:pPr>
        <w:rPr>
          <w:b/>
        </w:rPr>
      </w:pPr>
      <w:r>
        <w:rPr>
          <w:b/>
        </w:rPr>
        <w:br w:type="page"/>
      </w: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D00C5C" w:rsidRPr="00321411" w:rsidTr="00D00C5C">
        <w:tc>
          <w:tcPr>
            <w:tcW w:w="4218" w:type="dxa"/>
          </w:tcPr>
          <w:p w:rsidR="00D00C5C" w:rsidRDefault="00D00C5C" w:rsidP="00D00C5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10</w:t>
            </w:r>
          </w:p>
          <w:p w:rsidR="00D00C5C" w:rsidRDefault="00D00C5C" w:rsidP="00D00C5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C5C" w:rsidRDefault="00D00C5C" w:rsidP="00D00C5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00C5C" w:rsidRPr="00321411" w:rsidRDefault="00D00C5C" w:rsidP="00D00C5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C5C" w:rsidRPr="00321411" w:rsidTr="00D00C5C">
        <w:tc>
          <w:tcPr>
            <w:tcW w:w="4218" w:type="dxa"/>
          </w:tcPr>
          <w:p w:rsidR="00D00C5C" w:rsidRPr="00321411" w:rsidRDefault="00D00C5C" w:rsidP="00D0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00C5C" w:rsidRPr="00321411" w:rsidTr="00D00C5C">
        <w:tc>
          <w:tcPr>
            <w:tcW w:w="4218" w:type="dxa"/>
          </w:tcPr>
          <w:p w:rsidR="00D00C5C" w:rsidRPr="00321411" w:rsidRDefault="00D00C5C" w:rsidP="00D0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7B5148" w:rsidRPr="00321411" w:rsidTr="00D00C5C">
        <w:tc>
          <w:tcPr>
            <w:tcW w:w="4218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D00C5C" w:rsidRDefault="00D00C5C" w:rsidP="00D00C5C">
      <w:pPr>
        <w:rPr>
          <w:b/>
        </w:rPr>
      </w:pPr>
    </w:p>
    <w:p w:rsidR="00D00C5C" w:rsidRDefault="00D00C5C" w:rsidP="00D00C5C">
      <w:pPr>
        <w:rPr>
          <w:b/>
        </w:rPr>
      </w:pPr>
    </w:p>
    <w:p w:rsidR="00D00C5C" w:rsidRDefault="00D00C5C" w:rsidP="00D00C5C">
      <w:pPr>
        <w:rPr>
          <w:b/>
        </w:rPr>
      </w:pPr>
    </w:p>
    <w:p w:rsidR="00D00C5C" w:rsidRDefault="00D00C5C" w:rsidP="00D00C5C">
      <w:pPr>
        <w:rPr>
          <w:b/>
        </w:rPr>
      </w:pPr>
    </w:p>
    <w:p w:rsidR="00D00C5C" w:rsidRDefault="00D00C5C" w:rsidP="00D00C5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D00C5C" w:rsidRDefault="00D00C5C" w:rsidP="00D00C5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районного и областного бюджета.</w:t>
      </w:r>
    </w:p>
    <w:p w:rsidR="00D00C5C" w:rsidRPr="00F65F8E" w:rsidRDefault="00D00C5C" w:rsidP="00D00C5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7.</w:t>
      </w:r>
    </w:p>
    <w:p w:rsidR="00D00C5C" w:rsidRPr="002D0AE4" w:rsidRDefault="00D00C5C" w:rsidP="00D00C5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7</w:t>
      </w:r>
    </w:p>
    <w:p w:rsidR="00D00C5C" w:rsidRPr="00F65F8E" w:rsidRDefault="00D00C5C" w:rsidP="00D00C5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00C5C" w:rsidRPr="00F65F8E" w:rsidRDefault="00D00C5C" w:rsidP="00D00C5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D00C5C" w:rsidRPr="00F65F8E" w:rsidRDefault="00D00C5C" w:rsidP="00D00C5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РМК Слободского района»</w:t>
      </w:r>
    </w:p>
    <w:p w:rsidR="00D00C5C" w:rsidRPr="00F65F8E" w:rsidRDefault="00D00C5C" w:rsidP="00D00C5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79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7"/>
        <w:gridCol w:w="1848"/>
        <w:gridCol w:w="991"/>
        <w:gridCol w:w="709"/>
        <w:gridCol w:w="991"/>
        <w:gridCol w:w="851"/>
        <w:gridCol w:w="847"/>
        <w:gridCol w:w="993"/>
        <w:gridCol w:w="992"/>
        <w:gridCol w:w="992"/>
      </w:tblGrid>
      <w:tr w:rsidR="00D00C5C" w:rsidRPr="00773FA0" w:rsidTr="00D00C5C">
        <w:trPr>
          <w:trHeight w:val="287"/>
        </w:trPr>
        <w:tc>
          <w:tcPr>
            <w:tcW w:w="577" w:type="dxa"/>
            <w:vMerge w:val="restart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848" w:type="dxa"/>
            <w:vMerge w:val="restart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1" w:type="dxa"/>
            <w:vMerge w:val="restart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375" w:type="dxa"/>
            <w:gridSpan w:val="7"/>
          </w:tcPr>
          <w:p w:rsidR="00D00C5C" w:rsidRPr="0088250A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D00C5C" w:rsidRPr="00773FA0" w:rsidTr="00D00C5C">
        <w:trPr>
          <w:trHeight w:val="438"/>
        </w:trPr>
        <w:tc>
          <w:tcPr>
            <w:tcW w:w="577" w:type="dxa"/>
            <w:vMerge/>
          </w:tcPr>
          <w:p w:rsidR="00D00C5C" w:rsidRPr="00035FC0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D00C5C" w:rsidRPr="00035FC0" w:rsidRDefault="00D00C5C" w:rsidP="00D00C5C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00C5C" w:rsidRPr="007B0161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0C5C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D00C5C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D00C5C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7" w:type="dxa"/>
            <w:vAlign w:val="center"/>
          </w:tcPr>
          <w:p w:rsidR="00D00C5C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D00C5C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00C5C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D00C5C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D00C5C" w:rsidTr="00D00C5C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деятельности МКУ РМК Слободского района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2383,1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A612DE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2974,1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17731,9</w:t>
            </w:r>
          </w:p>
        </w:tc>
      </w:tr>
      <w:tr w:rsidR="00D00C5C" w:rsidTr="00D00C5C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5C" w:rsidRPr="00B84B27" w:rsidRDefault="00D00C5C" w:rsidP="00D00C5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5C" w:rsidRPr="00B84B27" w:rsidRDefault="00D00C5C" w:rsidP="00D00C5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1393,4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A612DE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2877,4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2672,5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14916,4</w:t>
            </w:r>
          </w:p>
        </w:tc>
      </w:tr>
      <w:tr w:rsidR="00D00C5C" w:rsidTr="00D00C5C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5C" w:rsidRPr="00B84B27" w:rsidRDefault="00D00C5C" w:rsidP="00D00C5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5C" w:rsidRPr="00B84B27" w:rsidRDefault="00D00C5C" w:rsidP="00D00C5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989,7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A612DE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734,9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2815,5</w:t>
            </w:r>
          </w:p>
        </w:tc>
      </w:tr>
      <w:tr w:rsidR="00D00C5C" w:rsidTr="00D00C5C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функционирования МКУ РМК Слободского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A612DE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15611,6</w:t>
            </w:r>
          </w:p>
        </w:tc>
      </w:tr>
      <w:tr w:rsidR="00D00C5C" w:rsidTr="00D00C5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5C" w:rsidRPr="00B84B27" w:rsidRDefault="00D00C5C" w:rsidP="00D00C5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5C" w:rsidRPr="00B84B27" w:rsidRDefault="00D00C5C" w:rsidP="00D00C5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A612DE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2538,4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12892,8</w:t>
            </w:r>
          </w:p>
        </w:tc>
      </w:tr>
      <w:tr w:rsidR="00D00C5C" w:rsidTr="00D00C5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5C" w:rsidRPr="00B84B27" w:rsidRDefault="00D00C5C" w:rsidP="00D00C5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5C" w:rsidRPr="00B84B27" w:rsidRDefault="00D00C5C" w:rsidP="00D00C5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A612DE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2815,5</w:t>
            </w:r>
          </w:p>
        </w:tc>
      </w:tr>
      <w:tr w:rsidR="00D00C5C" w:rsidTr="00D00C5C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материально-технической базы, Коммунальные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A612DE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2023,6</w:t>
            </w:r>
          </w:p>
        </w:tc>
      </w:tr>
      <w:tr w:rsidR="00D00C5C" w:rsidTr="00D00C5C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C5C" w:rsidRPr="00B84B27" w:rsidRDefault="00D00C5C" w:rsidP="00D00C5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C5C" w:rsidRPr="00F61280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A612DE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5C" w:rsidRPr="00D00C5C" w:rsidRDefault="00D00C5C" w:rsidP="00D0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5C">
              <w:rPr>
                <w:rFonts w:ascii="Times New Roman" w:hAnsi="Times New Roman" w:cs="Times New Roman"/>
                <w:sz w:val="20"/>
                <w:szCs w:val="20"/>
              </w:rPr>
              <w:t>2023,6</w:t>
            </w:r>
          </w:p>
        </w:tc>
      </w:tr>
    </w:tbl>
    <w:p w:rsidR="00D00C5C" w:rsidRDefault="00D00C5C" w:rsidP="00D00C5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C5C" w:rsidRPr="00F65F8E" w:rsidRDefault="00D00C5C" w:rsidP="00D00C5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D00C5C" w:rsidRPr="00F65F8E" w:rsidRDefault="00D00C5C" w:rsidP="00D00C5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D00C5C" w:rsidRPr="00F65F8E" w:rsidRDefault="00D00C5C" w:rsidP="00D00C5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D00C5C" w:rsidRDefault="00D00C5C" w:rsidP="00D00C5C">
      <w:pPr>
        <w:rPr>
          <w:b/>
        </w:rPr>
      </w:pPr>
    </w:p>
    <w:p w:rsidR="00D92895" w:rsidRDefault="00D00C5C" w:rsidP="00D92895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92895" w:rsidTr="00D92895">
        <w:tc>
          <w:tcPr>
            <w:tcW w:w="5098" w:type="dxa"/>
          </w:tcPr>
          <w:p w:rsidR="00D92895" w:rsidRDefault="00D92895" w:rsidP="00D92895"/>
        </w:tc>
        <w:tc>
          <w:tcPr>
            <w:tcW w:w="4253" w:type="dxa"/>
          </w:tcPr>
          <w:p w:rsidR="00D92895" w:rsidRDefault="00D92895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  <w:p w:rsidR="00D92895" w:rsidRDefault="00D92895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95" w:rsidRDefault="00D92895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92895" w:rsidRPr="00321411" w:rsidRDefault="00D92895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895" w:rsidTr="00D92895">
        <w:tc>
          <w:tcPr>
            <w:tcW w:w="5098" w:type="dxa"/>
          </w:tcPr>
          <w:p w:rsidR="00D92895" w:rsidRDefault="00D92895" w:rsidP="00D92895"/>
        </w:tc>
        <w:tc>
          <w:tcPr>
            <w:tcW w:w="4253" w:type="dxa"/>
          </w:tcPr>
          <w:p w:rsidR="00D92895" w:rsidRPr="00321411" w:rsidRDefault="00D92895" w:rsidP="00D9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92895" w:rsidTr="00D92895">
        <w:tc>
          <w:tcPr>
            <w:tcW w:w="5098" w:type="dxa"/>
          </w:tcPr>
          <w:p w:rsidR="00D92895" w:rsidRDefault="00D92895" w:rsidP="00D92895"/>
        </w:tc>
        <w:tc>
          <w:tcPr>
            <w:tcW w:w="4253" w:type="dxa"/>
          </w:tcPr>
          <w:p w:rsidR="00D92895" w:rsidRPr="00321411" w:rsidRDefault="00D92895" w:rsidP="00D9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D92895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D92895" w:rsidRDefault="00D92895" w:rsidP="00D9289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895" w:rsidRPr="00F65F8E" w:rsidRDefault="00D92895" w:rsidP="00D928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92895" w:rsidRPr="00F65F8E" w:rsidRDefault="00D92895" w:rsidP="00D9289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ЦБ УО Слободского района»</w:t>
      </w:r>
    </w:p>
    <w:p w:rsidR="00D92895" w:rsidRPr="00F65F8E" w:rsidRDefault="00D92895" w:rsidP="00D928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D92895" w:rsidRPr="00F65F8E" w:rsidTr="00D92895">
        <w:tc>
          <w:tcPr>
            <w:tcW w:w="3369" w:type="dxa"/>
          </w:tcPr>
          <w:p w:rsidR="00D92895" w:rsidRPr="00F65F8E" w:rsidRDefault="00D92895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20" w:type="dxa"/>
          </w:tcPr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ЦБ УО</w:t>
            </w:r>
          </w:p>
        </w:tc>
      </w:tr>
      <w:tr w:rsidR="00D92895" w:rsidRPr="00F65F8E" w:rsidTr="00D92895">
        <w:tc>
          <w:tcPr>
            <w:tcW w:w="3369" w:type="dxa"/>
          </w:tcPr>
          <w:p w:rsidR="00D92895" w:rsidRPr="00F65F8E" w:rsidRDefault="00D92895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520" w:type="dxa"/>
          </w:tcPr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Слободского района.</w:t>
            </w:r>
          </w:p>
        </w:tc>
      </w:tr>
      <w:tr w:rsidR="00D92895" w:rsidRPr="00F65F8E" w:rsidTr="00D92895">
        <w:tc>
          <w:tcPr>
            <w:tcW w:w="3369" w:type="dxa"/>
          </w:tcPr>
          <w:p w:rsidR="00D92895" w:rsidRPr="00F65F8E" w:rsidRDefault="00D92895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</w:tcPr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Оптимизация бюджетных расходов</w:t>
            </w:r>
          </w:p>
        </w:tc>
      </w:tr>
      <w:tr w:rsidR="00D92895" w:rsidRPr="00F65F8E" w:rsidTr="00D92895">
        <w:tc>
          <w:tcPr>
            <w:tcW w:w="3369" w:type="dxa"/>
          </w:tcPr>
          <w:p w:rsidR="00D92895" w:rsidRPr="00F65F8E" w:rsidRDefault="00D92895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отчётности;</w:t>
            </w:r>
          </w:p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достоверного учёта имущества и обязательств публичного правового образования;</w:t>
            </w:r>
          </w:p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ведения учёта и составления отчётности на основе единой методологии, позволяющей стандартизировать учётные процедуры от момента создания первичного документа до формирования отчётности;</w:t>
            </w:r>
          </w:p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Автоматизация бухгалтерского (бюджетного) учёта на основе современных программ и технологий, унификация требований к программному обеспечению.</w:t>
            </w:r>
          </w:p>
        </w:tc>
      </w:tr>
      <w:tr w:rsidR="00D92895" w:rsidRPr="00F65F8E" w:rsidTr="00D92895">
        <w:tc>
          <w:tcPr>
            <w:tcW w:w="3369" w:type="dxa"/>
          </w:tcPr>
          <w:p w:rsidR="00D92895" w:rsidRPr="00F65F8E" w:rsidRDefault="00D92895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520" w:type="dxa"/>
          </w:tcPr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нецелевого расходования средств бюджетов обслуживаемых учреждений</w:t>
            </w:r>
          </w:p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обоснованных жалоб со стороны руководителей обслуживаемых учреждений</w:t>
            </w:r>
          </w:p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</w:tr>
      <w:tr w:rsidR="00D92895" w:rsidRPr="00F65F8E" w:rsidTr="00D92895">
        <w:tc>
          <w:tcPr>
            <w:tcW w:w="3369" w:type="dxa"/>
          </w:tcPr>
          <w:p w:rsidR="00D92895" w:rsidRPr="00F65F8E" w:rsidRDefault="00D92895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6520" w:type="dxa"/>
          </w:tcPr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D92895" w:rsidRPr="00F65F8E" w:rsidTr="00D92895">
        <w:tc>
          <w:tcPr>
            <w:tcW w:w="3369" w:type="dxa"/>
          </w:tcPr>
          <w:p w:rsidR="00D92895" w:rsidRPr="00F65F8E" w:rsidRDefault="00D92895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ассигнований Подпрограммы</w:t>
            </w:r>
          </w:p>
          <w:p w:rsidR="00D92895" w:rsidRPr="00F65F8E" w:rsidRDefault="00D92895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92895" w:rsidRDefault="00D92895" w:rsidP="00D92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73738,1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D92895" w:rsidRDefault="00D92895" w:rsidP="00D92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 w:rsidR="00470A7C">
              <w:rPr>
                <w:rFonts w:ascii="Times New Roman" w:hAnsi="Times New Roman" w:cs="Times New Roman"/>
                <w:sz w:val="28"/>
                <w:szCs w:val="28"/>
              </w:rPr>
              <w:t>9900,9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D92895" w:rsidRPr="003F1479" w:rsidRDefault="00D92895" w:rsidP="00D92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A7C">
              <w:rPr>
                <w:rFonts w:ascii="Times New Roman" w:hAnsi="Times New Roman" w:cs="Times New Roman"/>
                <w:sz w:val="28"/>
                <w:szCs w:val="28"/>
              </w:rPr>
              <w:t>3837,2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92895" w:rsidRPr="00F65F8E" w:rsidTr="00D92895">
        <w:tc>
          <w:tcPr>
            <w:tcW w:w="3369" w:type="dxa"/>
          </w:tcPr>
          <w:p w:rsidR="00D92895" w:rsidRPr="00F65F8E" w:rsidRDefault="00D92895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520" w:type="dxa"/>
          </w:tcPr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отнесенных к компетенции МКУ ЦБ УО Слободского района;</w:t>
            </w:r>
          </w:p>
          <w:p w:rsidR="00D92895" w:rsidRPr="00F65F8E" w:rsidRDefault="00D92895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ее функционирования, качество и эффективность работы.</w:t>
            </w:r>
          </w:p>
        </w:tc>
      </w:tr>
    </w:tbl>
    <w:p w:rsidR="00D92895" w:rsidRDefault="00D92895" w:rsidP="00D92895">
      <w:pPr>
        <w:rPr>
          <w:b/>
        </w:rPr>
      </w:pPr>
    </w:p>
    <w:p w:rsidR="00D92895" w:rsidRDefault="00D92895" w:rsidP="00D92895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92895" w:rsidTr="00D92895">
        <w:tc>
          <w:tcPr>
            <w:tcW w:w="5098" w:type="dxa"/>
          </w:tcPr>
          <w:p w:rsidR="00D92895" w:rsidRDefault="00D92895" w:rsidP="00D92895"/>
        </w:tc>
        <w:tc>
          <w:tcPr>
            <w:tcW w:w="4253" w:type="dxa"/>
          </w:tcPr>
          <w:p w:rsidR="00D92895" w:rsidRDefault="00D92895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  <w:p w:rsidR="00D92895" w:rsidRDefault="00D92895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95" w:rsidRDefault="00D92895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D92895" w:rsidRPr="00321411" w:rsidRDefault="00D92895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895" w:rsidTr="00D92895">
        <w:tc>
          <w:tcPr>
            <w:tcW w:w="5098" w:type="dxa"/>
          </w:tcPr>
          <w:p w:rsidR="00D92895" w:rsidRDefault="00D92895" w:rsidP="00D92895"/>
        </w:tc>
        <w:tc>
          <w:tcPr>
            <w:tcW w:w="4253" w:type="dxa"/>
          </w:tcPr>
          <w:p w:rsidR="00D92895" w:rsidRPr="00321411" w:rsidRDefault="00D92895" w:rsidP="00D9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92895" w:rsidTr="00D92895">
        <w:tc>
          <w:tcPr>
            <w:tcW w:w="5098" w:type="dxa"/>
          </w:tcPr>
          <w:p w:rsidR="00D92895" w:rsidRDefault="00D92895" w:rsidP="00D92895"/>
        </w:tc>
        <w:tc>
          <w:tcPr>
            <w:tcW w:w="4253" w:type="dxa"/>
          </w:tcPr>
          <w:p w:rsidR="00D92895" w:rsidRPr="00321411" w:rsidRDefault="00D92895" w:rsidP="00D9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D92895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D92895" w:rsidRDefault="00D92895" w:rsidP="00D9289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895" w:rsidRDefault="00D92895" w:rsidP="00D928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.  Обоснование ресурсного обеспечения Подпрограммы.</w:t>
      </w:r>
    </w:p>
    <w:p w:rsidR="00D92895" w:rsidRDefault="00D92895" w:rsidP="00D928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и областного бюджетов.</w:t>
      </w:r>
    </w:p>
    <w:p w:rsidR="00D92895" w:rsidRPr="00F65F8E" w:rsidRDefault="00D92895" w:rsidP="00D928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8.</w:t>
      </w:r>
    </w:p>
    <w:p w:rsidR="00D92895" w:rsidRPr="00F65F8E" w:rsidRDefault="00D92895" w:rsidP="00D92895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8</w:t>
      </w:r>
    </w:p>
    <w:p w:rsidR="00D92895" w:rsidRPr="00F65F8E" w:rsidRDefault="00D92895" w:rsidP="00D9289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92895" w:rsidRPr="00F65F8E" w:rsidRDefault="00D92895" w:rsidP="00D9289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D92895" w:rsidRPr="00F65F8E" w:rsidRDefault="00D92895" w:rsidP="00D9289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ЦБ УО Слободского района»</w:t>
      </w:r>
    </w:p>
    <w:p w:rsidR="00D92895" w:rsidRDefault="00D92895" w:rsidP="00D9289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D92895" w:rsidRDefault="00D92895" w:rsidP="00D9289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1417"/>
        <w:gridCol w:w="849"/>
        <w:gridCol w:w="996"/>
        <w:gridCol w:w="850"/>
        <w:gridCol w:w="992"/>
        <w:gridCol w:w="993"/>
        <w:gridCol w:w="992"/>
        <w:gridCol w:w="992"/>
        <w:gridCol w:w="992"/>
      </w:tblGrid>
      <w:tr w:rsidR="00D92895" w:rsidRPr="00773FA0" w:rsidTr="00D92895">
        <w:trPr>
          <w:trHeight w:val="287"/>
        </w:trPr>
        <w:tc>
          <w:tcPr>
            <w:tcW w:w="576" w:type="dxa"/>
            <w:vMerge w:val="restart"/>
          </w:tcPr>
          <w:p w:rsidR="00D92895" w:rsidRPr="0088250A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D92895" w:rsidRPr="0088250A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417" w:type="dxa"/>
            <w:vMerge w:val="restart"/>
          </w:tcPr>
          <w:p w:rsidR="00D92895" w:rsidRPr="0088250A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D92895" w:rsidRPr="0088250A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849" w:type="dxa"/>
            <w:vMerge w:val="restart"/>
          </w:tcPr>
          <w:p w:rsidR="00D92895" w:rsidRPr="0088250A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807" w:type="dxa"/>
            <w:gridSpan w:val="7"/>
          </w:tcPr>
          <w:p w:rsidR="00D92895" w:rsidRPr="0088250A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(тыс. рублей)</w:t>
            </w:r>
          </w:p>
        </w:tc>
      </w:tr>
      <w:tr w:rsidR="00D92895" w:rsidRPr="00773FA0" w:rsidTr="00D92895">
        <w:trPr>
          <w:trHeight w:val="438"/>
        </w:trPr>
        <w:tc>
          <w:tcPr>
            <w:tcW w:w="576" w:type="dxa"/>
            <w:vMerge/>
          </w:tcPr>
          <w:p w:rsidR="00D92895" w:rsidRPr="00035FC0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2895" w:rsidRPr="00035FC0" w:rsidRDefault="00D92895" w:rsidP="00D9289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D92895" w:rsidRPr="007B0161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92895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D92895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92895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D92895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92895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92895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92895" w:rsidRDefault="00D92895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470A7C" w:rsidTr="00E13B25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деятельности МКУ ЦБ управления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A612D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73738,1</w:t>
            </w:r>
          </w:p>
        </w:tc>
      </w:tr>
      <w:tr w:rsidR="00470A7C" w:rsidTr="00E13B25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C" w:rsidRPr="00B25479" w:rsidRDefault="00470A7C" w:rsidP="00E13B2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C" w:rsidRPr="00B25479" w:rsidRDefault="00470A7C" w:rsidP="00E13B2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A612D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63837,2</w:t>
            </w:r>
          </w:p>
        </w:tc>
      </w:tr>
      <w:tr w:rsidR="00470A7C" w:rsidTr="00E13B25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C" w:rsidRPr="00B25479" w:rsidRDefault="00470A7C" w:rsidP="00E13B2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C" w:rsidRPr="00B25479" w:rsidRDefault="00470A7C" w:rsidP="00E13B2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A612D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9900,9</w:t>
            </w:r>
          </w:p>
        </w:tc>
      </w:tr>
      <w:tr w:rsidR="00470A7C" w:rsidTr="00E13B25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функционирования МКУ ЦБ управления образования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A612D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68593,5</w:t>
            </w:r>
          </w:p>
        </w:tc>
      </w:tr>
      <w:tr w:rsidR="00470A7C" w:rsidTr="00E13B2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C" w:rsidRPr="00B25479" w:rsidRDefault="00470A7C" w:rsidP="00E13B2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C" w:rsidRPr="00B25479" w:rsidRDefault="00470A7C" w:rsidP="00E13B2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A612D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58692,6</w:t>
            </w:r>
          </w:p>
        </w:tc>
      </w:tr>
      <w:tr w:rsidR="00470A7C" w:rsidTr="00E13B25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C" w:rsidRPr="00B25479" w:rsidRDefault="00470A7C" w:rsidP="00E13B2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C" w:rsidRPr="00B25479" w:rsidRDefault="00470A7C" w:rsidP="00E13B2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A612D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9900,9</w:t>
            </w:r>
          </w:p>
        </w:tc>
      </w:tr>
      <w:tr w:rsidR="00470A7C" w:rsidTr="00E13B25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материально-технической базы, Коммунальные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A612D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5144,6</w:t>
            </w:r>
          </w:p>
        </w:tc>
      </w:tr>
      <w:tr w:rsidR="00470A7C" w:rsidTr="00E13B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C" w:rsidRPr="00B25479" w:rsidRDefault="00470A7C" w:rsidP="00E13B2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C" w:rsidRPr="00B25479" w:rsidRDefault="00470A7C" w:rsidP="00E13B2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7C" w:rsidRPr="00B25479" w:rsidRDefault="00470A7C" w:rsidP="00E13B2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  <w:p w:rsidR="00470A7C" w:rsidRPr="00B25479" w:rsidRDefault="00470A7C" w:rsidP="00E13B2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A7C" w:rsidRPr="00BB114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A612DE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A7C" w:rsidRPr="00E13B25" w:rsidRDefault="00470A7C" w:rsidP="00E1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5144,6</w:t>
            </w:r>
          </w:p>
        </w:tc>
      </w:tr>
    </w:tbl>
    <w:p w:rsidR="00D92895" w:rsidRDefault="00D92895" w:rsidP="00D9289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92895" w:rsidRPr="00F65F8E" w:rsidRDefault="00D92895" w:rsidP="00D928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D92895" w:rsidRPr="00F65F8E" w:rsidRDefault="00D92895" w:rsidP="00D928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D92895" w:rsidRDefault="00D92895" w:rsidP="00D92895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D92895" w:rsidRDefault="00D92895" w:rsidP="00D92895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11BE3" w:rsidTr="00841F07">
        <w:tc>
          <w:tcPr>
            <w:tcW w:w="5098" w:type="dxa"/>
          </w:tcPr>
          <w:p w:rsidR="00611BE3" w:rsidRDefault="00611BE3" w:rsidP="00841F07"/>
        </w:tc>
        <w:tc>
          <w:tcPr>
            <w:tcW w:w="4253" w:type="dxa"/>
          </w:tcPr>
          <w:p w:rsidR="00611BE3" w:rsidRDefault="00611BE3" w:rsidP="00841F0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00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B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1BE3" w:rsidRDefault="00611BE3" w:rsidP="00841F0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E3" w:rsidRDefault="00611BE3" w:rsidP="00841F0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611BE3" w:rsidRPr="00321411" w:rsidRDefault="00611BE3" w:rsidP="00841F0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E3" w:rsidTr="00841F07">
        <w:tc>
          <w:tcPr>
            <w:tcW w:w="5098" w:type="dxa"/>
          </w:tcPr>
          <w:p w:rsidR="00611BE3" w:rsidRDefault="00611BE3" w:rsidP="00841F07"/>
        </w:tc>
        <w:tc>
          <w:tcPr>
            <w:tcW w:w="4253" w:type="dxa"/>
          </w:tcPr>
          <w:p w:rsidR="00611BE3" w:rsidRPr="00321411" w:rsidRDefault="00611BE3" w:rsidP="0084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11BE3" w:rsidTr="00841F07">
        <w:tc>
          <w:tcPr>
            <w:tcW w:w="5098" w:type="dxa"/>
          </w:tcPr>
          <w:p w:rsidR="00611BE3" w:rsidRDefault="00611BE3" w:rsidP="00841F07"/>
        </w:tc>
        <w:tc>
          <w:tcPr>
            <w:tcW w:w="4253" w:type="dxa"/>
          </w:tcPr>
          <w:p w:rsidR="00611BE3" w:rsidRPr="00321411" w:rsidRDefault="00611BE3" w:rsidP="0084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841F07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611BE3" w:rsidRDefault="00611BE3" w:rsidP="00611BE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611BE3" w:rsidRPr="00F65F8E" w:rsidTr="00841F07">
        <w:trPr>
          <w:trHeight w:val="769"/>
        </w:trPr>
        <w:tc>
          <w:tcPr>
            <w:tcW w:w="2235" w:type="dxa"/>
          </w:tcPr>
          <w:p w:rsidR="00611BE3" w:rsidRPr="00F65F8E" w:rsidRDefault="00611BE3" w:rsidP="00841F07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611BE3" w:rsidRPr="00F65F8E" w:rsidTr="00841F07">
        <w:trPr>
          <w:trHeight w:val="783"/>
        </w:trPr>
        <w:tc>
          <w:tcPr>
            <w:tcW w:w="2235" w:type="dxa"/>
          </w:tcPr>
          <w:p w:rsidR="00611BE3" w:rsidRPr="00F65F8E" w:rsidRDefault="00611BE3" w:rsidP="00841F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МКУ ЦБ УО</w:t>
            </w:r>
          </w:p>
        </w:tc>
      </w:tr>
      <w:tr w:rsidR="00611BE3" w:rsidRPr="00F65F8E" w:rsidTr="00841F07">
        <w:tc>
          <w:tcPr>
            <w:tcW w:w="2235" w:type="dxa"/>
          </w:tcPr>
          <w:p w:rsidR="00611BE3" w:rsidRPr="00F65F8E" w:rsidRDefault="00611BE3" w:rsidP="00841F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</w:tcPr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 педагогов</w:t>
            </w:r>
          </w:p>
        </w:tc>
      </w:tr>
      <w:tr w:rsidR="00611BE3" w:rsidRPr="00F65F8E" w:rsidTr="00841F07">
        <w:tc>
          <w:tcPr>
            <w:tcW w:w="2235" w:type="dxa"/>
          </w:tcPr>
          <w:p w:rsidR="00611BE3" w:rsidRPr="00F65F8E" w:rsidRDefault="00611BE3" w:rsidP="00841F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</w:t>
            </w:r>
          </w:p>
        </w:tc>
      </w:tr>
      <w:tr w:rsidR="00611BE3" w:rsidRPr="00F65F8E" w:rsidTr="00841F07">
        <w:tc>
          <w:tcPr>
            <w:tcW w:w="2235" w:type="dxa"/>
          </w:tcPr>
          <w:p w:rsidR="00611BE3" w:rsidRPr="00F65F8E" w:rsidRDefault="00611BE3" w:rsidP="00841F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области;</w:t>
            </w:r>
          </w:p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области;</w:t>
            </w:r>
          </w:p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области;</w:t>
            </w:r>
          </w:p>
        </w:tc>
      </w:tr>
      <w:tr w:rsidR="00611BE3" w:rsidRPr="00F65F8E" w:rsidTr="00841F07">
        <w:tc>
          <w:tcPr>
            <w:tcW w:w="2235" w:type="dxa"/>
          </w:tcPr>
          <w:p w:rsidR="00611BE3" w:rsidRPr="00F65F8E" w:rsidRDefault="00611BE3" w:rsidP="00841F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611BE3" w:rsidRPr="00F65F8E" w:rsidTr="00841F07">
        <w:tc>
          <w:tcPr>
            <w:tcW w:w="2235" w:type="dxa"/>
          </w:tcPr>
          <w:p w:rsidR="00611BE3" w:rsidRPr="00F65F8E" w:rsidRDefault="00611BE3" w:rsidP="00841F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611BE3" w:rsidRPr="00F65F8E" w:rsidRDefault="00611BE3" w:rsidP="00841F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11BE3" w:rsidRDefault="00611BE3" w:rsidP="0084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1170</w:t>
            </w:r>
            <w:r w:rsidR="00DA56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0C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5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611BE3" w:rsidRDefault="00611BE3" w:rsidP="0084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1170</w:t>
            </w:r>
            <w:r w:rsidR="00E13B25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1BE3" w:rsidRPr="003F1479" w:rsidRDefault="00611BE3" w:rsidP="0084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 w:rsidR="00E13B25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BE3" w:rsidRPr="00F65F8E" w:rsidTr="00841F07">
        <w:tc>
          <w:tcPr>
            <w:tcW w:w="2235" w:type="dxa"/>
          </w:tcPr>
          <w:p w:rsidR="00611BE3" w:rsidRPr="00F65F8E" w:rsidRDefault="00611BE3" w:rsidP="00841F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количественном выражении:</w:t>
            </w:r>
          </w:p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составит 100%</w:t>
            </w:r>
          </w:p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 составит 100%; </w:t>
            </w:r>
          </w:p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 составит 100%;</w:t>
            </w:r>
          </w:p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 составит 100%;</w:t>
            </w:r>
          </w:p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611BE3" w:rsidRPr="00F65F8E" w:rsidRDefault="00611BE3" w:rsidP="00841F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педагога и престиж педагогических профессий</w:t>
            </w:r>
          </w:p>
        </w:tc>
      </w:tr>
    </w:tbl>
    <w:p w:rsidR="00611BE3" w:rsidRDefault="00611BE3" w:rsidP="00611BE3">
      <w:pPr>
        <w:rPr>
          <w:b/>
        </w:rPr>
      </w:pPr>
    </w:p>
    <w:p w:rsidR="00611BE3" w:rsidRDefault="00611BE3" w:rsidP="0061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11BE3" w:rsidTr="00841F07">
        <w:tc>
          <w:tcPr>
            <w:tcW w:w="5098" w:type="dxa"/>
          </w:tcPr>
          <w:p w:rsidR="00611BE3" w:rsidRDefault="00611BE3" w:rsidP="00841F07"/>
        </w:tc>
        <w:tc>
          <w:tcPr>
            <w:tcW w:w="4253" w:type="dxa"/>
          </w:tcPr>
          <w:p w:rsidR="00611BE3" w:rsidRDefault="00611BE3" w:rsidP="00841F0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E13B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1BE3" w:rsidRDefault="00611BE3" w:rsidP="00841F0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E3" w:rsidRDefault="00611BE3" w:rsidP="00841F0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611BE3" w:rsidRPr="00321411" w:rsidRDefault="00611BE3" w:rsidP="00841F0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E3" w:rsidTr="00841F07">
        <w:tc>
          <w:tcPr>
            <w:tcW w:w="5098" w:type="dxa"/>
          </w:tcPr>
          <w:p w:rsidR="00611BE3" w:rsidRDefault="00611BE3" w:rsidP="00841F07"/>
        </w:tc>
        <w:tc>
          <w:tcPr>
            <w:tcW w:w="4253" w:type="dxa"/>
          </w:tcPr>
          <w:p w:rsidR="00611BE3" w:rsidRPr="00321411" w:rsidRDefault="00611BE3" w:rsidP="0084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11BE3" w:rsidTr="00841F07">
        <w:tc>
          <w:tcPr>
            <w:tcW w:w="5098" w:type="dxa"/>
          </w:tcPr>
          <w:p w:rsidR="00611BE3" w:rsidRDefault="00611BE3" w:rsidP="00841F07"/>
        </w:tc>
        <w:tc>
          <w:tcPr>
            <w:tcW w:w="4253" w:type="dxa"/>
          </w:tcPr>
          <w:p w:rsidR="00611BE3" w:rsidRPr="00321411" w:rsidRDefault="00611BE3" w:rsidP="0084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841F07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611BE3" w:rsidRDefault="00611BE3" w:rsidP="00611B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611BE3" w:rsidRDefault="00611BE3" w:rsidP="00611B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611BE3" w:rsidRPr="00F65F8E" w:rsidRDefault="00611BE3" w:rsidP="00611B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6.</w:t>
      </w:r>
    </w:p>
    <w:p w:rsidR="00611BE3" w:rsidRPr="00F65F8E" w:rsidRDefault="00611BE3" w:rsidP="00611BE3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6</w:t>
      </w: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611BE3" w:rsidRDefault="00611BE3" w:rsidP="00611B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9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6"/>
        <w:gridCol w:w="2268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611BE3" w:rsidRPr="00773FA0" w:rsidTr="00841F07">
        <w:trPr>
          <w:trHeight w:val="287"/>
        </w:trPr>
        <w:tc>
          <w:tcPr>
            <w:tcW w:w="571" w:type="dxa"/>
            <w:vMerge w:val="restart"/>
          </w:tcPr>
          <w:p w:rsidR="00611BE3" w:rsidRPr="0088250A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611BE3" w:rsidRPr="0088250A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gridSpan w:val="2"/>
            <w:vMerge w:val="restart"/>
          </w:tcPr>
          <w:p w:rsidR="00611BE3" w:rsidRPr="0088250A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611BE3" w:rsidRPr="0088250A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611BE3" w:rsidRPr="0088250A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54" w:type="dxa"/>
            <w:gridSpan w:val="7"/>
          </w:tcPr>
          <w:p w:rsidR="00611BE3" w:rsidRPr="0088250A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611BE3" w:rsidRPr="00773FA0" w:rsidTr="00841F07">
        <w:trPr>
          <w:trHeight w:val="438"/>
        </w:trPr>
        <w:tc>
          <w:tcPr>
            <w:tcW w:w="571" w:type="dxa"/>
            <w:vMerge/>
          </w:tcPr>
          <w:p w:rsidR="00611BE3" w:rsidRPr="00035FC0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</w:tcPr>
          <w:p w:rsidR="00611BE3" w:rsidRPr="00035FC0" w:rsidRDefault="00611BE3" w:rsidP="00841F0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BE3" w:rsidRPr="007B0161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BE3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11BE3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11BE3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11BE3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11BE3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11BE3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611BE3" w:rsidRDefault="00611BE3" w:rsidP="00841F0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DA5683" w:rsidRPr="004304F5" w:rsidTr="00DA5683">
        <w:trPr>
          <w:trHeight w:val="239"/>
        </w:trPr>
        <w:tc>
          <w:tcPr>
            <w:tcW w:w="577" w:type="dxa"/>
            <w:gridSpan w:val="2"/>
            <w:vMerge w:val="restart"/>
          </w:tcPr>
          <w:p w:rsidR="00DA5683" w:rsidRPr="00773FA0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vMerge w:val="restart"/>
          </w:tcPr>
          <w:p w:rsidR="00DA5683" w:rsidRPr="00773FA0" w:rsidRDefault="00DA5683" w:rsidP="00DA5683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Оказание мер социальной поддержки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83" w:rsidRPr="00B84B27" w:rsidRDefault="00DA5683" w:rsidP="00DA568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83" w:rsidRPr="00A612DE" w:rsidRDefault="00DA5683" w:rsidP="00DA56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57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Pr="00DA56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11707</w:t>
            </w:r>
            <w:r w:rsidR="00D57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DA56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,9</w:t>
            </w:r>
          </w:p>
        </w:tc>
      </w:tr>
      <w:tr w:rsidR="00DA5683" w:rsidRPr="004304F5" w:rsidTr="00DA5683">
        <w:trPr>
          <w:trHeight w:val="426"/>
        </w:trPr>
        <w:tc>
          <w:tcPr>
            <w:tcW w:w="577" w:type="dxa"/>
            <w:gridSpan w:val="2"/>
            <w:vMerge/>
          </w:tcPr>
          <w:p w:rsidR="00DA5683" w:rsidRPr="00773FA0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DA5683" w:rsidRPr="00773FA0" w:rsidRDefault="00DA5683" w:rsidP="00DA5683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83" w:rsidRPr="00B84B27" w:rsidRDefault="00DA5683" w:rsidP="00DA568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A612DE" w:rsidRDefault="00DA5683" w:rsidP="00DA5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E13B25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E13B25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DA5683" w:rsidRPr="004304F5" w:rsidTr="00DA5683">
        <w:trPr>
          <w:trHeight w:val="504"/>
        </w:trPr>
        <w:tc>
          <w:tcPr>
            <w:tcW w:w="577" w:type="dxa"/>
            <w:gridSpan w:val="2"/>
            <w:vMerge/>
          </w:tcPr>
          <w:p w:rsidR="00DA5683" w:rsidRPr="00773FA0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DA5683" w:rsidRPr="00773FA0" w:rsidRDefault="00DA5683" w:rsidP="00DA5683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83" w:rsidRPr="00B84B27" w:rsidRDefault="00DA5683" w:rsidP="00DA568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A612DE" w:rsidRDefault="00DA5683" w:rsidP="00DA5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  <w:r w:rsidR="00E13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</w:tbl>
    <w:p w:rsidR="00611BE3" w:rsidRDefault="00611BE3" w:rsidP="00611BE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1BE3" w:rsidRPr="00B4118B" w:rsidRDefault="00611BE3" w:rsidP="00611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611BE3" w:rsidRPr="00F65F8E" w:rsidRDefault="00611BE3" w:rsidP="00611B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611BE3" w:rsidRPr="00F65F8E" w:rsidRDefault="00611BE3" w:rsidP="00611B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611BE3" w:rsidRDefault="00611BE3" w:rsidP="00611BE3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57297" w:rsidTr="00D92895">
        <w:tc>
          <w:tcPr>
            <w:tcW w:w="5098" w:type="dxa"/>
          </w:tcPr>
          <w:p w:rsidR="00D57297" w:rsidRDefault="00D57297" w:rsidP="00D92895"/>
        </w:tc>
        <w:tc>
          <w:tcPr>
            <w:tcW w:w="4253" w:type="dxa"/>
          </w:tcPr>
          <w:p w:rsidR="00D57297" w:rsidRDefault="00D57297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E13B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7297" w:rsidRDefault="00D57297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297" w:rsidRDefault="00D57297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57297" w:rsidRPr="00321411" w:rsidRDefault="00D57297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297" w:rsidTr="00D92895">
        <w:tc>
          <w:tcPr>
            <w:tcW w:w="5098" w:type="dxa"/>
          </w:tcPr>
          <w:p w:rsidR="00D57297" w:rsidRDefault="00D57297" w:rsidP="00D92895"/>
        </w:tc>
        <w:tc>
          <w:tcPr>
            <w:tcW w:w="4253" w:type="dxa"/>
          </w:tcPr>
          <w:p w:rsidR="00D57297" w:rsidRPr="00321411" w:rsidRDefault="00D57297" w:rsidP="00D9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57297" w:rsidTr="00D92895">
        <w:tc>
          <w:tcPr>
            <w:tcW w:w="5098" w:type="dxa"/>
          </w:tcPr>
          <w:p w:rsidR="00D57297" w:rsidRDefault="00D57297" w:rsidP="00D92895"/>
        </w:tc>
        <w:tc>
          <w:tcPr>
            <w:tcW w:w="4253" w:type="dxa"/>
          </w:tcPr>
          <w:p w:rsidR="00D57297" w:rsidRPr="00321411" w:rsidRDefault="00D57297" w:rsidP="00D9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D92895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D57297" w:rsidRDefault="00D57297" w:rsidP="00D57297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D57297" w:rsidRPr="00F65F8E" w:rsidRDefault="00D57297" w:rsidP="00D5729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57297" w:rsidRPr="00F65F8E" w:rsidRDefault="00D57297" w:rsidP="00D5729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F8E">
        <w:rPr>
          <w:rFonts w:ascii="Times New Roman" w:hAnsi="Times New Roman" w:cs="Times New Roman"/>
          <w:b/>
          <w:sz w:val="28"/>
          <w:szCs w:val="28"/>
        </w:rPr>
        <w:t>социализаци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65F8E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родителей»</w:t>
      </w:r>
    </w:p>
    <w:p w:rsidR="00D57297" w:rsidRPr="00F65F8E" w:rsidRDefault="00D57297" w:rsidP="00D5729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D57297" w:rsidRPr="00F65F8E" w:rsidTr="00D92895">
        <w:tc>
          <w:tcPr>
            <w:tcW w:w="2235" w:type="dxa"/>
          </w:tcPr>
          <w:p w:rsidR="00D57297" w:rsidRPr="00F65F8E" w:rsidRDefault="00D57297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D57297" w:rsidRPr="00F65F8E" w:rsidTr="00D92895">
        <w:tc>
          <w:tcPr>
            <w:tcW w:w="2235" w:type="dxa"/>
          </w:tcPr>
          <w:p w:rsidR="00D57297" w:rsidRPr="00F65F8E" w:rsidRDefault="00D57297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</w:p>
        </w:tc>
      </w:tr>
      <w:tr w:rsidR="00D57297" w:rsidRPr="00F65F8E" w:rsidTr="00D92895">
        <w:tc>
          <w:tcPr>
            <w:tcW w:w="2235" w:type="dxa"/>
          </w:tcPr>
          <w:p w:rsidR="00D57297" w:rsidRPr="00F65F8E" w:rsidRDefault="00D57297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D57297" w:rsidRPr="00F65F8E" w:rsidRDefault="00D57297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D57297" w:rsidRPr="00F65F8E" w:rsidTr="00D92895">
        <w:tc>
          <w:tcPr>
            <w:tcW w:w="2235" w:type="dxa"/>
          </w:tcPr>
          <w:p w:rsidR="00D57297" w:rsidRPr="00F65F8E" w:rsidRDefault="00D57297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 жизнеобеспечения (содержание и материальное обеспечение)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 детям-сиротам и детям, оставшимся без попечения родителей;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социальной адаптации и интеграции в общество детей-сирот и детей, оставшихся без попечения родителей;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пропаганда и развитие семейных форм жизнеустройства детей-сирот и детей, оставшихся без попечения родителей;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жильём детей-сирот и детей, оставшихся без попечения родителей</w:t>
            </w:r>
          </w:p>
        </w:tc>
      </w:tr>
      <w:tr w:rsidR="00D57297" w:rsidRPr="00F65F8E" w:rsidTr="00D92895">
        <w:tc>
          <w:tcPr>
            <w:tcW w:w="2235" w:type="dxa"/>
          </w:tcPr>
          <w:p w:rsidR="00D57297" w:rsidRPr="00F65F8E" w:rsidRDefault="00D57297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воспитании);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по договорам найма специализированных жилых помещений;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года.</w:t>
            </w:r>
          </w:p>
        </w:tc>
      </w:tr>
      <w:tr w:rsidR="00D57297" w:rsidRPr="00F65F8E" w:rsidTr="00D92895">
        <w:tc>
          <w:tcPr>
            <w:tcW w:w="2235" w:type="dxa"/>
          </w:tcPr>
          <w:p w:rsidR="00D57297" w:rsidRPr="00F65F8E" w:rsidRDefault="00D57297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D57297" w:rsidRPr="00F65F8E" w:rsidTr="00D92895">
        <w:tc>
          <w:tcPr>
            <w:tcW w:w="2235" w:type="dxa"/>
          </w:tcPr>
          <w:p w:rsidR="00D57297" w:rsidRPr="00F65F8E" w:rsidRDefault="00D57297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D57297" w:rsidRPr="00F65F8E" w:rsidRDefault="00D57297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57297" w:rsidRDefault="00D57297" w:rsidP="00D92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100771,8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D57297" w:rsidRDefault="00D57297" w:rsidP="00D92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3697,4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57297" w:rsidRPr="003F1479" w:rsidRDefault="00D57297" w:rsidP="00D92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97074,4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7297" w:rsidRPr="00F65F8E" w:rsidTr="00D92895">
        <w:tc>
          <w:tcPr>
            <w:tcW w:w="2235" w:type="dxa"/>
          </w:tcPr>
          <w:p w:rsidR="00D57297" w:rsidRPr="00F65F8E" w:rsidRDefault="00D57297" w:rsidP="00D928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количественном выражении: 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детей, оставшихся без попечения родителей, переданных на воспитание в семьи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72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к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2025 года, начиная с 2020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2D5202">
              <w:rPr>
                <w:rFonts w:ascii="Times New Roman" w:hAnsi="Times New Roman" w:cs="Times New Roman"/>
                <w:sz w:val="28"/>
                <w:szCs w:val="28"/>
              </w:rPr>
              <w:t>81 человек из числа детей-сирот и детей</w:t>
            </w:r>
            <w:r w:rsidRPr="001F5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родителей, лиц из числа детей - сирот и детей, оставшихся без попечения родителей, будут обеспеченны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количество детей-сирот и детей, оставшихся без попечения родителей, лиц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числа детей-сирот и детей, оставшихся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имеющих право на обеспечение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возникло и не реализовано по состоянию на конец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уменьшится по сравнению с 2019  годом с  8    до  4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человек; 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будет обеспечен равный доступ к получению качественного образования и предоставлению социальных льгот и гарантий детям-сиротам и детям, оставшимся без попечения родителей; 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эффективность системы работы по социально-трудовой адаптации и интеграции в общество детей-сирот и детей, оставшихся без попечения родителей;</w:t>
            </w:r>
          </w:p>
          <w:p w:rsidR="00D57297" w:rsidRPr="00F65F8E" w:rsidRDefault="00D57297" w:rsidP="00D9289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будут созданы условия для информированности общества о формах жизнеустройства детей-сирот и детей, оставшихся без попечения родителей, их семейного устройства и воспитания </w:t>
            </w:r>
          </w:p>
        </w:tc>
      </w:tr>
    </w:tbl>
    <w:p w:rsidR="00D57297" w:rsidRDefault="00D57297" w:rsidP="00D57297">
      <w:pPr>
        <w:rPr>
          <w:b/>
        </w:rPr>
      </w:pPr>
    </w:p>
    <w:p w:rsidR="00D57297" w:rsidRDefault="00D57297" w:rsidP="00D57297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57297" w:rsidTr="00D92895">
        <w:tc>
          <w:tcPr>
            <w:tcW w:w="5098" w:type="dxa"/>
          </w:tcPr>
          <w:p w:rsidR="00D57297" w:rsidRDefault="00D57297" w:rsidP="00D92895"/>
        </w:tc>
        <w:tc>
          <w:tcPr>
            <w:tcW w:w="4253" w:type="dxa"/>
          </w:tcPr>
          <w:p w:rsidR="00D57297" w:rsidRDefault="00D57297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E13B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7297" w:rsidRDefault="00D57297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297" w:rsidRDefault="00D57297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D57297" w:rsidRPr="00321411" w:rsidRDefault="00D57297" w:rsidP="00D9289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297" w:rsidTr="00D92895">
        <w:tc>
          <w:tcPr>
            <w:tcW w:w="5098" w:type="dxa"/>
          </w:tcPr>
          <w:p w:rsidR="00D57297" w:rsidRDefault="00D57297" w:rsidP="00D92895"/>
        </w:tc>
        <w:tc>
          <w:tcPr>
            <w:tcW w:w="4253" w:type="dxa"/>
          </w:tcPr>
          <w:p w:rsidR="00D57297" w:rsidRPr="00321411" w:rsidRDefault="00D57297" w:rsidP="00D9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57297" w:rsidTr="00D92895">
        <w:tc>
          <w:tcPr>
            <w:tcW w:w="5098" w:type="dxa"/>
          </w:tcPr>
          <w:p w:rsidR="00D57297" w:rsidRDefault="00D57297" w:rsidP="00D92895"/>
        </w:tc>
        <w:tc>
          <w:tcPr>
            <w:tcW w:w="4253" w:type="dxa"/>
          </w:tcPr>
          <w:p w:rsidR="00D57297" w:rsidRPr="00321411" w:rsidRDefault="00D57297" w:rsidP="00D9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D92895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D57297" w:rsidRDefault="00D57297" w:rsidP="00D5729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297" w:rsidRPr="00F65F8E" w:rsidRDefault="00D57297" w:rsidP="00D5729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.  Обоснование ресурсного обеспечения Подпрограммы</w:t>
      </w:r>
    </w:p>
    <w:p w:rsidR="00D57297" w:rsidRDefault="00D57297" w:rsidP="00D5729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D57297" w:rsidRPr="00F65F8E" w:rsidRDefault="00D57297" w:rsidP="00D5729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5.</w:t>
      </w:r>
    </w:p>
    <w:p w:rsidR="00D57297" w:rsidRPr="00F65F8E" w:rsidRDefault="00D57297" w:rsidP="00D5729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5</w:t>
      </w:r>
    </w:p>
    <w:p w:rsidR="00D57297" w:rsidRPr="00F65F8E" w:rsidRDefault="00D57297" w:rsidP="00D5729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57297" w:rsidRPr="00F65F8E" w:rsidRDefault="00D57297" w:rsidP="00D5729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D57297" w:rsidRPr="00F65F8E" w:rsidRDefault="00D57297" w:rsidP="00D5729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социализации</w:t>
      </w:r>
      <w:r w:rsidRPr="00F65F8E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родителей»</w:t>
      </w:r>
    </w:p>
    <w:p w:rsidR="00D57297" w:rsidRDefault="00D57297" w:rsidP="00D5729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D57297" w:rsidRDefault="00D57297" w:rsidP="00D5729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2274"/>
        <w:gridCol w:w="1241"/>
        <w:gridCol w:w="870"/>
        <w:gridCol w:w="831"/>
        <w:gridCol w:w="851"/>
        <w:gridCol w:w="850"/>
        <w:gridCol w:w="851"/>
        <w:gridCol w:w="850"/>
        <w:gridCol w:w="854"/>
        <w:gridCol w:w="15"/>
      </w:tblGrid>
      <w:tr w:rsidR="00D57297" w:rsidRPr="00773FA0" w:rsidTr="00D92895">
        <w:trPr>
          <w:trHeight w:val="287"/>
        </w:trPr>
        <w:tc>
          <w:tcPr>
            <w:tcW w:w="571" w:type="dxa"/>
            <w:vMerge w:val="restart"/>
          </w:tcPr>
          <w:p w:rsidR="00D57297" w:rsidRPr="0088250A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D57297" w:rsidRPr="0088250A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vMerge w:val="restart"/>
          </w:tcPr>
          <w:p w:rsidR="00D57297" w:rsidRPr="0088250A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D57297" w:rsidRPr="0088250A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241" w:type="dxa"/>
            <w:vMerge w:val="restart"/>
          </w:tcPr>
          <w:p w:rsidR="00D57297" w:rsidRPr="0088250A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72" w:type="dxa"/>
            <w:gridSpan w:val="8"/>
          </w:tcPr>
          <w:p w:rsidR="00D57297" w:rsidRPr="0088250A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D57297" w:rsidRPr="00773FA0" w:rsidTr="00D92895">
        <w:trPr>
          <w:gridAfter w:val="1"/>
          <w:wAfter w:w="15" w:type="dxa"/>
          <w:trHeight w:val="438"/>
        </w:trPr>
        <w:tc>
          <w:tcPr>
            <w:tcW w:w="571" w:type="dxa"/>
            <w:vMerge/>
          </w:tcPr>
          <w:p w:rsidR="00D57297" w:rsidRPr="00035FC0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D57297" w:rsidRPr="00035FC0" w:rsidRDefault="00D57297" w:rsidP="00D9289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57297" w:rsidRPr="007B0161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D57297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31" w:type="dxa"/>
            <w:vAlign w:val="center"/>
          </w:tcPr>
          <w:p w:rsidR="00D57297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D57297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D57297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D57297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D57297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4" w:type="dxa"/>
            <w:vAlign w:val="center"/>
          </w:tcPr>
          <w:p w:rsidR="00D57297" w:rsidRDefault="00D57297" w:rsidP="00D9289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D57297" w:rsidRPr="00773FA0" w:rsidTr="00D57297">
        <w:trPr>
          <w:gridAfter w:val="1"/>
          <w:wAfter w:w="15" w:type="dxa"/>
          <w:trHeight w:val="412"/>
        </w:trPr>
        <w:tc>
          <w:tcPr>
            <w:tcW w:w="571" w:type="dxa"/>
            <w:vMerge w:val="restart"/>
          </w:tcPr>
          <w:p w:rsidR="00D57297" w:rsidRPr="00035FC0" w:rsidRDefault="00D57297" w:rsidP="00D5729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vMerge w:val="restart"/>
          </w:tcPr>
          <w:p w:rsidR="00D57297" w:rsidRPr="00035FC0" w:rsidRDefault="00D57297" w:rsidP="00D5729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социализации детей-сирот и детей, оставшихся без попечения родителей</w:t>
            </w:r>
          </w:p>
        </w:tc>
        <w:tc>
          <w:tcPr>
            <w:tcW w:w="1241" w:type="dxa"/>
          </w:tcPr>
          <w:p w:rsidR="00D57297" w:rsidRPr="007B0161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21791,8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12117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100771,8</w:t>
            </w:r>
          </w:p>
        </w:tc>
      </w:tr>
      <w:tr w:rsidR="00D57297" w:rsidRPr="00773FA0" w:rsidTr="00D57297">
        <w:trPr>
          <w:gridAfter w:val="1"/>
          <w:wAfter w:w="15" w:type="dxa"/>
          <w:trHeight w:val="412"/>
        </w:trPr>
        <w:tc>
          <w:tcPr>
            <w:tcW w:w="571" w:type="dxa"/>
            <w:vMerge/>
          </w:tcPr>
          <w:p w:rsidR="00D57297" w:rsidRPr="00035FC0" w:rsidRDefault="00D57297" w:rsidP="00D5729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D57297" w:rsidRPr="00035FC0" w:rsidRDefault="00D57297" w:rsidP="00D5729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D57297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12116,9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97074,4</w:t>
            </w:r>
          </w:p>
        </w:tc>
      </w:tr>
      <w:tr w:rsidR="00D57297" w:rsidRPr="00773FA0" w:rsidTr="00D57297">
        <w:trPr>
          <w:gridAfter w:val="1"/>
          <w:wAfter w:w="15" w:type="dxa"/>
          <w:trHeight w:val="412"/>
        </w:trPr>
        <w:tc>
          <w:tcPr>
            <w:tcW w:w="571" w:type="dxa"/>
            <w:vMerge/>
          </w:tcPr>
          <w:p w:rsidR="00D57297" w:rsidRPr="00035FC0" w:rsidRDefault="00D57297" w:rsidP="00D5729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D57297" w:rsidRPr="00035FC0" w:rsidRDefault="00D57297" w:rsidP="00D5729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D57297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D57297" w:rsidRPr="00773FA0" w:rsidTr="00D57297">
        <w:trPr>
          <w:gridAfter w:val="1"/>
          <w:wAfter w:w="15" w:type="dxa"/>
          <w:trHeight w:val="737"/>
        </w:trPr>
        <w:tc>
          <w:tcPr>
            <w:tcW w:w="571" w:type="dxa"/>
          </w:tcPr>
          <w:p w:rsidR="00D57297" w:rsidRPr="00035FC0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2274" w:type="dxa"/>
          </w:tcPr>
          <w:p w:rsidR="00D57297" w:rsidRPr="00035FC0" w:rsidRDefault="00D57297" w:rsidP="00D5729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241" w:type="dxa"/>
          </w:tcPr>
          <w:p w:rsidR="00D57297" w:rsidRPr="007B0161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0161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10077,8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10444,4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59423,5</w:t>
            </w:r>
          </w:p>
        </w:tc>
      </w:tr>
      <w:tr w:rsidR="00D57297" w:rsidRPr="00773FA0" w:rsidTr="00D57297">
        <w:trPr>
          <w:gridAfter w:val="1"/>
          <w:wAfter w:w="15" w:type="dxa"/>
          <w:trHeight w:val="615"/>
        </w:trPr>
        <w:tc>
          <w:tcPr>
            <w:tcW w:w="571" w:type="dxa"/>
            <w:vMerge w:val="restart"/>
          </w:tcPr>
          <w:p w:rsidR="00D57297" w:rsidRPr="00035FC0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vMerge w:val="restart"/>
          </w:tcPr>
          <w:p w:rsidR="00D57297" w:rsidRPr="00035FC0" w:rsidRDefault="00D57297" w:rsidP="00D5729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жилых помещений детям, </w:t>
            </w:r>
            <w:r w:rsidRPr="00035FC0">
              <w:rPr>
                <w:rFonts w:ascii="Times New Roman" w:hAnsi="Times New Roman" w:cs="Times New Roman"/>
                <w:sz w:val="20"/>
                <w:szCs w:val="20"/>
              </w:rPr>
              <w:t>оставши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35FC0">
              <w:rPr>
                <w:rFonts w:ascii="Times New Roman" w:hAnsi="Times New Roman" w:cs="Times New Roman"/>
                <w:sz w:val="20"/>
                <w:szCs w:val="20"/>
              </w:rPr>
              <w:t xml:space="preserve">ся без попечения родителей, </w:t>
            </w:r>
            <w:proofErr w:type="gramStart"/>
            <w:r w:rsidRPr="00035FC0">
              <w:rPr>
                <w:rFonts w:ascii="Times New Roman" w:hAnsi="Times New Roman" w:cs="Times New Roman"/>
                <w:sz w:val="20"/>
                <w:szCs w:val="20"/>
              </w:rPr>
              <w:t>и 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gramEnd"/>
            <w:r w:rsidRPr="00035FC0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 - сирот и детей, оставшихся без попечения родителей</w:t>
            </w:r>
          </w:p>
        </w:tc>
        <w:tc>
          <w:tcPr>
            <w:tcW w:w="1241" w:type="dxa"/>
          </w:tcPr>
          <w:p w:rsidR="00D57297" w:rsidRPr="007B0161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14153,2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1672,5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41348,3</w:t>
            </w:r>
          </w:p>
        </w:tc>
      </w:tr>
      <w:tr w:rsidR="00D57297" w:rsidRPr="00773FA0" w:rsidTr="00D57297">
        <w:trPr>
          <w:gridAfter w:val="1"/>
          <w:wAfter w:w="15" w:type="dxa"/>
          <w:trHeight w:val="615"/>
        </w:trPr>
        <w:tc>
          <w:tcPr>
            <w:tcW w:w="571" w:type="dxa"/>
            <w:vMerge/>
          </w:tcPr>
          <w:p w:rsidR="00D57297" w:rsidRPr="00035FC0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D57297" w:rsidRPr="00035FC0" w:rsidRDefault="00D57297" w:rsidP="00D5729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D57297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D57297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37650,9</w:t>
            </w:r>
          </w:p>
        </w:tc>
      </w:tr>
      <w:tr w:rsidR="00D57297" w:rsidRPr="00773FA0" w:rsidTr="00D92895">
        <w:trPr>
          <w:gridAfter w:val="1"/>
          <w:wAfter w:w="15" w:type="dxa"/>
          <w:trHeight w:val="615"/>
        </w:trPr>
        <w:tc>
          <w:tcPr>
            <w:tcW w:w="571" w:type="dxa"/>
            <w:vMerge/>
          </w:tcPr>
          <w:p w:rsidR="00D57297" w:rsidRPr="00035FC0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D57297" w:rsidRPr="00035FC0" w:rsidRDefault="00D57297" w:rsidP="00D5729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D57297" w:rsidRDefault="00D57297" w:rsidP="00D5729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F242B5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97" w:rsidRPr="00B31ADA" w:rsidRDefault="00D57297" w:rsidP="00D57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</w:tbl>
    <w:p w:rsidR="00D57297" w:rsidRDefault="00D57297" w:rsidP="00D5729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297" w:rsidRPr="00F65F8E" w:rsidRDefault="00D57297" w:rsidP="00D5729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D57297" w:rsidRPr="00F65F8E" w:rsidRDefault="00D57297" w:rsidP="00D5729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D57297" w:rsidRDefault="00D57297" w:rsidP="00D5729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D57297" w:rsidRDefault="00D57297" w:rsidP="00D57297">
      <w:pPr>
        <w:rPr>
          <w:b/>
        </w:rPr>
      </w:pPr>
    </w:p>
    <w:p w:rsidR="00D57297" w:rsidRDefault="00D57297" w:rsidP="00611BE3">
      <w:pPr>
        <w:rPr>
          <w:b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B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B5148" w:rsidTr="00A36176">
        <w:tc>
          <w:tcPr>
            <w:tcW w:w="5098" w:type="dxa"/>
          </w:tcPr>
          <w:p w:rsidR="007B5148" w:rsidRDefault="007B5148" w:rsidP="007B5148"/>
        </w:tc>
        <w:tc>
          <w:tcPr>
            <w:tcW w:w="4253" w:type="dxa"/>
          </w:tcPr>
          <w:p w:rsidR="007B5148" w:rsidRPr="000F3969" w:rsidRDefault="007B5148" w:rsidP="007B5148">
            <w:r>
              <w:rPr>
                <w:rFonts w:ascii="Times New Roman" w:hAnsi="Times New Roman" w:cs="Times New Roman"/>
                <w:sz w:val="28"/>
                <w:szCs w:val="28"/>
              </w:rPr>
              <w:t>от 11.08.2023 № 1100</w:t>
            </w:r>
          </w:p>
        </w:tc>
      </w:tr>
    </w:tbl>
    <w:p w:rsidR="004E5E6C" w:rsidRDefault="004E5E6C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3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418"/>
        <w:gridCol w:w="2126"/>
      </w:tblGrid>
      <w:tr w:rsidR="00152811" w:rsidRPr="001B78B8" w:rsidTr="00117B9A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2811" w:rsidRPr="002C6B30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9A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9A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152811" w:rsidRPr="001B78B8" w:rsidTr="00117B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52" w:rsidRPr="001B78B8" w:rsidTr="00FF5E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452" w:rsidRPr="001B78B8" w:rsidRDefault="007B5148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452" w:rsidRPr="00FF5E96" w:rsidRDefault="002C7452" w:rsidP="00FF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548614,7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452" w:rsidRPr="007C6A0E" w:rsidRDefault="002C7452" w:rsidP="00FF5E9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2C7452" w:rsidRPr="001B78B8" w:rsidTr="00FF5E9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452" w:rsidRPr="00FF5E96" w:rsidRDefault="002C7452" w:rsidP="00FF5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1A5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4691,0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452" w:rsidRPr="007C6A0E" w:rsidRDefault="002C7452" w:rsidP="00FF5E9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52" w:rsidRPr="001B78B8" w:rsidTr="00FF5E96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452" w:rsidRPr="00FF5E96" w:rsidRDefault="002C7452" w:rsidP="00FF5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1A5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8973,9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452" w:rsidRPr="007C6A0E" w:rsidRDefault="002C7452" w:rsidP="00FF5E9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52" w:rsidRPr="001B78B8" w:rsidTr="00FF5E9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452" w:rsidRPr="00FF5E96" w:rsidRDefault="002C7452" w:rsidP="00FF5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24949,8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7C6A0E" w:rsidRDefault="002C7452" w:rsidP="00FF5E9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дошкольного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189781,1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ДОУ </w:t>
            </w:r>
          </w:p>
        </w:tc>
      </w:tr>
      <w:tr w:rsidR="002C7452" w:rsidRPr="001B78B8" w:rsidTr="00FF5E96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452" w:rsidRPr="00FF5E96" w:rsidRDefault="002C7452" w:rsidP="00FF5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  <w:r w:rsidR="001A5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2" w:rsidRPr="007C6A0E" w:rsidRDefault="002C7452" w:rsidP="00FF5E9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52" w:rsidRPr="001B78B8" w:rsidTr="00FF5E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2C6B30" w:rsidRDefault="002C7452" w:rsidP="00FF5E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1B78B8" w:rsidRDefault="002C7452" w:rsidP="00FF5E9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452" w:rsidRPr="00FF5E96" w:rsidRDefault="002C7452" w:rsidP="00FF5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</w:t>
            </w:r>
            <w:r w:rsidR="001A5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2" w:rsidRPr="007C6A0E" w:rsidRDefault="002C7452" w:rsidP="00FF5E9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133854,8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заработной платы</w:t>
            </w:r>
          </w:p>
        </w:tc>
      </w:tr>
      <w:tr w:rsidR="007B5148" w:rsidRPr="001B78B8" w:rsidTr="00FF5E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34461,2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99393,6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учреждений дошкольного образования района услугами связи, транспорта, содержанию имущества, укрепления МТБ, коммунальными услугами и топливом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7B5148" w:rsidRPr="001B78B8" w:rsidTr="007B5148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2623,4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ОО, реализующих общеобразовательную программу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дошкольного образования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1830,8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</w:t>
            </w:r>
          </w:p>
        </w:tc>
      </w:tr>
      <w:tr w:rsidR="007B5148" w:rsidRPr="001B78B8" w:rsidTr="007B5148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1830,8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29330776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36C66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798,1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надзорных органов и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соответствие с требованиями, предъявляемыми к безопасности в процессе эксплуатаци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7B5148" w:rsidRPr="001B78B8" w:rsidTr="007B5148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9"/>
      <w:tr w:rsidR="007B5148" w:rsidRPr="001B78B8" w:rsidTr="007B5148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общего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292450,6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общеобразовательных учреждений </w:t>
            </w:r>
          </w:p>
        </w:tc>
      </w:tr>
      <w:tr w:rsidR="007B5148" w:rsidRPr="001B78B8" w:rsidTr="007B5148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sz w:val="28"/>
                <w:szCs w:val="28"/>
              </w:rPr>
              <w:t>60055,8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sz w:val="28"/>
                <w:szCs w:val="28"/>
              </w:rPr>
              <w:t>207445,0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sz w:val="28"/>
                <w:szCs w:val="28"/>
              </w:rPr>
              <w:t>24949,8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208489,2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7B5148" w:rsidRPr="001B78B8" w:rsidTr="00FF5E96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7097,6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201391,6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1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муниципальных общеобразовательных учреждений услугами связи, транспорта, содержанию имущества, укрепления МТБ, коммунальными услугами, топливом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55036,5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7B5148" w:rsidRPr="001B78B8" w:rsidTr="007B5148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51871,9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1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3164,6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и выявлению одаренных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 xml:space="preserve"> по поддержке и выявлению одаренных детей</w:t>
            </w:r>
          </w:p>
        </w:tc>
      </w:tr>
      <w:tr w:rsidR="007B5148" w:rsidRPr="001B78B8" w:rsidTr="007B5148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A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организации здорового питания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sz w:val="28"/>
                <w:szCs w:val="28"/>
              </w:rPr>
              <w:t>927,6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учащихся льготных категорий</w:t>
            </w:r>
          </w:p>
        </w:tc>
      </w:tr>
      <w:tr w:rsidR="007B5148" w:rsidRPr="001B78B8" w:rsidTr="007B5148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sz w:val="28"/>
                <w:szCs w:val="28"/>
              </w:rPr>
              <w:t>927,6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17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4A60FC" w:rsidRDefault="007B5148" w:rsidP="007B5148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13745,2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7B5148" w:rsidRPr="001B78B8" w:rsidTr="00FF5E96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4A60FC" w:rsidRDefault="007B5148" w:rsidP="007B5148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13745,2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8A7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9592,2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питания обучающихся, получающих начальное общее образование в муниципальных 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</w:t>
            </w:r>
          </w:p>
        </w:tc>
      </w:tr>
      <w:tr w:rsidR="007B5148" w:rsidRPr="001B78B8" w:rsidTr="00FF5E96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5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902AA9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Default="007B5148" w:rsidP="007B5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7B5148" w:rsidRPr="001B78B8" w:rsidTr="00FF5E96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Cs/>
                <w:sz w:val="28"/>
                <w:szCs w:val="28"/>
              </w:rPr>
              <w:t>281,7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2268" w:type="dxa"/>
            <w:vMerge w:val="restart"/>
          </w:tcPr>
          <w:p w:rsidR="007B5148" w:rsidRPr="00902AA9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МКОУ СОШ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Ильинское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, МКОУ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ОШ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Салтыки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>, на базе которых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606,2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7B5148" w:rsidRPr="001B78B8" w:rsidTr="00FF5E9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Cs/>
                <w:sz w:val="28"/>
                <w:szCs w:val="28"/>
              </w:rPr>
              <w:t>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F97397" w:rsidRDefault="007B5148" w:rsidP="007B5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2325,5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</w:tr>
      <w:tr w:rsidR="007B5148" w:rsidRPr="001B78B8" w:rsidTr="00FF5E9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F97397" w:rsidRDefault="007B5148" w:rsidP="007B514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Cs/>
                <w:sz w:val="28"/>
                <w:szCs w:val="28"/>
              </w:rPr>
              <w:t>23,3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F97397" w:rsidRDefault="007B5148" w:rsidP="007B514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Cs/>
                <w:sz w:val="28"/>
                <w:szCs w:val="28"/>
              </w:rPr>
              <w:t>23,0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F97397" w:rsidRDefault="007B5148" w:rsidP="007B514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Cs/>
                <w:sz w:val="28"/>
                <w:szCs w:val="28"/>
              </w:rPr>
              <w:t>2279,2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A91E04" w:rsidRDefault="007B5148" w:rsidP="007B5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предоставление бесплатного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рячего питания детям мобилизованных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A91E04" w:rsidRDefault="007B5148" w:rsidP="007B5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 мобилизованных граждан</w:t>
            </w:r>
          </w:p>
        </w:tc>
      </w:tr>
      <w:tr w:rsidR="007B5148" w:rsidRPr="001B78B8" w:rsidTr="007B5148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36C66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1174,0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надзорных органов и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соответствие с требованиями, предъявляемыми к безопасности в процессе эксплуатаци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7B5148" w:rsidRPr="001B78B8" w:rsidTr="007B5148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1161,8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D747A4" w:rsidRDefault="007B5148" w:rsidP="007B5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</w:t>
            </w:r>
            <w:r w:rsidRPr="00D74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7427,3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МКОУ ДО ЦВР </w:t>
            </w:r>
          </w:p>
        </w:tc>
      </w:tr>
      <w:tr w:rsidR="007B5148" w:rsidRPr="001B78B8" w:rsidTr="007B5148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sz w:val="28"/>
                <w:szCs w:val="28"/>
              </w:rPr>
              <w:t>5951,1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sz w:val="28"/>
                <w:szCs w:val="28"/>
              </w:rPr>
              <w:t>1476,2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 системы образования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5862,6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7B5148" w:rsidRPr="001B78B8" w:rsidTr="007B5148"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4386,4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5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МУДО услугами связи, транспорта, содержанию имущества, укрепления МТБ, коммунальными услугами, топливом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515,5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услуг связи, транспорта, коммунальных услуг согласно заключенным контрактам </w:t>
            </w:r>
          </w:p>
        </w:tc>
      </w:tr>
      <w:tr w:rsidR="007B5148" w:rsidRPr="001B78B8" w:rsidTr="007B5148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2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AB0457" w:rsidRDefault="007B5148" w:rsidP="007B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1049,2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7B5148" w:rsidRPr="001B78B8" w:rsidTr="00FF5E96">
        <w:trPr>
          <w:trHeight w:val="1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DE6946" w:rsidRDefault="007B5148" w:rsidP="007B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РМК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3407,4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РМК </w:t>
            </w:r>
          </w:p>
        </w:tc>
      </w:tr>
      <w:tr w:rsidR="007B5148" w:rsidRPr="001B78B8" w:rsidTr="007B5148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sz w:val="28"/>
                <w:szCs w:val="28"/>
              </w:rPr>
              <w:t>2672,5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sz w:val="28"/>
                <w:szCs w:val="28"/>
              </w:rPr>
              <w:t>734,9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МКУ РМК Слободского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3018,4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РМК</w:t>
            </w:r>
          </w:p>
        </w:tc>
      </w:tr>
      <w:tr w:rsidR="007B5148" w:rsidRPr="001B78B8" w:rsidTr="007B5148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2283,5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Укрепление МТБ, коммунальные услуги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389,0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согласно заключенным контрактам</w:t>
            </w:r>
          </w:p>
        </w:tc>
      </w:tr>
      <w:tr w:rsidR="007B5148" w:rsidRPr="001B78B8" w:rsidTr="007B5148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3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ЦБ УО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13615,4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ЦБ УО </w:t>
            </w:r>
          </w:p>
        </w:tc>
      </w:tr>
      <w:tr w:rsidR="007B5148" w:rsidRPr="001B78B8" w:rsidTr="007B5148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10854,8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2760,6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МКУ ЦБ УО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ЦБ УО</w:t>
            </w:r>
          </w:p>
        </w:tc>
      </w:tr>
      <w:tr w:rsidR="007B5148" w:rsidRPr="001B78B8" w:rsidTr="007B514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10176,6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FF5E96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2760,6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621694">
        <w:trPr>
          <w:trHeight w:val="2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МТБ, коммунальные услуги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согласно заключенным контрактам </w:t>
            </w:r>
          </w:p>
        </w:tc>
      </w:tr>
      <w:tr w:rsidR="007B5148" w:rsidRPr="001B78B8" w:rsidTr="00FF5E96">
        <w:trPr>
          <w:trHeight w:val="4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7B5148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кадрового потенциала системы образования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20141,1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7B5148" w:rsidRPr="001B78B8" w:rsidTr="00621694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D40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621694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554A23">
        <w:trPr>
          <w:trHeight w:val="2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«Социализация детей-сирот и детей, оставшихся без попечения родителей»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21791,8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554A23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21791,8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3169F2">
        <w:trPr>
          <w:trHeight w:val="3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10436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пособий, вознаграждений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приемным родителям</w:t>
            </w:r>
          </w:p>
        </w:tc>
      </w:tr>
      <w:tr w:rsidR="007B5148" w:rsidRPr="001B78B8" w:rsidTr="003169F2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10436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148" w:rsidRPr="001B78B8" w:rsidTr="00C2791B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детям, оставшимся без попечения родителей, и лиц из числа детей-сирот и детей, оставшихся без попечения родителей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Рылова Л.В.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11355,8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</w:p>
        </w:tc>
      </w:tr>
      <w:tr w:rsidR="007B5148" w:rsidRPr="001B78B8" w:rsidTr="00C2791B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2C6B30" w:rsidRDefault="007B5148" w:rsidP="007B514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7B5148" w:rsidRPr="001B78B8" w:rsidRDefault="007B5148" w:rsidP="007B514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48" w:rsidRPr="00FF5E96" w:rsidRDefault="007B5148" w:rsidP="007B5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11355,8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48" w:rsidRPr="007C6A0E" w:rsidRDefault="007B5148" w:rsidP="007B51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2811" w:rsidRDefault="00152811" w:rsidP="00152811"/>
    <w:p w:rsidR="007510F8" w:rsidRDefault="007510F8" w:rsidP="00EA6C40"/>
    <w:sectPr w:rsidR="007510F8" w:rsidSect="00787FC7">
      <w:headerReference w:type="default" r:id="rId9"/>
      <w:pgSz w:w="11906" w:h="16838"/>
      <w:pgMar w:top="567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9C" w:rsidRDefault="009F169C" w:rsidP="005B1F8E">
      <w:pPr>
        <w:spacing w:after="0" w:line="240" w:lineRule="auto"/>
      </w:pPr>
      <w:r>
        <w:separator/>
      </w:r>
    </w:p>
  </w:endnote>
  <w:endnote w:type="continuationSeparator" w:id="0">
    <w:p w:rsidR="009F169C" w:rsidRDefault="009F169C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9C" w:rsidRDefault="009F169C" w:rsidP="005B1F8E">
      <w:pPr>
        <w:spacing w:after="0" w:line="240" w:lineRule="auto"/>
      </w:pPr>
      <w:r>
        <w:separator/>
      </w:r>
    </w:p>
  </w:footnote>
  <w:footnote w:type="continuationSeparator" w:id="0">
    <w:p w:rsidR="009F169C" w:rsidRDefault="009F169C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95" w:rsidRDefault="00D9289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A"/>
    <w:rsid w:val="00000AD5"/>
    <w:rsid w:val="00001C04"/>
    <w:rsid w:val="00001E58"/>
    <w:rsid w:val="00002BEF"/>
    <w:rsid w:val="00002CF4"/>
    <w:rsid w:val="000035A2"/>
    <w:rsid w:val="000060BD"/>
    <w:rsid w:val="000064A1"/>
    <w:rsid w:val="00007E5D"/>
    <w:rsid w:val="00010BA7"/>
    <w:rsid w:val="00012A95"/>
    <w:rsid w:val="00013146"/>
    <w:rsid w:val="00015045"/>
    <w:rsid w:val="0001665F"/>
    <w:rsid w:val="000168E4"/>
    <w:rsid w:val="00017064"/>
    <w:rsid w:val="000173BE"/>
    <w:rsid w:val="00017D76"/>
    <w:rsid w:val="0002041B"/>
    <w:rsid w:val="00022B0B"/>
    <w:rsid w:val="00024A00"/>
    <w:rsid w:val="0003075D"/>
    <w:rsid w:val="000318B3"/>
    <w:rsid w:val="00032F87"/>
    <w:rsid w:val="0003453C"/>
    <w:rsid w:val="00035FC0"/>
    <w:rsid w:val="0003626C"/>
    <w:rsid w:val="0004213C"/>
    <w:rsid w:val="000431C9"/>
    <w:rsid w:val="0004363E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2B1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2A6F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342C"/>
    <w:rsid w:val="00094802"/>
    <w:rsid w:val="0009508B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C0E63"/>
    <w:rsid w:val="000C2AF9"/>
    <w:rsid w:val="000C2D9D"/>
    <w:rsid w:val="000C35CB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62B7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20CC"/>
    <w:rsid w:val="000F3239"/>
    <w:rsid w:val="000F3969"/>
    <w:rsid w:val="000F3B29"/>
    <w:rsid w:val="000F41FC"/>
    <w:rsid w:val="000F58F5"/>
    <w:rsid w:val="000F60E2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30F2"/>
    <w:rsid w:val="001132FD"/>
    <w:rsid w:val="00113EDC"/>
    <w:rsid w:val="001147FF"/>
    <w:rsid w:val="001152D9"/>
    <w:rsid w:val="00115D9F"/>
    <w:rsid w:val="00116CCE"/>
    <w:rsid w:val="00117B9A"/>
    <w:rsid w:val="00117BEC"/>
    <w:rsid w:val="001220DD"/>
    <w:rsid w:val="001229E3"/>
    <w:rsid w:val="001231B7"/>
    <w:rsid w:val="00125763"/>
    <w:rsid w:val="001262EF"/>
    <w:rsid w:val="00127319"/>
    <w:rsid w:val="00127E33"/>
    <w:rsid w:val="001321FB"/>
    <w:rsid w:val="00132A36"/>
    <w:rsid w:val="00132DB4"/>
    <w:rsid w:val="00133AA9"/>
    <w:rsid w:val="00134F6F"/>
    <w:rsid w:val="00135B44"/>
    <w:rsid w:val="001362AD"/>
    <w:rsid w:val="001364E5"/>
    <w:rsid w:val="001379F9"/>
    <w:rsid w:val="00140CDE"/>
    <w:rsid w:val="00142FD6"/>
    <w:rsid w:val="001450F5"/>
    <w:rsid w:val="0014639E"/>
    <w:rsid w:val="0014657B"/>
    <w:rsid w:val="00147663"/>
    <w:rsid w:val="00151B4E"/>
    <w:rsid w:val="00152811"/>
    <w:rsid w:val="0015331D"/>
    <w:rsid w:val="0015473E"/>
    <w:rsid w:val="00155994"/>
    <w:rsid w:val="00156523"/>
    <w:rsid w:val="00157517"/>
    <w:rsid w:val="00157988"/>
    <w:rsid w:val="001620C8"/>
    <w:rsid w:val="001637D8"/>
    <w:rsid w:val="00163A83"/>
    <w:rsid w:val="00163DCC"/>
    <w:rsid w:val="00164022"/>
    <w:rsid w:val="001671AF"/>
    <w:rsid w:val="00170F47"/>
    <w:rsid w:val="00171208"/>
    <w:rsid w:val="001725A9"/>
    <w:rsid w:val="001728F5"/>
    <w:rsid w:val="00172EA1"/>
    <w:rsid w:val="00173F00"/>
    <w:rsid w:val="00175F36"/>
    <w:rsid w:val="00176F7A"/>
    <w:rsid w:val="0017764A"/>
    <w:rsid w:val="00177DD9"/>
    <w:rsid w:val="0018020B"/>
    <w:rsid w:val="001817CF"/>
    <w:rsid w:val="00182374"/>
    <w:rsid w:val="00182D7B"/>
    <w:rsid w:val="00183659"/>
    <w:rsid w:val="00184CCF"/>
    <w:rsid w:val="0018500A"/>
    <w:rsid w:val="0018636B"/>
    <w:rsid w:val="0018705F"/>
    <w:rsid w:val="001870C3"/>
    <w:rsid w:val="00191439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18D"/>
    <w:rsid w:val="001A5213"/>
    <w:rsid w:val="001A6C00"/>
    <w:rsid w:val="001A6E16"/>
    <w:rsid w:val="001A7240"/>
    <w:rsid w:val="001A798E"/>
    <w:rsid w:val="001A7C57"/>
    <w:rsid w:val="001B0A58"/>
    <w:rsid w:val="001B2261"/>
    <w:rsid w:val="001B3116"/>
    <w:rsid w:val="001B3B26"/>
    <w:rsid w:val="001B3D95"/>
    <w:rsid w:val="001B42AD"/>
    <w:rsid w:val="001B65C6"/>
    <w:rsid w:val="001B7E15"/>
    <w:rsid w:val="001C1A84"/>
    <w:rsid w:val="001C2809"/>
    <w:rsid w:val="001C3C35"/>
    <w:rsid w:val="001C4F98"/>
    <w:rsid w:val="001D0085"/>
    <w:rsid w:val="001D1592"/>
    <w:rsid w:val="001D19BE"/>
    <w:rsid w:val="001D521B"/>
    <w:rsid w:val="001D6888"/>
    <w:rsid w:val="001E0584"/>
    <w:rsid w:val="001E06BD"/>
    <w:rsid w:val="001E188E"/>
    <w:rsid w:val="001E2BD2"/>
    <w:rsid w:val="001E3FF8"/>
    <w:rsid w:val="001E61E1"/>
    <w:rsid w:val="001E63AC"/>
    <w:rsid w:val="001F520C"/>
    <w:rsid w:val="001F7009"/>
    <w:rsid w:val="00200254"/>
    <w:rsid w:val="002029DB"/>
    <w:rsid w:val="00202A38"/>
    <w:rsid w:val="00202A46"/>
    <w:rsid w:val="00204DF2"/>
    <w:rsid w:val="00205B30"/>
    <w:rsid w:val="00205D60"/>
    <w:rsid w:val="00210095"/>
    <w:rsid w:val="00210DB5"/>
    <w:rsid w:val="00212187"/>
    <w:rsid w:val="00212B64"/>
    <w:rsid w:val="002134D3"/>
    <w:rsid w:val="002135D5"/>
    <w:rsid w:val="002137F3"/>
    <w:rsid w:val="00213956"/>
    <w:rsid w:val="00214322"/>
    <w:rsid w:val="002177C4"/>
    <w:rsid w:val="002202D4"/>
    <w:rsid w:val="002216CF"/>
    <w:rsid w:val="00221843"/>
    <w:rsid w:val="0022194F"/>
    <w:rsid w:val="0022343D"/>
    <w:rsid w:val="002245B4"/>
    <w:rsid w:val="002250DD"/>
    <w:rsid w:val="00226745"/>
    <w:rsid w:val="002274D6"/>
    <w:rsid w:val="0023043C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808"/>
    <w:rsid w:val="00243D11"/>
    <w:rsid w:val="00244AC0"/>
    <w:rsid w:val="00245720"/>
    <w:rsid w:val="00245D6A"/>
    <w:rsid w:val="00246F1F"/>
    <w:rsid w:val="00250048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4A25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079"/>
    <w:rsid w:val="002A0870"/>
    <w:rsid w:val="002A0B2A"/>
    <w:rsid w:val="002A1A38"/>
    <w:rsid w:val="002A33F1"/>
    <w:rsid w:val="002A3735"/>
    <w:rsid w:val="002A3940"/>
    <w:rsid w:val="002A69F1"/>
    <w:rsid w:val="002A7AFC"/>
    <w:rsid w:val="002B0794"/>
    <w:rsid w:val="002B2038"/>
    <w:rsid w:val="002B2885"/>
    <w:rsid w:val="002B298B"/>
    <w:rsid w:val="002B3392"/>
    <w:rsid w:val="002B3908"/>
    <w:rsid w:val="002B3E11"/>
    <w:rsid w:val="002B42B3"/>
    <w:rsid w:val="002B6308"/>
    <w:rsid w:val="002C1844"/>
    <w:rsid w:val="002C1B8D"/>
    <w:rsid w:val="002C1EB1"/>
    <w:rsid w:val="002C57CB"/>
    <w:rsid w:val="002C62C6"/>
    <w:rsid w:val="002C6434"/>
    <w:rsid w:val="002C6639"/>
    <w:rsid w:val="002C676E"/>
    <w:rsid w:val="002C7264"/>
    <w:rsid w:val="002C72A8"/>
    <w:rsid w:val="002C7452"/>
    <w:rsid w:val="002D0908"/>
    <w:rsid w:val="002D0B27"/>
    <w:rsid w:val="002D62EB"/>
    <w:rsid w:val="002D66EE"/>
    <w:rsid w:val="002E10C4"/>
    <w:rsid w:val="002E2395"/>
    <w:rsid w:val="002E5B42"/>
    <w:rsid w:val="002E781F"/>
    <w:rsid w:val="002F0219"/>
    <w:rsid w:val="002F0548"/>
    <w:rsid w:val="002F2697"/>
    <w:rsid w:val="002F3BCC"/>
    <w:rsid w:val="002F48E7"/>
    <w:rsid w:val="002F5B1B"/>
    <w:rsid w:val="002F66C3"/>
    <w:rsid w:val="002F6D1F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BFF"/>
    <w:rsid w:val="00335D9B"/>
    <w:rsid w:val="00336A06"/>
    <w:rsid w:val="00336B0F"/>
    <w:rsid w:val="00336C66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6472"/>
    <w:rsid w:val="00357D1C"/>
    <w:rsid w:val="00357DE7"/>
    <w:rsid w:val="00361F4D"/>
    <w:rsid w:val="003648A8"/>
    <w:rsid w:val="003659C8"/>
    <w:rsid w:val="00367165"/>
    <w:rsid w:val="00367B21"/>
    <w:rsid w:val="00371444"/>
    <w:rsid w:val="003718D7"/>
    <w:rsid w:val="0037282A"/>
    <w:rsid w:val="00373F15"/>
    <w:rsid w:val="00374A58"/>
    <w:rsid w:val="00375045"/>
    <w:rsid w:val="00375B75"/>
    <w:rsid w:val="0037632E"/>
    <w:rsid w:val="00377B29"/>
    <w:rsid w:val="00377F22"/>
    <w:rsid w:val="00382347"/>
    <w:rsid w:val="00382610"/>
    <w:rsid w:val="00382CB9"/>
    <w:rsid w:val="003837D2"/>
    <w:rsid w:val="003839E0"/>
    <w:rsid w:val="00383B84"/>
    <w:rsid w:val="00383E6E"/>
    <w:rsid w:val="003850FC"/>
    <w:rsid w:val="003861B7"/>
    <w:rsid w:val="003861FE"/>
    <w:rsid w:val="0038653C"/>
    <w:rsid w:val="003865EC"/>
    <w:rsid w:val="00386DF6"/>
    <w:rsid w:val="0039033A"/>
    <w:rsid w:val="003909F0"/>
    <w:rsid w:val="00390BC6"/>
    <w:rsid w:val="0039161E"/>
    <w:rsid w:val="0039260B"/>
    <w:rsid w:val="00392FA3"/>
    <w:rsid w:val="00393004"/>
    <w:rsid w:val="00395B66"/>
    <w:rsid w:val="00397BB8"/>
    <w:rsid w:val="003A06EA"/>
    <w:rsid w:val="003A2117"/>
    <w:rsid w:val="003A2402"/>
    <w:rsid w:val="003A33B6"/>
    <w:rsid w:val="003A3A7D"/>
    <w:rsid w:val="003A416E"/>
    <w:rsid w:val="003A4F1F"/>
    <w:rsid w:val="003A5732"/>
    <w:rsid w:val="003A710C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6221"/>
    <w:rsid w:val="003D674D"/>
    <w:rsid w:val="003D757E"/>
    <w:rsid w:val="003D76B6"/>
    <w:rsid w:val="003D7E90"/>
    <w:rsid w:val="003E01C7"/>
    <w:rsid w:val="003E0F92"/>
    <w:rsid w:val="003E1D82"/>
    <w:rsid w:val="003E27CE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3D58"/>
    <w:rsid w:val="00414570"/>
    <w:rsid w:val="0041635A"/>
    <w:rsid w:val="00420567"/>
    <w:rsid w:val="0042167F"/>
    <w:rsid w:val="00422C89"/>
    <w:rsid w:val="00423A58"/>
    <w:rsid w:val="00424CBF"/>
    <w:rsid w:val="004259EA"/>
    <w:rsid w:val="00425DD2"/>
    <w:rsid w:val="004269A6"/>
    <w:rsid w:val="004304F5"/>
    <w:rsid w:val="0043050B"/>
    <w:rsid w:val="0043191C"/>
    <w:rsid w:val="00434EB1"/>
    <w:rsid w:val="00436C7F"/>
    <w:rsid w:val="00436D4E"/>
    <w:rsid w:val="00437642"/>
    <w:rsid w:val="00437812"/>
    <w:rsid w:val="0044004E"/>
    <w:rsid w:val="00440C48"/>
    <w:rsid w:val="00441029"/>
    <w:rsid w:val="004447EE"/>
    <w:rsid w:val="00444EF0"/>
    <w:rsid w:val="004450E4"/>
    <w:rsid w:val="00445CA7"/>
    <w:rsid w:val="00450069"/>
    <w:rsid w:val="004509BE"/>
    <w:rsid w:val="00451010"/>
    <w:rsid w:val="00452883"/>
    <w:rsid w:val="00453CFD"/>
    <w:rsid w:val="00453E4C"/>
    <w:rsid w:val="00455AD4"/>
    <w:rsid w:val="00455CA0"/>
    <w:rsid w:val="00457DD3"/>
    <w:rsid w:val="00460EBE"/>
    <w:rsid w:val="004623D9"/>
    <w:rsid w:val="00464AD9"/>
    <w:rsid w:val="00466B1E"/>
    <w:rsid w:val="00466B92"/>
    <w:rsid w:val="00470A7C"/>
    <w:rsid w:val="00470D37"/>
    <w:rsid w:val="00471E3A"/>
    <w:rsid w:val="004736CC"/>
    <w:rsid w:val="00473AF2"/>
    <w:rsid w:val="004740FD"/>
    <w:rsid w:val="00476B76"/>
    <w:rsid w:val="00477CA2"/>
    <w:rsid w:val="004822AB"/>
    <w:rsid w:val="00482A3A"/>
    <w:rsid w:val="00482D60"/>
    <w:rsid w:val="00483C29"/>
    <w:rsid w:val="00484146"/>
    <w:rsid w:val="00484456"/>
    <w:rsid w:val="00485178"/>
    <w:rsid w:val="004857C0"/>
    <w:rsid w:val="00485B59"/>
    <w:rsid w:val="004877AC"/>
    <w:rsid w:val="004877EA"/>
    <w:rsid w:val="00487E51"/>
    <w:rsid w:val="004930CA"/>
    <w:rsid w:val="00495771"/>
    <w:rsid w:val="00495A7C"/>
    <w:rsid w:val="004966EF"/>
    <w:rsid w:val="00496A2C"/>
    <w:rsid w:val="00496C96"/>
    <w:rsid w:val="0049734B"/>
    <w:rsid w:val="004A04CB"/>
    <w:rsid w:val="004A0590"/>
    <w:rsid w:val="004A0D7F"/>
    <w:rsid w:val="004A1DC0"/>
    <w:rsid w:val="004A487E"/>
    <w:rsid w:val="004A60FC"/>
    <w:rsid w:val="004B28BD"/>
    <w:rsid w:val="004B5401"/>
    <w:rsid w:val="004C1383"/>
    <w:rsid w:val="004C2E25"/>
    <w:rsid w:val="004C64EA"/>
    <w:rsid w:val="004C6ADC"/>
    <w:rsid w:val="004C6E71"/>
    <w:rsid w:val="004C7928"/>
    <w:rsid w:val="004C7CBD"/>
    <w:rsid w:val="004D08F6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501FBA"/>
    <w:rsid w:val="0050234C"/>
    <w:rsid w:val="005049FF"/>
    <w:rsid w:val="00506F42"/>
    <w:rsid w:val="00511439"/>
    <w:rsid w:val="0051302C"/>
    <w:rsid w:val="00515B8A"/>
    <w:rsid w:val="00520439"/>
    <w:rsid w:val="00521424"/>
    <w:rsid w:val="00522527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47D35"/>
    <w:rsid w:val="00551E54"/>
    <w:rsid w:val="00551E73"/>
    <w:rsid w:val="005520EC"/>
    <w:rsid w:val="005524AD"/>
    <w:rsid w:val="00552C68"/>
    <w:rsid w:val="0055356A"/>
    <w:rsid w:val="005535FD"/>
    <w:rsid w:val="005543E8"/>
    <w:rsid w:val="00556878"/>
    <w:rsid w:val="0055725D"/>
    <w:rsid w:val="00560000"/>
    <w:rsid w:val="0056139D"/>
    <w:rsid w:val="00562FC1"/>
    <w:rsid w:val="005631B5"/>
    <w:rsid w:val="00565916"/>
    <w:rsid w:val="00567DA0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4805"/>
    <w:rsid w:val="00594C3C"/>
    <w:rsid w:val="00594F45"/>
    <w:rsid w:val="00595278"/>
    <w:rsid w:val="005957F4"/>
    <w:rsid w:val="005A14EC"/>
    <w:rsid w:val="005A2F46"/>
    <w:rsid w:val="005A3971"/>
    <w:rsid w:val="005A3F2B"/>
    <w:rsid w:val="005A6F21"/>
    <w:rsid w:val="005A7089"/>
    <w:rsid w:val="005A70E5"/>
    <w:rsid w:val="005A7350"/>
    <w:rsid w:val="005A765F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C57"/>
    <w:rsid w:val="005C00B6"/>
    <w:rsid w:val="005C1ECC"/>
    <w:rsid w:val="005D0D7E"/>
    <w:rsid w:val="005D2468"/>
    <w:rsid w:val="005D39C1"/>
    <w:rsid w:val="005D3FAD"/>
    <w:rsid w:val="005D48CA"/>
    <w:rsid w:val="005D4BF6"/>
    <w:rsid w:val="005D739D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81D"/>
    <w:rsid w:val="00600B31"/>
    <w:rsid w:val="006020AC"/>
    <w:rsid w:val="0060404D"/>
    <w:rsid w:val="00604A61"/>
    <w:rsid w:val="00604A7C"/>
    <w:rsid w:val="00604B38"/>
    <w:rsid w:val="006059DD"/>
    <w:rsid w:val="006072D7"/>
    <w:rsid w:val="00607A18"/>
    <w:rsid w:val="0061025E"/>
    <w:rsid w:val="00610F5C"/>
    <w:rsid w:val="00611BE3"/>
    <w:rsid w:val="0061228D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50A6"/>
    <w:rsid w:val="0062692B"/>
    <w:rsid w:val="006274EB"/>
    <w:rsid w:val="00627895"/>
    <w:rsid w:val="006308BC"/>
    <w:rsid w:val="00633389"/>
    <w:rsid w:val="006337D1"/>
    <w:rsid w:val="006347D2"/>
    <w:rsid w:val="00640A2A"/>
    <w:rsid w:val="00640E10"/>
    <w:rsid w:val="00642185"/>
    <w:rsid w:val="00643E85"/>
    <w:rsid w:val="006446E5"/>
    <w:rsid w:val="00644D6E"/>
    <w:rsid w:val="00645523"/>
    <w:rsid w:val="006521C9"/>
    <w:rsid w:val="0065289E"/>
    <w:rsid w:val="00653802"/>
    <w:rsid w:val="00654D75"/>
    <w:rsid w:val="00655B07"/>
    <w:rsid w:val="00660D19"/>
    <w:rsid w:val="00661912"/>
    <w:rsid w:val="0066238F"/>
    <w:rsid w:val="006646CA"/>
    <w:rsid w:val="00664AA3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6090"/>
    <w:rsid w:val="00687842"/>
    <w:rsid w:val="006911C6"/>
    <w:rsid w:val="0069285A"/>
    <w:rsid w:val="00693292"/>
    <w:rsid w:val="0069372D"/>
    <w:rsid w:val="00694E65"/>
    <w:rsid w:val="006968AA"/>
    <w:rsid w:val="00696B30"/>
    <w:rsid w:val="006978A6"/>
    <w:rsid w:val="00697B02"/>
    <w:rsid w:val="006A19E0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614"/>
    <w:rsid w:val="006B6041"/>
    <w:rsid w:val="006B6280"/>
    <w:rsid w:val="006B63B1"/>
    <w:rsid w:val="006B6A8D"/>
    <w:rsid w:val="006C01CC"/>
    <w:rsid w:val="006C05BF"/>
    <w:rsid w:val="006C1530"/>
    <w:rsid w:val="006C29C1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502F"/>
    <w:rsid w:val="006F62C3"/>
    <w:rsid w:val="006F75B4"/>
    <w:rsid w:val="007015B3"/>
    <w:rsid w:val="007019C1"/>
    <w:rsid w:val="007039C2"/>
    <w:rsid w:val="00705ADE"/>
    <w:rsid w:val="007071A5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37C4A"/>
    <w:rsid w:val="0074129F"/>
    <w:rsid w:val="00741CE3"/>
    <w:rsid w:val="00741FB1"/>
    <w:rsid w:val="0074218C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576E4"/>
    <w:rsid w:val="007614D4"/>
    <w:rsid w:val="00765EEE"/>
    <w:rsid w:val="007663EF"/>
    <w:rsid w:val="00767C48"/>
    <w:rsid w:val="00767DB7"/>
    <w:rsid w:val="00770298"/>
    <w:rsid w:val="0077267B"/>
    <w:rsid w:val="00772D62"/>
    <w:rsid w:val="00773D45"/>
    <w:rsid w:val="00773FA0"/>
    <w:rsid w:val="00774C96"/>
    <w:rsid w:val="00774E69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87FC7"/>
    <w:rsid w:val="00791B35"/>
    <w:rsid w:val="007927B9"/>
    <w:rsid w:val="007932F0"/>
    <w:rsid w:val="00793D40"/>
    <w:rsid w:val="00793F2C"/>
    <w:rsid w:val="0079435C"/>
    <w:rsid w:val="007943EF"/>
    <w:rsid w:val="0079758E"/>
    <w:rsid w:val="007A2787"/>
    <w:rsid w:val="007A4566"/>
    <w:rsid w:val="007A5F32"/>
    <w:rsid w:val="007A62D8"/>
    <w:rsid w:val="007A79CA"/>
    <w:rsid w:val="007B0161"/>
    <w:rsid w:val="007B0816"/>
    <w:rsid w:val="007B24E4"/>
    <w:rsid w:val="007B2725"/>
    <w:rsid w:val="007B439E"/>
    <w:rsid w:val="007B5148"/>
    <w:rsid w:val="007B5C9A"/>
    <w:rsid w:val="007B5D54"/>
    <w:rsid w:val="007B7795"/>
    <w:rsid w:val="007B78E7"/>
    <w:rsid w:val="007B7D26"/>
    <w:rsid w:val="007C039C"/>
    <w:rsid w:val="007C08BC"/>
    <w:rsid w:val="007C16E2"/>
    <w:rsid w:val="007C17A2"/>
    <w:rsid w:val="007C42A5"/>
    <w:rsid w:val="007C58EF"/>
    <w:rsid w:val="007C6676"/>
    <w:rsid w:val="007C6A0E"/>
    <w:rsid w:val="007C7A4D"/>
    <w:rsid w:val="007D15A3"/>
    <w:rsid w:val="007D3334"/>
    <w:rsid w:val="007D37B4"/>
    <w:rsid w:val="007D443F"/>
    <w:rsid w:val="007E182D"/>
    <w:rsid w:val="007E3B8C"/>
    <w:rsid w:val="007E4F3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11F58"/>
    <w:rsid w:val="00813F3A"/>
    <w:rsid w:val="00814905"/>
    <w:rsid w:val="00814BD3"/>
    <w:rsid w:val="00814F60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D77"/>
    <w:rsid w:val="008350B5"/>
    <w:rsid w:val="00836C6A"/>
    <w:rsid w:val="0083713F"/>
    <w:rsid w:val="00837678"/>
    <w:rsid w:val="00837CCB"/>
    <w:rsid w:val="008402FD"/>
    <w:rsid w:val="008408EC"/>
    <w:rsid w:val="00840F2B"/>
    <w:rsid w:val="008415D7"/>
    <w:rsid w:val="00841639"/>
    <w:rsid w:val="00841BF6"/>
    <w:rsid w:val="00841F07"/>
    <w:rsid w:val="008439CC"/>
    <w:rsid w:val="00843C37"/>
    <w:rsid w:val="00843F57"/>
    <w:rsid w:val="008443D6"/>
    <w:rsid w:val="008445D0"/>
    <w:rsid w:val="0084523F"/>
    <w:rsid w:val="008466A7"/>
    <w:rsid w:val="0084771B"/>
    <w:rsid w:val="00850566"/>
    <w:rsid w:val="008514E2"/>
    <w:rsid w:val="00851D79"/>
    <w:rsid w:val="0085334E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75A6"/>
    <w:rsid w:val="008677EB"/>
    <w:rsid w:val="0087010A"/>
    <w:rsid w:val="00870663"/>
    <w:rsid w:val="00871219"/>
    <w:rsid w:val="008712C1"/>
    <w:rsid w:val="008716C1"/>
    <w:rsid w:val="00872313"/>
    <w:rsid w:val="00872EFB"/>
    <w:rsid w:val="00873C21"/>
    <w:rsid w:val="00874973"/>
    <w:rsid w:val="00876093"/>
    <w:rsid w:val="00876BE4"/>
    <w:rsid w:val="008770BF"/>
    <w:rsid w:val="00877B59"/>
    <w:rsid w:val="0088250A"/>
    <w:rsid w:val="00882660"/>
    <w:rsid w:val="008845CB"/>
    <w:rsid w:val="00886070"/>
    <w:rsid w:val="00886CD2"/>
    <w:rsid w:val="00891317"/>
    <w:rsid w:val="00892A34"/>
    <w:rsid w:val="00892ADC"/>
    <w:rsid w:val="00893047"/>
    <w:rsid w:val="0089339D"/>
    <w:rsid w:val="00893883"/>
    <w:rsid w:val="00893C31"/>
    <w:rsid w:val="00893D73"/>
    <w:rsid w:val="00896C93"/>
    <w:rsid w:val="00897A55"/>
    <w:rsid w:val="008A0AE5"/>
    <w:rsid w:val="008A0E83"/>
    <w:rsid w:val="008A1705"/>
    <w:rsid w:val="008A1BCC"/>
    <w:rsid w:val="008A3280"/>
    <w:rsid w:val="008A4CD7"/>
    <w:rsid w:val="008A4E7D"/>
    <w:rsid w:val="008A64DE"/>
    <w:rsid w:val="008A6704"/>
    <w:rsid w:val="008A76CF"/>
    <w:rsid w:val="008B139A"/>
    <w:rsid w:val="008B2637"/>
    <w:rsid w:val="008B435F"/>
    <w:rsid w:val="008B5E7C"/>
    <w:rsid w:val="008B645D"/>
    <w:rsid w:val="008B6712"/>
    <w:rsid w:val="008B79C4"/>
    <w:rsid w:val="008B7FD7"/>
    <w:rsid w:val="008C035A"/>
    <w:rsid w:val="008C0AE7"/>
    <w:rsid w:val="008C191B"/>
    <w:rsid w:val="008C1F64"/>
    <w:rsid w:val="008C1FE4"/>
    <w:rsid w:val="008C21FD"/>
    <w:rsid w:val="008C24D0"/>
    <w:rsid w:val="008C3FD5"/>
    <w:rsid w:val="008C455F"/>
    <w:rsid w:val="008C4CEF"/>
    <w:rsid w:val="008C76E3"/>
    <w:rsid w:val="008C7DE5"/>
    <w:rsid w:val="008D3FCD"/>
    <w:rsid w:val="008D4404"/>
    <w:rsid w:val="008D6562"/>
    <w:rsid w:val="008D6FCF"/>
    <w:rsid w:val="008D715D"/>
    <w:rsid w:val="008D7797"/>
    <w:rsid w:val="008E1D79"/>
    <w:rsid w:val="008E3585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6888"/>
    <w:rsid w:val="008F7026"/>
    <w:rsid w:val="008F7EAD"/>
    <w:rsid w:val="00902A2A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226D1"/>
    <w:rsid w:val="009238A8"/>
    <w:rsid w:val="00923999"/>
    <w:rsid w:val="00924DCC"/>
    <w:rsid w:val="00925D8F"/>
    <w:rsid w:val="0092653C"/>
    <w:rsid w:val="00926D04"/>
    <w:rsid w:val="009322D1"/>
    <w:rsid w:val="0093576E"/>
    <w:rsid w:val="00937715"/>
    <w:rsid w:val="00940252"/>
    <w:rsid w:val="00940C35"/>
    <w:rsid w:val="0094245E"/>
    <w:rsid w:val="00943F7A"/>
    <w:rsid w:val="00944503"/>
    <w:rsid w:val="00944668"/>
    <w:rsid w:val="00945591"/>
    <w:rsid w:val="0094588E"/>
    <w:rsid w:val="00950678"/>
    <w:rsid w:val="0095110E"/>
    <w:rsid w:val="00951357"/>
    <w:rsid w:val="00953D2F"/>
    <w:rsid w:val="00957114"/>
    <w:rsid w:val="00961C0E"/>
    <w:rsid w:val="00961C64"/>
    <w:rsid w:val="0096200A"/>
    <w:rsid w:val="00963163"/>
    <w:rsid w:val="00965DA1"/>
    <w:rsid w:val="00966612"/>
    <w:rsid w:val="00966917"/>
    <w:rsid w:val="00967E36"/>
    <w:rsid w:val="00970F23"/>
    <w:rsid w:val="009710C3"/>
    <w:rsid w:val="00971557"/>
    <w:rsid w:val="0097619F"/>
    <w:rsid w:val="00980D5A"/>
    <w:rsid w:val="0098116B"/>
    <w:rsid w:val="00981FB5"/>
    <w:rsid w:val="009822D1"/>
    <w:rsid w:val="0098254B"/>
    <w:rsid w:val="009837DE"/>
    <w:rsid w:val="00984020"/>
    <w:rsid w:val="00984BB9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8B8"/>
    <w:rsid w:val="009A0BEB"/>
    <w:rsid w:val="009A18A7"/>
    <w:rsid w:val="009A1FC3"/>
    <w:rsid w:val="009A2A96"/>
    <w:rsid w:val="009A2D52"/>
    <w:rsid w:val="009A3C7C"/>
    <w:rsid w:val="009A4646"/>
    <w:rsid w:val="009A4D35"/>
    <w:rsid w:val="009A5C70"/>
    <w:rsid w:val="009A639D"/>
    <w:rsid w:val="009A72E5"/>
    <w:rsid w:val="009A77E1"/>
    <w:rsid w:val="009A7EFF"/>
    <w:rsid w:val="009B056B"/>
    <w:rsid w:val="009B3B44"/>
    <w:rsid w:val="009B3CEB"/>
    <w:rsid w:val="009B3D1A"/>
    <w:rsid w:val="009B540E"/>
    <w:rsid w:val="009B6B7D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5665"/>
    <w:rsid w:val="009C57C7"/>
    <w:rsid w:val="009D61B8"/>
    <w:rsid w:val="009D6911"/>
    <w:rsid w:val="009D777E"/>
    <w:rsid w:val="009E0DBD"/>
    <w:rsid w:val="009E0DCB"/>
    <w:rsid w:val="009E1546"/>
    <w:rsid w:val="009E6958"/>
    <w:rsid w:val="009E6E7D"/>
    <w:rsid w:val="009E7967"/>
    <w:rsid w:val="009F00DF"/>
    <w:rsid w:val="009F0588"/>
    <w:rsid w:val="009F169C"/>
    <w:rsid w:val="009F3675"/>
    <w:rsid w:val="009F3ED3"/>
    <w:rsid w:val="009F50F6"/>
    <w:rsid w:val="00A0164B"/>
    <w:rsid w:val="00A058C8"/>
    <w:rsid w:val="00A05C59"/>
    <w:rsid w:val="00A073F3"/>
    <w:rsid w:val="00A107EA"/>
    <w:rsid w:val="00A10DAA"/>
    <w:rsid w:val="00A12E4C"/>
    <w:rsid w:val="00A1349F"/>
    <w:rsid w:val="00A14470"/>
    <w:rsid w:val="00A1492D"/>
    <w:rsid w:val="00A15117"/>
    <w:rsid w:val="00A15D41"/>
    <w:rsid w:val="00A15E41"/>
    <w:rsid w:val="00A163C7"/>
    <w:rsid w:val="00A16A7C"/>
    <w:rsid w:val="00A17111"/>
    <w:rsid w:val="00A178D6"/>
    <w:rsid w:val="00A204E8"/>
    <w:rsid w:val="00A206A1"/>
    <w:rsid w:val="00A224BB"/>
    <w:rsid w:val="00A224F6"/>
    <w:rsid w:val="00A22F67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4DE5"/>
    <w:rsid w:val="00A35F3A"/>
    <w:rsid w:val="00A36176"/>
    <w:rsid w:val="00A36C92"/>
    <w:rsid w:val="00A403EB"/>
    <w:rsid w:val="00A40868"/>
    <w:rsid w:val="00A40B49"/>
    <w:rsid w:val="00A41CF8"/>
    <w:rsid w:val="00A423BE"/>
    <w:rsid w:val="00A42B80"/>
    <w:rsid w:val="00A43D8E"/>
    <w:rsid w:val="00A454D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55AAA"/>
    <w:rsid w:val="00A60A9E"/>
    <w:rsid w:val="00A612DE"/>
    <w:rsid w:val="00A614B0"/>
    <w:rsid w:val="00A61DD1"/>
    <w:rsid w:val="00A624C1"/>
    <w:rsid w:val="00A629C6"/>
    <w:rsid w:val="00A64C35"/>
    <w:rsid w:val="00A65D96"/>
    <w:rsid w:val="00A65F2E"/>
    <w:rsid w:val="00A66FD7"/>
    <w:rsid w:val="00A67AA3"/>
    <w:rsid w:val="00A67EFD"/>
    <w:rsid w:val="00A71903"/>
    <w:rsid w:val="00A719C0"/>
    <w:rsid w:val="00A719CA"/>
    <w:rsid w:val="00A73519"/>
    <w:rsid w:val="00A738E8"/>
    <w:rsid w:val="00A73B39"/>
    <w:rsid w:val="00A7504F"/>
    <w:rsid w:val="00A75105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1E04"/>
    <w:rsid w:val="00A939FE"/>
    <w:rsid w:val="00A949CF"/>
    <w:rsid w:val="00A94B45"/>
    <w:rsid w:val="00A95120"/>
    <w:rsid w:val="00A96FA5"/>
    <w:rsid w:val="00AA0BBD"/>
    <w:rsid w:val="00AA10B4"/>
    <w:rsid w:val="00AA199C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2868"/>
    <w:rsid w:val="00AB40E8"/>
    <w:rsid w:val="00AB541B"/>
    <w:rsid w:val="00AB5FC4"/>
    <w:rsid w:val="00AB768F"/>
    <w:rsid w:val="00AB7809"/>
    <w:rsid w:val="00AC17D2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5F0B"/>
    <w:rsid w:val="00AD67B4"/>
    <w:rsid w:val="00AE09CF"/>
    <w:rsid w:val="00AE0EEA"/>
    <w:rsid w:val="00AE15A6"/>
    <w:rsid w:val="00AE3560"/>
    <w:rsid w:val="00AE6591"/>
    <w:rsid w:val="00AE76BC"/>
    <w:rsid w:val="00AE7C1F"/>
    <w:rsid w:val="00AF003B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695E"/>
    <w:rsid w:val="00B06F0F"/>
    <w:rsid w:val="00B07023"/>
    <w:rsid w:val="00B100D3"/>
    <w:rsid w:val="00B11499"/>
    <w:rsid w:val="00B114C1"/>
    <w:rsid w:val="00B1337E"/>
    <w:rsid w:val="00B13B0D"/>
    <w:rsid w:val="00B13E28"/>
    <w:rsid w:val="00B14778"/>
    <w:rsid w:val="00B147D8"/>
    <w:rsid w:val="00B15232"/>
    <w:rsid w:val="00B15729"/>
    <w:rsid w:val="00B159E6"/>
    <w:rsid w:val="00B169C7"/>
    <w:rsid w:val="00B20EA9"/>
    <w:rsid w:val="00B2340F"/>
    <w:rsid w:val="00B26F3B"/>
    <w:rsid w:val="00B27565"/>
    <w:rsid w:val="00B27AEC"/>
    <w:rsid w:val="00B30C12"/>
    <w:rsid w:val="00B31ADA"/>
    <w:rsid w:val="00B33291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610"/>
    <w:rsid w:val="00B64A1D"/>
    <w:rsid w:val="00B657B3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81452"/>
    <w:rsid w:val="00B82CD8"/>
    <w:rsid w:val="00B82E6B"/>
    <w:rsid w:val="00B83283"/>
    <w:rsid w:val="00B846BE"/>
    <w:rsid w:val="00B855FB"/>
    <w:rsid w:val="00B8627F"/>
    <w:rsid w:val="00B87CD5"/>
    <w:rsid w:val="00B90459"/>
    <w:rsid w:val="00B909E2"/>
    <w:rsid w:val="00B9118B"/>
    <w:rsid w:val="00B91B74"/>
    <w:rsid w:val="00B93093"/>
    <w:rsid w:val="00B94B42"/>
    <w:rsid w:val="00B9649D"/>
    <w:rsid w:val="00B96571"/>
    <w:rsid w:val="00B96797"/>
    <w:rsid w:val="00B96817"/>
    <w:rsid w:val="00B976AA"/>
    <w:rsid w:val="00BA0784"/>
    <w:rsid w:val="00BA2B9B"/>
    <w:rsid w:val="00BA3BB1"/>
    <w:rsid w:val="00BA5F37"/>
    <w:rsid w:val="00BA6622"/>
    <w:rsid w:val="00BA7669"/>
    <w:rsid w:val="00BA7BD8"/>
    <w:rsid w:val="00BA7F28"/>
    <w:rsid w:val="00BB1ECF"/>
    <w:rsid w:val="00BB4BC6"/>
    <w:rsid w:val="00BB5BCC"/>
    <w:rsid w:val="00BB60C6"/>
    <w:rsid w:val="00BB69F1"/>
    <w:rsid w:val="00BB75F2"/>
    <w:rsid w:val="00BC0029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EF8"/>
    <w:rsid w:val="00BD5F85"/>
    <w:rsid w:val="00BD769A"/>
    <w:rsid w:val="00BE0555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E72"/>
    <w:rsid w:val="00C026C7"/>
    <w:rsid w:val="00C051E2"/>
    <w:rsid w:val="00C06EB6"/>
    <w:rsid w:val="00C07CFA"/>
    <w:rsid w:val="00C133A9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6FA9"/>
    <w:rsid w:val="00C67BF2"/>
    <w:rsid w:val="00C67D25"/>
    <w:rsid w:val="00C70E6C"/>
    <w:rsid w:val="00C70F27"/>
    <w:rsid w:val="00C710A8"/>
    <w:rsid w:val="00C7272D"/>
    <w:rsid w:val="00C72F8A"/>
    <w:rsid w:val="00C73BD5"/>
    <w:rsid w:val="00C7452A"/>
    <w:rsid w:val="00C7458C"/>
    <w:rsid w:val="00C75DA4"/>
    <w:rsid w:val="00C7600D"/>
    <w:rsid w:val="00C765A9"/>
    <w:rsid w:val="00C76709"/>
    <w:rsid w:val="00C77520"/>
    <w:rsid w:val="00C80B39"/>
    <w:rsid w:val="00C82AC2"/>
    <w:rsid w:val="00C82AED"/>
    <w:rsid w:val="00C83AFE"/>
    <w:rsid w:val="00C872CD"/>
    <w:rsid w:val="00C927DB"/>
    <w:rsid w:val="00C945D6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2AD4"/>
    <w:rsid w:val="00CC450C"/>
    <w:rsid w:val="00CC4671"/>
    <w:rsid w:val="00CC5C53"/>
    <w:rsid w:val="00CD0C76"/>
    <w:rsid w:val="00CD1555"/>
    <w:rsid w:val="00CD188C"/>
    <w:rsid w:val="00CD2731"/>
    <w:rsid w:val="00CD2989"/>
    <w:rsid w:val="00CD29DC"/>
    <w:rsid w:val="00CD4F89"/>
    <w:rsid w:val="00CD540A"/>
    <w:rsid w:val="00CD5790"/>
    <w:rsid w:val="00CD5850"/>
    <w:rsid w:val="00CD5900"/>
    <w:rsid w:val="00CD6190"/>
    <w:rsid w:val="00CD7394"/>
    <w:rsid w:val="00CD795B"/>
    <w:rsid w:val="00CE0268"/>
    <w:rsid w:val="00CE07D5"/>
    <w:rsid w:val="00CE0D1F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0C5C"/>
    <w:rsid w:val="00D010C4"/>
    <w:rsid w:val="00D01732"/>
    <w:rsid w:val="00D01A4D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CE9"/>
    <w:rsid w:val="00D11DC5"/>
    <w:rsid w:val="00D14892"/>
    <w:rsid w:val="00D14955"/>
    <w:rsid w:val="00D21B86"/>
    <w:rsid w:val="00D22E64"/>
    <w:rsid w:val="00D231A8"/>
    <w:rsid w:val="00D2465E"/>
    <w:rsid w:val="00D24A82"/>
    <w:rsid w:val="00D256FF"/>
    <w:rsid w:val="00D26D96"/>
    <w:rsid w:val="00D32FC0"/>
    <w:rsid w:val="00D33334"/>
    <w:rsid w:val="00D33AD0"/>
    <w:rsid w:val="00D33DF7"/>
    <w:rsid w:val="00D33FE7"/>
    <w:rsid w:val="00D34B17"/>
    <w:rsid w:val="00D366F8"/>
    <w:rsid w:val="00D37B25"/>
    <w:rsid w:val="00D42115"/>
    <w:rsid w:val="00D45540"/>
    <w:rsid w:val="00D46BBD"/>
    <w:rsid w:val="00D47D7C"/>
    <w:rsid w:val="00D50320"/>
    <w:rsid w:val="00D5155F"/>
    <w:rsid w:val="00D522D3"/>
    <w:rsid w:val="00D53F9B"/>
    <w:rsid w:val="00D55437"/>
    <w:rsid w:val="00D55491"/>
    <w:rsid w:val="00D55EEA"/>
    <w:rsid w:val="00D57297"/>
    <w:rsid w:val="00D57C0C"/>
    <w:rsid w:val="00D61321"/>
    <w:rsid w:val="00D61C1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F1B"/>
    <w:rsid w:val="00D747A4"/>
    <w:rsid w:val="00D74E54"/>
    <w:rsid w:val="00D767EE"/>
    <w:rsid w:val="00D77361"/>
    <w:rsid w:val="00D81629"/>
    <w:rsid w:val="00D820D4"/>
    <w:rsid w:val="00D85ECE"/>
    <w:rsid w:val="00D905BC"/>
    <w:rsid w:val="00D90713"/>
    <w:rsid w:val="00D92895"/>
    <w:rsid w:val="00D938A9"/>
    <w:rsid w:val="00D93931"/>
    <w:rsid w:val="00D94566"/>
    <w:rsid w:val="00D94EF6"/>
    <w:rsid w:val="00D957BD"/>
    <w:rsid w:val="00D95A7A"/>
    <w:rsid w:val="00D960D8"/>
    <w:rsid w:val="00D966A5"/>
    <w:rsid w:val="00D96A89"/>
    <w:rsid w:val="00D9740B"/>
    <w:rsid w:val="00DA08D4"/>
    <w:rsid w:val="00DA0CA2"/>
    <w:rsid w:val="00DA14BB"/>
    <w:rsid w:val="00DA164C"/>
    <w:rsid w:val="00DA2829"/>
    <w:rsid w:val="00DA5683"/>
    <w:rsid w:val="00DA5A7E"/>
    <w:rsid w:val="00DA5CCA"/>
    <w:rsid w:val="00DA6952"/>
    <w:rsid w:val="00DA7E15"/>
    <w:rsid w:val="00DB0347"/>
    <w:rsid w:val="00DB03C0"/>
    <w:rsid w:val="00DB1B1B"/>
    <w:rsid w:val="00DB54DA"/>
    <w:rsid w:val="00DB59F6"/>
    <w:rsid w:val="00DB633A"/>
    <w:rsid w:val="00DB6DD9"/>
    <w:rsid w:val="00DB701B"/>
    <w:rsid w:val="00DC01CC"/>
    <w:rsid w:val="00DC0A87"/>
    <w:rsid w:val="00DC59A2"/>
    <w:rsid w:val="00DD168E"/>
    <w:rsid w:val="00DD1E32"/>
    <w:rsid w:val="00DD23CE"/>
    <w:rsid w:val="00DD2AF3"/>
    <w:rsid w:val="00DD3C11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CC0"/>
    <w:rsid w:val="00DF314D"/>
    <w:rsid w:val="00DF3B6C"/>
    <w:rsid w:val="00DF3C4B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1050D"/>
    <w:rsid w:val="00E10F14"/>
    <w:rsid w:val="00E1275D"/>
    <w:rsid w:val="00E12890"/>
    <w:rsid w:val="00E12C7D"/>
    <w:rsid w:val="00E13B25"/>
    <w:rsid w:val="00E14F41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66B8"/>
    <w:rsid w:val="00E276DE"/>
    <w:rsid w:val="00E278E9"/>
    <w:rsid w:val="00E311B3"/>
    <w:rsid w:val="00E317EC"/>
    <w:rsid w:val="00E359D9"/>
    <w:rsid w:val="00E36E6C"/>
    <w:rsid w:val="00E37D1D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759"/>
    <w:rsid w:val="00E57559"/>
    <w:rsid w:val="00E57FDB"/>
    <w:rsid w:val="00E614FE"/>
    <w:rsid w:val="00E61E17"/>
    <w:rsid w:val="00E6527D"/>
    <w:rsid w:val="00E67E48"/>
    <w:rsid w:val="00E7106C"/>
    <w:rsid w:val="00E71429"/>
    <w:rsid w:val="00E716AA"/>
    <w:rsid w:val="00E733F5"/>
    <w:rsid w:val="00E7541E"/>
    <w:rsid w:val="00E77146"/>
    <w:rsid w:val="00E77150"/>
    <w:rsid w:val="00E822BB"/>
    <w:rsid w:val="00E825DA"/>
    <w:rsid w:val="00E8399C"/>
    <w:rsid w:val="00E83F3A"/>
    <w:rsid w:val="00E83F63"/>
    <w:rsid w:val="00E84008"/>
    <w:rsid w:val="00E84CA8"/>
    <w:rsid w:val="00E858F3"/>
    <w:rsid w:val="00E85EA5"/>
    <w:rsid w:val="00E862C3"/>
    <w:rsid w:val="00E90E44"/>
    <w:rsid w:val="00E96974"/>
    <w:rsid w:val="00EA07EB"/>
    <w:rsid w:val="00EA0ECC"/>
    <w:rsid w:val="00EA1965"/>
    <w:rsid w:val="00EA238C"/>
    <w:rsid w:val="00EA3E7D"/>
    <w:rsid w:val="00EA6C40"/>
    <w:rsid w:val="00EA700D"/>
    <w:rsid w:val="00EA71B1"/>
    <w:rsid w:val="00EB0A6E"/>
    <w:rsid w:val="00EB2535"/>
    <w:rsid w:val="00EB348C"/>
    <w:rsid w:val="00EB452C"/>
    <w:rsid w:val="00EB4663"/>
    <w:rsid w:val="00EB4FC7"/>
    <w:rsid w:val="00EB544B"/>
    <w:rsid w:val="00EB5DA4"/>
    <w:rsid w:val="00EC207B"/>
    <w:rsid w:val="00EC31D3"/>
    <w:rsid w:val="00EC3490"/>
    <w:rsid w:val="00EC48C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0D2F"/>
    <w:rsid w:val="00EE387B"/>
    <w:rsid w:val="00EE44EA"/>
    <w:rsid w:val="00EE4E59"/>
    <w:rsid w:val="00EE4FDF"/>
    <w:rsid w:val="00EE5F21"/>
    <w:rsid w:val="00EF172E"/>
    <w:rsid w:val="00EF3569"/>
    <w:rsid w:val="00EF4BB5"/>
    <w:rsid w:val="00EF5D1A"/>
    <w:rsid w:val="00F00727"/>
    <w:rsid w:val="00F03704"/>
    <w:rsid w:val="00F051BF"/>
    <w:rsid w:val="00F10173"/>
    <w:rsid w:val="00F1140B"/>
    <w:rsid w:val="00F11453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D8D"/>
    <w:rsid w:val="00F24FA3"/>
    <w:rsid w:val="00F274EE"/>
    <w:rsid w:val="00F3554C"/>
    <w:rsid w:val="00F35BB5"/>
    <w:rsid w:val="00F35CE7"/>
    <w:rsid w:val="00F37139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CAE"/>
    <w:rsid w:val="00F511A0"/>
    <w:rsid w:val="00F5225E"/>
    <w:rsid w:val="00F531CF"/>
    <w:rsid w:val="00F54D7D"/>
    <w:rsid w:val="00F55BDF"/>
    <w:rsid w:val="00F5645B"/>
    <w:rsid w:val="00F57B9D"/>
    <w:rsid w:val="00F603B9"/>
    <w:rsid w:val="00F6075C"/>
    <w:rsid w:val="00F60D8A"/>
    <w:rsid w:val="00F623CF"/>
    <w:rsid w:val="00F62DBB"/>
    <w:rsid w:val="00F63185"/>
    <w:rsid w:val="00F63E6E"/>
    <w:rsid w:val="00F64F5E"/>
    <w:rsid w:val="00F65083"/>
    <w:rsid w:val="00F65F4D"/>
    <w:rsid w:val="00F65FA2"/>
    <w:rsid w:val="00F66087"/>
    <w:rsid w:val="00F66356"/>
    <w:rsid w:val="00F670E6"/>
    <w:rsid w:val="00F70C58"/>
    <w:rsid w:val="00F71EE0"/>
    <w:rsid w:val="00F720EB"/>
    <w:rsid w:val="00F7345F"/>
    <w:rsid w:val="00F736B7"/>
    <w:rsid w:val="00F7376C"/>
    <w:rsid w:val="00F7568B"/>
    <w:rsid w:val="00F776FA"/>
    <w:rsid w:val="00F779C4"/>
    <w:rsid w:val="00F80F72"/>
    <w:rsid w:val="00F817DD"/>
    <w:rsid w:val="00F84E98"/>
    <w:rsid w:val="00F859EF"/>
    <w:rsid w:val="00F85D01"/>
    <w:rsid w:val="00F86A42"/>
    <w:rsid w:val="00F9040E"/>
    <w:rsid w:val="00F908F1"/>
    <w:rsid w:val="00F941D6"/>
    <w:rsid w:val="00F948C1"/>
    <w:rsid w:val="00F94F7B"/>
    <w:rsid w:val="00F96F6B"/>
    <w:rsid w:val="00F9705A"/>
    <w:rsid w:val="00F97097"/>
    <w:rsid w:val="00F9725E"/>
    <w:rsid w:val="00F97345"/>
    <w:rsid w:val="00F97397"/>
    <w:rsid w:val="00FA05A2"/>
    <w:rsid w:val="00FA095C"/>
    <w:rsid w:val="00FA1CE8"/>
    <w:rsid w:val="00FA2270"/>
    <w:rsid w:val="00FA2EA1"/>
    <w:rsid w:val="00FA2FBA"/>
    <w:rsid w:val="00FA4328"/>
    <w:rsid w:val="00FA5CBA"/>
    <w:rsid w:val="00FA6977"/>
    <w:rsid w:val="00FA6FC2"/>
    <w:rsid w:val="00FA7870"/>
    <w:rsid w:val="00FB016B"/>
    <w:rsid w:val="00FB0604"/>
    <w:rsid w:val="00FB0A6B"/>
    <w:rsid w:val="00FB137D"/>
    <w:rsid w:val="00FB3641"/>
    <w:rsid w:val="00FB41D7"/>
    <w:rsid w:val="00FB582F"/>
    <w:rsid w:val="00FC1B3D"/>
    <w:rsid w:val="00FC2769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88C"/>
    <w:rsid w:val="00FE0EFB"/>
    <w:rsid w:val="00FE1D87"/>
    <w:rsid w:val="00FE2C78"/>
    <w:rsid w:val="00FE477E"/>
    <w:rsid w:val="00FE5311"/>
    <w:rsid w:val="00FE6DA5"/>
    <w:rsid w:val="00FE76CE"/>
    <w:rsid w:val="00FF0D1B"/>
    <w:rsid w:val="00FF25CA"/>
    <w:rsid w:val="00FF42A9"/>
    <w:rsid w:val="00FF4E05"/>
    <w:rsid w:val="00FF5CC0"/>
    <w:rsid w:val="00FF5E96"/>
    <w:rsid w:val="00FF707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208A-ED43-4AA7-9331-7A33792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64A2-CA4E-45B2-9151-DA3D9D22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11737</Words>
  <Characters>66905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2023-08-11T06:48:00Z</cp:lastPrinted>
  <dcterms:created xsi:type="dcterms:W3CDTF">2023-08-15T07:37:00Z</dcterms:created>
  <dcterms:modified xsi:type="dcterms:W3CDTF">2023-08-15T07:37:00Z</dcterms:modified>
</cp:coreProperties>
</file>