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A75E30" w:rsidP="00440D83">
      <w:pPr>
        <w:jc w:val="center"/>
        <w:rPr>
          <w:b/>
          <w:color w:val="000000" w:themeColor="text1"/>
          <w:sz w:val="28"/>
          <w:szCs w:val="28"/>
        </w:rPr>
      </w:pPr>
      <w:r w:rsidRPr="002D4A83">
        <w:rPr>
          <w:b/>
          <w:color w:val="000000" w:themeColor="text1"/>
          <w:sz w:val="28"/>
          <w:szCs w:val="28"/>
        </w:rPr>
        <w:t xml:space="preserve">Выпуск № </w:t>
      </w:r>
      <w:r w:rsidR="00603E00">
        <w:rPr>
          <w:b/>
          <w:color w:val="000000" w:themeColor="text1"/>
          <w:sz w:val="28"/>
          <w:szCs w:val="28"/>
        </w:rPr>
        <w:t>28</w:t>
      </w:r>
      <w:r w:rsidRPr="002D4A83">
        <w:rPr>
          <w:b/>
          <w:color w:val="000000" w:themeColor="text1"/>
          <w:sz w:val="28"/>
          <w:szCs w:val="28"/>
        </w:rPr>
        <w:t>(</w:t>
      </w:r>
      <w:r w:rsidR="00603E00">
        <w:rPr>
          <w:b/>
          <w:color w:val="000000" w:themeColor="text1"/>
          <w:sz w:val="28"/>
          <w:szCs w:val="28"/>
        </w:rPr>
        <w:t>87</w:t>
      </w:r>
      <w:r w:rsidR="001863D9">
        <w:rPr>
          <w:b/>
          <w:color w:val="000000" w:themeColor="text1"/>
          <w:sz w:val="28"/>
          <w:szCs w:val="28"/>
        </w:rPr>
        <w:t>)</w:t>
      </w:r>
    </w:p>
    <w:p w:rsidR="00A75E30" w:rsidRPr="002D4A83" w:rsidRDefault="00603E00" w:rsidP="00197F9E">
      <w:pPr>
        <w:jc w:val="center"/>
        <w:rPr>
          <w:b/>
          <w:color w:val="000000" w:themeColor="text1"/>
          <w:sz w:val="24"/>
          <w:szCs w:val="24"/>
        </w:rPr>
      </w:pPr>
      <w:r>
        <w:rPr>
          <w:b/>
          <w:color w:val="000000" w:themeColor="text1"/>
          <w:sz w:val="28"/>
          <w:szCs w:val="28"/>
        </w:rPr>
        <w:t>23</w:t>
      </w:r>
      <w:r w:rsidR="007C44D9" w:rsidRPr="002D4A83">
        <w:rPr>
          <w:b/>
          <w:color w:val="000000" w:themeColor="text1"/>
          <w:sz w:val="28"/>
          <w:szCs w:val="28"/>
        </w:rPr>
        <w:t>.</w:t>
      </w:r>
      <w:r w:rsidR="00E55654" w:rsidRPr="002D4A83">
        <w:rPr>
          <w:b/>
          <w:color w:val="000000" w:themeColor="text1"/>
          <w:sz w:val="28"/>
          <w:szCs w:val="28"/>
        </w:rPr>
        <w:t>0</w:t>
      </w:r>
      <w:r>
        <w:rPr>
          <w:b/>
          <w:color w:val="000000" w:themeColor="text1"/>
          <w:sz w:val="28"/>
          <w:szCs w:val="28"/>
        </w:rPr>
        <w:t>8</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190273" w:rsidRPr="002D4A83">
        <w:rPr>
          <w:b/>
          <w:color w:val="000000" w:themeColor="text1"/>
          <w:sz w:val="28"/>
          <w:szCs w:val="28"/>
        </w:rPr>
        <w:t>3</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7C44D9">
        <w:t>4-69-41)</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462"/>
        <w:gridCol w:w="403"/>
      </w:tblGrid>
      <w:tr w:rsidR="009B4249" w:rsidRPr="004D6850" w:rsidTr="00765B95">
        <w:trPr>
          <w:trHeight w:val="20"/>
          <w:tblCellSpacing w:w="20" w:type="dxa"/>
          <w:jc w:val="center"/>
        </w:trPr>
        <w:tc>
          <w:tcPr>
            <w:tcW w:w="236" w:type="dxa"/>
            <w:shd w:val="clear" w:color="auto" w:fill="auto"/>
          </w:tcPr>
          <w:p w:rsidR="009B4249" w:rsidRPr="004937A6" w:rsidRDefault="002B1704" w:rsidP="003013EE">
            <w:pPr>
              <w:ind w:left="-109" w:right="-93"/>
              <w:jc w:val="right"/>
              <w:rPr>
                <w:sz w:val="16"/>
                <w:szCs w:val="16"/>
              </w:rPr>
            </w:pPr>
            <w:r w:rsidRPr="004937A6">
              <w:rPr>
                <w:sz w:val="16"/>
                <w:szCs w:val="16"/>
              </w:rPr>
              <w:t>1</w:t>
            </w:r>
          </w:p>
        </w:tc>
        <w:tc>
          <w:tcPr>
            <w:tcW w:w="9422" w:type="dxa"/>
            <w:shd w:val="clear" w:color="auto" w:fill="auto"/>
          </w:tcPr>
          <w:p w:rsidR="009B4249" w:rsidRPr="001863D9" w:rsidRDefault="001863D9" w:rsidP="003B5B3A">
            <w:pPr>
              <w:jc w:val="both"/>
              <w:rPr>
                <w:sz w:val="16"/>
                <w:szCs w:val="16"/>
              </w:rPr>
            </w:pPr>
            <w:r w:rsidRPr="001863D9">
              <w:rPr>
                <w:sz w:val="16"/>
                <w:szCs w:val="16"/>
                <w:lang w:eastAsia="en-US"/>
              </w:rPr>
              <w:t xml:space="preserve">Постановление Главы Слободского района </w:t>
            </w:r>
            <w:r w:rsidR="00603E00">
              <w:rPr>
                <w:sz w:val="16"/>
                <w:szCs w:val="16"/>
                <w:lang w:eastAsia="en-US"/>
              </w:rPr>
              <w:t>от 17.08</w:t>
            </w:r>
            <w:r>
              <w:rPr>
                <w:sz w:val="16"/>
                <w:szCs w:val="16"/>
                <w:lang w:eastAsia="en-US"/>
              </w:rPr>
              <w:t xml:space="preserve">.2023 </w:t>
            </w:r>
            <w:r w:rsidR="00603E00">
              <w:rPr>
                <w:sz w:val="16"/>
                <w:szCs w:val="16"/>
                <w:lang w:eastAsia="en-US"/>
              </w:rPr>
              <w:t>№ 12</w:t>
            </w:r>
            <w:r w:rsidRPr="001863D9">
              <w:rPr>
                <w:sz w:val="16"/>
                <w:szCs w:val="16"/>
                <w:lang w:eastAsia="en-US"/>
              </w:rPr>
              <w:t xml:space="preserve"> «О </w:t>
            </w:r>
            <w:r w:rsidR="00603E00">
              <w:rPr>
                <w:sz w:val="16"/>
                <w:szCs w:val="16"/>
              </w:rPr>
              <w:t>внеочередном обслуживании членов отдельных категорий граждан при предоставлении муниципальных услуг».</w:t>
            </w:r>
          </w:p>
        </w:tc>
        <w:tc>
          <w:tcPr>
            <w:tcW w:w="343" w:type="dxa"/>
          </w:tcPr>
          <w:p w:rsidR="009B4249" w:rsidRPr="004937A6" w:rsidRDefault="00911F5A" w:rsidP="0067184D">
            <w:pPr>
              <w:ind w:left="-72" w:right="2"/>
              <w:rPr>
                <w:sz w:val="16"/>
                <w:szCs w:val="16"/>
              </w:rPr>
            </w:pPr>
            <w:r w:rsidRPr="004937A6">
              <w:rPr>
                <w:sz w:val="16"/>
                <w:szCs w:val="16"/>
              </w:rPr>
              <w:t>2</w:t>
            </w:r>
          </w:p>
        </w:tc>
      </w:tr>
      <w:tr w:rsidR="007C44D9" w:rsidRPr="004D6850" w:rsidTr="00765B95">
        <w:trPr>
          <w:trHeight w:val="20"/>
          <w:tblCellSpacing w:w="20" w:type="dxa"/>
          <w:jc w:val="center"/>
        </w:trPr>
        <w:tc>
          <w:tcPr>
            <w:tcW w:w="236" w:type="dxa"/>
            <w:shd w:val="clear" w:color="auto" w:fill="auto"/>
          </w:tcPr>
          <w:p w:rsidR="007C44D9" w:rsidRPr="004937A6" w:rsidRDefault="007C44D9" w:rsidP="003013EE">
            <w:pPr>
              <w:ind w:left="-109" w:right="-93"/>
              <w:jc w:val="right"/>
              <w:rPr>
                <w:sz w:val="16"/>
                <w:szCs w:val="16"/>
              </w:rPr>
            </w:pPr>
            <w:r w:rsidRPr="004937A6">
              <w:rPr>
                <w:sz w:val="16"/>
                <w:szCs w:val="16"/>
              </w:rPr>
              <w:t>2</w:t>
            </w:r>
          </w:p>
        </w:tc>
        <w:tc>
          <w:tcPr>
            <w:tcW w:w="9422" w:type="dxa"/>
            <w:shd w:val="clear" w:color="auto" w:fill="auto"/>
          </w:tcPr>
          <w:p w:rsidR="007C44D9" w:rsidRPr="001863D9" w:rsidRDefault="001863D9" w:rsidP="003B5B3A">
            <w:pPr>
              <w:jc w:val="both"/>
              <w:rPr>
                <w:bCs/>
                <w:sz w:val="16"/>
                <w:szCs w:val="16"/>
              </w:rPr>
            </w:pPr>
            <w:r w:rsidRPr="001863D9">
              <w:rPr>
                <w:sz w:val="16"/>
                <w:szCs w:val="16"/>
                <w:lang w:eastAsia="en-US"/>
              </w:rPr>
              <w:t xml:space="preserve">Извещение о </w:t>
            </w:r>
            <w:r w:rsidR="00603E00">
              <w:rPr>
                <w:bCs/>
                <w:sz w:val="16"/>
                <w:szCs w:val="16"/>
              </w:rPr>
              <w:t>возможности предоставления в аренду земельного участка.</w:t>
            </w:r>
          </w:p>
        </w:tc>
        <w:tc>
          <w:tcPr>
            <w:tcW w:w="343" w:type="dxa"/>
          </w:tcPr>
          <w:p w:rsidR="007C44D9" w:rsidRPr="004937A6" w:rsidRDefault="006A3241" w:rsidP="0067184D">
            <w:pPr>
              <w:ind w:left="-72" w:right="2"/>
              <w:rPr>
                <w:sz w:val="16"/>
                <w:szCs w:val="16"/>
              </w:rPr>
            </w:pPr>
            <w:r>
              <w:rPr>
                <w:sz w:val="16"/>
                <w:szCs w:val="16"/>
              </w:rPr>
              <w:t>2</w:t>
            </w:r>
          </w:p>
        </w:tc>
      </w:tr>
    </w:tbl>
    <w:p w:rsidR="00A86C57" w:rsidRPr="00E66513" w:rsidRDefault="00A300E6" w:rsidP="00D210D6">
      <w:pPr>
        <w:tabs>
          <w:tab w:val="left" w:pos="3794"/>
        </w:tabs>
        <w:jc w:val="center"/>
        <w:rPr>
          <w:sz w:val="12"/>
          <w:szCs w:val="12"/>
        </w:rPr>
      </w:pPr>
      <w:r w:rsidRPr="00EC2790">
        <w:rPr>
          <w:sz w:val="12"/>
          <w:szCs w:val="12"/>
        </w:rPr>
        <w:t>____________________________________________________________________________________________________</w:t>
      </w:r>
    </w:p>
    <w:p w:rsidR="00E66513" w:rsidRPr="00BB732F" w:rsidRDefault="00E66513" w:rsidP="00D210D6">
      <w:pPr>
        <w:jc w:val="center"/>
        <w:rPr>
          <w:b/>
          <w:sz w:val="12"/>
          <w:szCs w:val="12"/>
        </w:rPr>
      </w:pPr>
    </w:p>
    <w:p w:rsidR="00DC07DC" w:rsidRPr="006B102A" w:rsidRDefault="00DC07DC" w:rsidP="00DC07DC">
      <w:pPr>
        <w:spacing w:line="360" w:lineRule="auto"/>
        <w:ind w:right="-30"/>
        <w:jc w:val="center"/>
        <w:rPr>
          <w:b/>
          <w:bCs/>
          <w:color w:val="000000" w:themeColor="text1"/>
          <w:sz w:val="12"/>
          <w:szCs w:val="12"/>
        </w:rPr>
      </w:pPr>
    </w:p>
    <w:p w:rsidR="00F971F1" w:rsidRPr="006B102A" w:rsidRDefault="00F971F1" w:rsidP="006B102A">
      <w:pPr>
        <w:ind w:right="-79"/>
        <w:jc w:val="center"/>
        <w:rPr>
          <w:b/>
          <w:caps/>
          <w:color w:val="000000" w:themeColor="text1"/>
          <w:sz w:val="12"/>
          <w:szCs w:val="12"/>
        </w:rPr>
      </w:pPr>
      <w:r w:rsidRPr="006B102A">
        <w:rPr>
          <w:b/>
          <w:caps/>
          <w:color w:val="000000" w:themeColor="text1"/>
          <w:sz w:val="12"/>
          <w:szCs w:val="12"/>
        </w:rPr>
        <w:t>ГЛАВА слободского МУНИЦИПАЛЬНОГО района</w:t>
      </w:r>
    </w:p>
    <w:p w:rsidR="00F971F1" w:rsidRPr="006B102A" w:rsidRDefault="00F971F1" w:rsidP="006B102A">
      <w:pPr>
        <w:ind w:right="-79"/>
        <w:jc w:val="center"/>
        <w:rPr>
          <w:b/>
          <w:caps/>
          <w:color w:val="000000" w:themeColor="text1"/>
          <w:sz w:val="12"/>
          <w:szCs w:val="12"/>
        </w:rPr>
      </w:pPr>
      <w:r w:rsidRPr="006B102A">
        <w:rPr>
          <w:b/>
          <w:caps/>
          <w:color w:val="000000" w:themeColor="text1"/>
          <w:sz w:val="12"/>
          <w:szCs w:val="12"/>
        </w:rPr>
        <w:t>КИРОВСКОЙ ОБЛАСТИ</w:t>
      </w:r>
    </w:p>
    <w:p w:rsidR="007D1AC8" w:rsidRPr="006B102A" w:rsidRDefault="007D1AC8" w:rsidP="006B102A">
      <w:pPr>
        <w:keepNext/>
        <w:jc w:val="center"/>
        <w:outlineLvl w:val="0"/>
        <w:rPr>
          <w:b/>
          <w:caps/>
          <w:color w:val="000000" w:themeColor="text1"/>
          <w:sz w:val="12"/>
          <w:szCs w:val="12"/>
        </w:rPr>
      </w:pPr>
    </w:p>
    <w:p w:rsidR="00DC07DC" w:rsidRPr="006B102A" w:rsidRDefault="00F971F1" w:rsidP="006B102A">
      <w:pPr>
        <w:keepNext/>
        <w:jc w:val="center"/>
        <w:outlineLvl w:val="0"/>
        <w:rPr>
          <w:b/>
          <w:bCs/>
          <w:color w:val="000000" w:themeColor="text1"/>
          <w:sz w:val="12"/>
          <w:szCs w:val="12"/>
        </w:rPr>
      </w:pPr>
      <w:r w:rsidRPr="006B102A">
        <w:rPr>
          <w:b/>
          <w:bCs/>
          <w:color w:val="000000" w:themeColor="text1"/>
          <w:sz w:val="12"/>
          <w:szCs w:val="12"/>
        </w:rPr>
        <w:t>ПОСТАНОВЛЕНИЕ</w:t>
      </w:r>
    </w:p>
    <w:p w:rsidR="00DC07DC" w:rsidRPr="006B102A" w:rsidRDefault="00603E00" w:rsidP="006B102A">
      <w:pPr>
        <w:tabs>
          <w:tab w:val="left" w:pos="2694"/>
        </w:tabs>
        <w:ind w:right="-1"/>
        <w:rPr>
          <w:caps/>
          <w:color w:val="000000" w:themeColor="text1"/>
          <w:sz w:val="12"/>
          <w:szCs w:val="12"/>
        </w:rPr>
      </w:pPr>
      <w:r w:rsidRPr="006B102A">
        <w:rPr>
          <w:caps/>
          <w:color w:val="000000" w:themeColor="text1"/>
          <w:sz w:val="12"/>
          <w:szCs w:val="12"/>
          <w:u w:val="single"/>
        </w:rPr>
        <w:t>17.08</w:t>
      </w:r>
      <w:r w:rsidR="00DC07DC" w:rsidRPr="006B102A">
        <w:rPr>
          <w:caps/>
          <w:color w:val="000000" w:themeColor="text1"/>
          <w:sz w:val="12"/>
          <w:szCs w:val="12"/>
          <w:u w:val="single"/>
        </w:rPr>
        <w:t>.2023</w:t>
      </w:r>
      <w:r w:rsidR="00DC07DC" w:rsidRPr="006B102A">
        <w:rPr>
          <w:caps/>
          <w:color w:val="000000" w:themeColor="text1"/>
          <w:sz w:val="12"/>
          <w:szCs w:val="12"/>
        </w:rPr>
        <w:t xml:space="preserve">                                                                                            </w:t>
      </w:r>
      <w:r w:rsidR="00DC07DC" w:rsidRPr="006B102A">
        <w:rPr>
          <w:caps/>
          <w:color w:val="000000" w:themeColor="text1"/>
          <w:sz w:val="12"/>
          <w:szCs w:val="12"/>
        </w:rPr>
        <w:tab/>
      </w:r>
      <w:r w:rsidR="00DC07DC" w:rsidRPr="006B102A">
        <w:rPr>
          <w:caps/>
          <w:color w:val="000000" w:themeColor="text1"/>
          <w:sz w:val="12"/>
          <w:szCs w:val="12"/>
        </w:rPr>
        <w:tab/>
        <w:t xml:space="preserve">                                                                                                          </w:t>
      </w:r>
      <w:r w:rsidR="00F971F1" w:rsidRPr="006B102A">
        <w:rPr>
          <w:caps/>
          <w:color w:val="000000" w:themeColor="text1"/>
          <w:sz w:val="12"/>
          <w:szCs w:val="12"/>
        </w:rPr>
        <w:t xml:space="preserve">         </w:t>
      </w:r>
      <w:r w:rsidR="00DC07DC" w:rsidRPr="006B102A">
        <w:rPr>
          <w:caps/>
          <w:color w:val="000000" w:themeColor="text1"/>
          <w:sz w:val="12"/>
          <w:szCs w:val="12"/>
        </w:rPr>
        <w:t xml:space="preserve">                                               </w:t>
      </w:r>
      <w:r w:rsidRPr="006B102A">
        <w:rPr>
          <w:caps/>
          <w:color w:val="000000" w:themeColor="text1"/>
          <w:sz w:val="12"/>
          <w:szCs w:val="12"/>
        </w:rPr>
        <w:t xml:space="preserve">              </w:t>
      </w:r>
      <w:r w:rsidR="00DC07DC" w:rsidRPr="006B102A">
        <w:rPr>
          <w:caps/>
          <w:color w:val="000000" w:themeColor="text1"/>
          <w:sz w:val="12"/>
          <w:szCs w:val="12"/>
        </w:rPr>
        <w:t xml:space="preserve">             </w:t>
      </w:r>
      <w:r w:rsidRPr="006B102A">
        <w:rPr>
          <w:caps/>
          <w:color w:val="000000" w:themeColor="text1"/>
          <w:sz w:val="12"/>
          <w:szCs w:val="12"/>
          <w:u w:val="single"/>
        </w:rPr>
        <w:t>№ 12</w:t>
      </w:r>
    </w:p>
    <w:p w:rsidR="00DC07DC" w:rsidRPr="006B102A" w:rsidRDefault="00DC07DC" w:rsidP="006B102A">
      <w:pPr>
        <w:ind w:right="2"/>
        <w:jc w:val="center"/>
        <w:rPr>
          <w:color w:val="000000" w:themeColor="text1"/>
          <w:sz w:val="12"/>
          <w:szCs w:val="12"/>
        </w:rPr>
      </w:pPr>
      <w:r w:rsidRPr="006B102A">
        <w:rPr>
          <w:color w:val="000000" w:themeColor="text1"/>
          <w:sz w:val="12"/>
          <w:szCs w:val="12"/>
        </w:rPr>
        <w:t>г. Слободской</w:t>
      </w:r>
    </w:p>
    <w:p w:rsidR="00DC07DC" w:rsidRPr="006B102A" w:rsidRDefault="00DC07DC" w:rsidP="006B102A">
      <w:pPr>
        <w:jc w:val="center"/>
        <w:rPr>
          <w:b/>
          <w:bCs/>
          <w:color w:val="000000" w:themeColor="text1"/>
          <w:sz w:val="12"/>
          <w:szCs w:val="12"/>
        </w:rPr>
      </w:pPr>
    </w:p>
    <w:p w:rsidR="00F971F1" w:rsidRPr="006B102A" w:rsidRDefault="00F971F1" w:rsidP="006B102A">
      <w:pPr>
        <w:jc w:val="center"/>
        <w:rPr>
          <w:b/>
          <w:bCs/>
          <w:color w:val="000000" w:themeColor="text1"/>
          <w:sz w:val="12"/>
          <w:szCs w:val="12"/>
        </w:rPr>
      </w:pPr>
    </w:p>
    <w:p w:rsidR="006B102A" w:rsidRPr="006B102A" w:rsidRDefault="00603E00" w:rsidP="006B102A">
      <w:pPr>
        <w:jc w:val="center"/>
        <w:rPr>
          <w:b/>
          <w:color w:val="000000" w:themeColor="text1"/>
          <w:sz w:val="12"/>
          <w:szCs w:val="12"/>
        </w:rPr>
      </w:pPr>
      <w:r w:rsidRPr="006B102A">
        <w:rPr>
          <w:b/>
          <w:color w:val="000000" w:themeColor="text1"/>
          <w:sz w:val="12"/>
          <w:szCs w:val="12"/>
        </w:rPr>
        <w:t xml:space="preserve">О </w:t>
      </w:r>
      <w:r w:rsidR="006B102A" w:rsidRPr="006B102A">
        <w:rPr>
          <w:b/>
          <w:color w:val="000000" w:themeColor="text1"/>
          <w:sz w:val="12"/>
          <w:szCs w:val="12"/>
        </w:rPr>
        <w:t>внеочередном обслуживании</w:t>
      </w:r>
    </w:p>
    <w:p w:rsidR="006B102A" w:rsidRPr="006B102A" w:rsidRDefault="00603E00" w:rsidP="006B102A">
      <w:pPr>
        <w:jc w:val="center"/>
        <w:rPr>
          <w:b/>
          <w:color w:val="000000" w:themeColor="text1"/>
          <w:sz w:val="12"/>
          <w:szCs w:val="12"/>
        </w:rPr>
      </w:pPr>
      <w:r w:rsidRPr="006B102A">
        <w:rPr>
          <w:b/>
          <w:color w:val="000000" w:themeColor="text1"/>
          <w:sz w:val="12"/>
          <w:szCs w:val="12"/>
        </w:rPr>
        <w:t>чле</w:t>
      </w:r>
      <w:r w:rsidR="006B102A" w:rsidRPr="006B102A">
        <w:rPr>
          <w:b/>
          <w:color w:val="000000" w:themeColor="text1"/>
          <w:sz w:val="12"/>
          <w:szCs w:val="12"/>
        </w:rPr>
        <w:t>нов отдельных категорий граждан</w:t>
      </w:r>
    </w:p>
    <w:p w:rsidR="00DC07DC" w:rsidRPr="006B102A" w:rsidRDefault="00603E00" w:rsidP="006B102A">
      <w:pPr>
        <w:jc w:val="center"/>
        <w:rPr>
          <w:b/>
          <w:color w:val="000000" w:themeColor="text1"/>
          <w:sz w:val="12"/>
          <w:szCs w:val="12"/>
        </w:rPr>
      </w:pPr>
      <w:r w:rsidRPr="006B102A">
        <w:rPr>
          <w:b/>
          <w:color w:val="000000" w:themeColor="text1"/>
          <w:sz w:val="12"/>
          <w:szCs w:val="12"/>
        </w:rPr>
        <w:t>при предоставлении муниципальных услуг</w:t>
      </w:r>
    </w:p>
    <w:p w:rsidR="00F971F1" w:rsidRPr="006B102A" w:rsidRDefault="00F971F1" w:rsidP="006B102A">
      <w:pPr>
        <w:jc w:val="center"/>
        <w:rPr>
          <w:b/>
          <w:color w:val="000000" w:themeColor="text1"/>
          <w:sz w:val="12"/>
          <w:szCs w:val="12"/>
        </w:rPr>
      </w:pPr>
    </w:p>
    <w:p w:rsidR="006B102A" w:rsidRPr="006B102A" w:rsidRDefault="006B102A" w:rsidP="006B102A">
      <w:pPr>
        <w:ind w:firstLine="708"/>
        <w:jc w:val="both"/>
        <w:rPr>
          <w:color w:val="000000" w:themeColor="text1"/>
          <w:sz w:val="12"/>
          <w:szCs w:val="12"/>
        </w:rPr>
      </w:pPr>
      <w:r w:rsidRPr="006B102A">
        <w:rPr>
          <w:color w:val="000000" w:themeColor="text1"/>
          <w:sz w:val="12"/>
          <w:szCs w:val="12"/>
        </w:rPr>
        <w:t xml:space="preserve">Во исполнение указов Губернатора Кировской области от 05.10.2022 № 81 «О дополнительной социальной поддержке членов семей граждан, призванных на военную службу по мобилизации в Вооруженные силы Российской Федерации», от 14.10.2022 № 87 «О дополнительной социальной поддержке отдельных категорий граждан», </w:t>
      </w:r>
      <w:r w:rsidRPr="006B102A">
        <w:rPr>
          <w:color w:val="000000" w:themeColor="text1"/>
          <w:sz w:val="12"/>
          <w:szCs w:val="12"/>
          <w:shd w:val="clear" w:color="auto" w:fill="FFFFFF"/>
        </w:rPr>
        <w:t xml:space="preserve"> </w:t>
      </w:r>
      <w:r w:rsidRPr="006B102A">
        <w:rPr>
          <w:color w:val="000000" w:themeColor="text1"/>
          <w:sz w:val="12"/>
          <w:szCs w:val="12"/>
        </w:rPr>
        <w:t>ПОСТАНОВЛЯЮ:</w:t>
      </w:r>
    </w:p>
    <w:p w:rsidR="006B102A" w:rsidRPr="006B102A" w:rsidRDefault="006B102A" w:rsidP="006B102A">
      <w:pPr>
        <w:widowControl/>
        <w:numPr>
          <w:ilvl w:val="0"/>
          <w:numId w:val="26"/>
        </w:numPr>
        <w:autoSpaceDE/>
        <w:autoSpaceDN/>
        <w:adjustRightInd/>
        <w:ind w:left="0" w:firstLine="705"/>
        <w:jc w:val="both"/>
        <w:rPr>
          <w:color w:val="000000" w:themeColor="text1"/>
          <w:sz w:val="12"/>
          <w:szCs w:val="12"/>
        </w:rPr>
      </w:pPr>
      <w:proofErr w:type="gramStart"/>
      <w:r w:rsidRPr="006B102A">
        <w:rPr>
          <w:color w:val="000000" w:themeColor="text1"/>
          <w:sz w:val="12"/>
          <w:szCs w:val="12"/>
        </w:rPr>
        <w:t>Органам местного самоуправления Слободского района при предоставлении муниципальных услуг обеспечить внеочередное обслуживание членов семей лиц, призванных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w:t>
      </w:r>
      <w:proofErr w:type="gramEnd"/>
      <w:r w:rsidRPr="006B102A">
        <w:rPr>
          <w:color w:val="000000" w:themeColor="text1"/>
          <w:sz w:val="12"/>
          <w:szCs w:val="12"/>
        </w:rPr>
        <w:t xml:space="preserve">, </w:t>
      </w:r>
      <w:proofErr w:type="gramStart"/>
      <w:r w:rsidRPr="006B102A">
        <w:rPr>
          <w:color w:val="000000" w:themeColor="text1"/>
          <w:sz w:val="12"/>
          <w:szCs w:val="12"/>
        </w:rPr>
        <w:t>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 находящихся (находившихся) на военной службе (службе) в войсках национальной гвардии Российской Федерации и принимающих (принимавших) участие в специальной военной операции (далее – участники специальной</w:t>
      </w:r>
      <w:proofErr w:type="gramEnd"/>
      <w:r w:rsidRPr="006B102A">
        <w:rPr>
          <w:color w:val="000000" w:themeColor="text1"/>
          <w:sz w:val="12"/>
          <w:szCs w:val="12"/>
        </w:rPr>
        <w:t xml:space="preserve"> военной операции).</w:t>
      </w:r>
    </w:p>
    <w:p w:rsidR="006B102A" w:rsidRPr="006B102A" w:rsidRDefault="006B102A" w:rsidP="006B102A">
      <w:pPr>
        <w:widowControl/>
        <w:numPr>
          <w:ilvl w:val="0"/>
          <w:numId w:val="26"/>
        </w:numPr>
        <w:autoSpaceDE/>
        <w:autoSpaceDN/>
        <w:adjustRightInd/>
        <w:ind w:left="0" w:firstLine="705"/>
        <w:jc w:val="both"/>
        <w:rPr>
          <w:color w:val="000000" w:themeColor="text1"/>
          <w:sz w:val="12"/>
          <w:szCs w:val="12"/>
        </w:rPr>
      </w:pPr>
      <w:r w:rsidRPr="006B102A">
        <w:rPr>
          <w:color w:val="000000" w:themeColor="text1"/>
          <w:sz w:val="12"/>
          <w:szCs w:val="12"/>
        </w:rPr>
        <w:t>К членам семьи участника специальной военной операции, на которых распространяется действие пункта 1 постановления, относятся:</w:t>
      </w:r>
    </w:p>
    <w:p w:rsidR="006B102A" w:rsidRPr="006B102A" w:rsidRDefault="006B102A" w:rsidP="006B102A">
      <w:pPr>
        <w:ind w:firstLine="709"/>
        <w:jc w:val="both"/>
        <w:rPr>
          <w:color w:val="000000" w:themeColor="text1"/>
          <w:sz w:val="12"/>
          <w:szCs w:val="12"/>
        </w:rPr>
      </w:pPr>
      <w:r w:rsidRPr="006B102A">
        <w:rPr>
          <w:color w:val="000000" w:themeColor="text1"/>
          <w:sz w:val="12"/>
          <w:szCs w:val="12"/>
        </w:rPr>
        <w:t>супруга (супруг), в том числе в интересах совместно с ней (ним) проживающих несовершеннолетних детей участника специальной военной операции;</w:t>
      </w:r>
    </w:p>
    <w:p w:rsidR="006B102A" w:rsidRPr="006B102A" w:rsidRDefault="006B102A" w:rsidP="006B102A">
      <w:pPr>
        <w:ind w:firstLine="709"/>
        <w:jc w:val="both"/>
        <w:rPr>
          <w:color w:val="000000" w:themeColor="text1"/>
          <w:sz w:val="12"/>
          <w:szCs w:val="12"/>
        </w:rPr>
      </w:pPr>
      <w:r w:rsidRPr="006B102A">
        <w:rPr>
          <w:color w:val="000000" w:themeColor="text1"/>
          <w:sz w:val="12"/>
          <w:szCs w:val="12"/>
        </w:rPr>
        <w:t>родители участника специальной военной операции;</w:t>
      </w:r>
    </w:p>
    <w:p w:rsidR="006B102A" w:rsidRPr="006B102A" w:rsidRDefault="006B102A" w:rsidP="006B102A">
      <w:pPr>
        <w:ind w:firstLine="709"/>
        <w:jc w:val="both"/>
        <w:rPr>
          <w:color w:val="000000" w:themeColor="text1"/>
          <w:sz w:val="12"/>
          <w:szCs w:val="12"/>
        </w:rPr>
      </w:pPr>
      <w:r w:rsidRPr="006B102A">
        <w:rPr>
          <w:color w:val="000000" w:themeColor="text1"/>
          <w:sz w:val="12"/>
          <w:szCs w:val="12"/>
        </w:rPr>
        <w:t>опекуны (попечители), воспитывавшие участника специальной военной операции до достижения им совершеннолетия.</w:t>
      </w:r>
    </w:p>
    <w:p w:rsidR="006B102A" w:rsidRPr="006B102A" w:rsidRDefault="006B102A" w:rsidP="006B102A">
      <w:pPr>
        <w:widowControl/>
        <w:numPr>
          <w:ilvl w:val="0"/>
          <w:numId w:val="26"/>
        </w:numPr>
        <w:autoSpaceDE/>
        <w:autoSpaceDN/>
        <w:adjustRightInd/>
        <w:ind w:left="0" w:firstLine="705"/>
        <w:jc w:val="both"/>
        <w:rPr>
          <w:color w:val="000000" w:themeColor="text1"/>
          <w:sz w:val="12"/>
          <w:szCs w:val="12"/>
        </w:rPr>
      </w:pPr>
      <w:r w:rsidRPr="006B102A">
        <w:rPr>
          <w:color w:val="000000" w:themeColor="text1"/>
          <w:sz w:val="12"/>
          <w:szCs w:val="12"/>
        </w:rPr>
        <w:t>Признать утратившими силу постановления Главы Слободского района:</w:t>
      </w:r>
    </w:p>
    <w:p w:rsidR="006B102A" w:rsidRPr="006B102A" w:rsidRDefault="006B102A" w:rsidP="006B102A">
      <w:pPr>
        <w:widowControl/>
        <w:numPr>
          <w:ilvl w:val="1"/>
          <w:numId w:val="26"/>
        </w:numPr>
        <w:autoSpaceDE/>
        <w:autoSpaceDN/>
        <w:adjustRightInd/>
        <w:ind w:left="0" w:firstLine="709"/>
        <w:jc w:val="both"/>
        <w:rPr>
          <w:color w:val="000000" w:themeColor="text1"/>
          <w:sz w:val="12"/>
          <w:szCs w:val="12"/>
        </w:rPr>
      </w:pPr>
      <w:r w:rsidRPr="006B102A">
        <w:rPr>
          <w:color w:val="000000" w:themeColor="text1"/>
          <w:sz w:val="12"/>
          <w:szCs w:val="12"/>
        </w:rPr>
        <w:t>От 21.10.2022 № 22 «О внеочередном обслуживании членов отдельных категорий граждан при предоставлении муниципальных услуг».</w:t>
      </w:r>
    </w:p>
    <w:p w:rsidR="006B102A" w:rsidRPr="006B102A" w:rsidRDefault="006B102A" w:rsidP="006B102A">
      <w:pPr>
        <w:widowControl/>
        <w:numPr>
          <w:ilvl w:val="1"/>
          <w:numId w:val="26"/>
        </w:numPr>
        <w:autoSpaceDE/>
        <w:autoSpaceDN/>
        <w:adjustRightInd/>
        <w:ind w:left="0" w:firstLine="709"/>
        <w:jc w:val="both"/>
        <w:rPr>
          <w:color w:val="000000" w:themeColor="text1"/>
          <w:sz w:val="12"/>
          <w:szCs w:val="12"/>
        </w:rPr>
      </w:pPr>
      <w:r w:rsidRPr="006B102A">
        <w:rPr>
          <w:color w:val="000000" w:themeColor="text1"/>
          <w:sz w:val="12"/>
          <w:szCs w:val="12"/>
        </w:rPr>
        <w:t>От 09.03.2023 № 2 «О внесении изменений в постановление Главы Слободского района от 21.10.2022 № 22».</w:t>
      </w:r>
    </w:p>
    <w:p w:rsidR="006B102A" w:rsidRPr="006B102A" w:rsidRDefault="006B102A" w:rsidP="006B102A">
      <w:pPr>
        <w:widowControl/>
        <w:numPr>
          <w:ilvl w:val="0"/>
          <w:numId w:val="26"/>
        </w:numPr>
        <w:autoSpaceDE/>
        <w:autoSpaceDN/>
        <w:adjustRightInd/>
        <w:ind w:left="0" w:firstLine="705"/>
        <w:jc w:val="both"/>
        <w:rPr>
          <w:color w:val="000000" w:themeColor="text1"/>
          <w:sz w:val="12"/>
          <w:szCs w:val="12"/>
        </w:rPr>
      </w:pPr>
      <w:r w:rsidRPr="006B102A">
        <w:rPr>
          <w:color w:val="000000" w:themeColor="text1"/>
          <w:sz w:val="12"/>
          <w:szCs w:val="12"/>
        </w:rPr>
        <w:t>Опубликовать настоящее постановление в официальном  печатном издании Слободского района и в информационно-телекоммуникационной сети «Интернет».</w:t>
      </w:r>
    </w:p>
    <w:p w:rsidR="006A3241" w:rsidRPr="006B102A" w:rsidRDefault="006A3241" w:rsidP="006B102A">
      <w:pPr>
        <w:tabs>
          <w:tab w:val="left" w:pos="426"/>
        </w:tabs>
        <w:ind w:firstLine="709"/>
        <w:jc w:val="both"/>
        <w:rPr>
          <w:bCs/>
          <w:color w:val="000000" w:themeColor="text1"/>
          <w:sz w:val="12"/>
          <w:szCs w:val="12"/>
        </w:rPr>
      </w:pPr>
    </w:p>
    <w:tbl>
      <w:tblPr>
        <w:tblW w:w="0" w:type="auto"/>
        <w:tblInd w:w="108" w:type="dxa"/>
        <w:tblLook w:val="04A0" w:firstRow="1" w:lastRow="0" w:firstColumn="1" w:lastColumn="0" w:noHBand="0" w:noVBand="1"/>
      </w:tblPr>
      <w:tblGrid>
        <w:gridCol w:w="10206"/>
      </w:tblGrid>
      <w:tr w:rsidR="006B102A" w:rsidRPr="006B102A" w:rsidTr="00795B76">
        <w:tc>
          <w:tcPr>
            <w:tcW w:w="10206" w:type="dxa"/>
            <w:shd w:val="clear" w:color="auto" w:fill="auto"/>
          </w:tcPr>
          <w:p w:rsidR="00795B76" w:rsidRPr="006B102A" w:rsidRDefault="00795B76" w:rsidP="006B102A">
            <w:pPr>
              <w:jc w:val="both"/>
              <w:rPr>
                <w:color w:val="000000" w:themeColor="text1"/>
                <w:sz w:val="12"/>
                <w:szCs w:val="12"/>
              </w:rPr>
            </w:pPr>
            <w:r w:rsidRPr="006B102A">
              <w:rPr>
                <w:color w:val="000000" w:themeColor="text1"/>
                <w:sz w:val="12"/>
                <w:szCs w:val="12"/>
              </w:rPr>
              <w:t xml:space="preserve">Глава Слободского района                                                                                                                                                                                </w:t>
            </w:r>
            <w:r w:rsidR="00BB04F9" w:rsidRPr="006B102A">
              <w:rPr>
                <w:color w:val="000000" w:themeColor="text1"/>
                <w:sz w:val="12"/>
                <w:szCs w:val="12"/>
              </w:rPr>
              <w:t xml:space="preserve">                                        </w:t>
            </w:r>
            <w:r w:rsidRPr="006B102A">
              <w:rPr>
                <w:color w:val="000000" w:themeColor="text1"/>
                <w:sz w:val="12"/>
                <w:szCs w:val="12"/>
              </w:rPr>
              <w:t xml:space="preserve">    А.И. Костылев</w:t>
            </w:r>
          </w:p>
        </w:tc>
      </w:tr>
    </w:tbl>
    <w:p w:rsidR="006A3241" w:rsidRPr="006B102A" w:rsidRDefault="006A3241" w:rsidP="006B102A">
      <w:pPr>
        <w:tabs>
          <w:tab w:val="left" w:pos="3794"/>
        </w:tabs>
        <w:jc w:val="center"/>
        <w:rPr>
          <w:color w:val="000000" w:themeColor="text1"/>
          <w:sz w:val="12"/>
          <w:szCs w:val="12"/>
        </w:rPr>
      </w:pPr>
      <w:r w:rsidRPr="006B102A">
        <w:rPr>
          <w:color w:val="000000" w:themeColor="text1"/>
          <w:sz w:val="12"/>
          <w:szCs w:val="12"/>
        </w:rPr>
        <w:t>____________________________________________________________________________________________________</w:t>
      </w:r>
    </w:p>
    <w:p w:rsidR="006A3241" w:rsidRPr="006B102A" w:rsidRDefault="006A3241" w:rsidP="006B102A">
      <w:pPr>
        <w:jc w:val="center"/>
        <w:rPr>
          <w:b/>
          <w:bCs/>
          <w:color w:val="000000" w:themeColor="text1"/>
          <w:sz w:val="12"/>
          <w:szCs w:val="12"/>
        </w:rPr>
      </w:pPr>
    </w:p>
    <w:p w:rsidR="006B102A" w:rsidRPr="006B102A" w:rsidRDefault="006B102A" w:rsidP="006B102A">
      <w:pPr>
        <w:jc w:val="center"/>
        <w:rPr>
          <w:b/>
          <w:bCs/>
          <w:color w:val="000000" w:themeColor="text1"/>
          <w:sz w:val="12"/>
          <w:szCs w:val="12"/>
        </w:rPr>
      </w:pPr>
    </w:p>
    <w:p w:rsidR="006B102A" w:rsidRPr="006B102A" w:rsidRDefault="006B102A" w:rsidP="006B102A">
      <w:pPr>
        <w:ind w:firstLine="708"/>
        <w:jc w:val="both"/>
        <w:rPr>
          <w:color w:val="000000" w:themeColor="text1"/>
          <w:sz w:val="12"/>
          <w:szCs w:val="12"/>
        </w:rPr>
      </w:pPr>
      <w:r w:rsidRPr="006B102A">
        <w:rPr>
          <w:color w:val="000000" w:themeColor="text1"/>
          <w:sz w:val="12"/>
          <w:szCs w:val="12"/>
        </w:rPr>
        <w:t>Администрация Слободского района сообщает о возможности предоставления в аренду земельного участка с условным кадастровым номером 43:30:370403:ЗУ</w:t>
      </w:r>
      <w:proofErr w:type="gramStart"/>
      <w:r w:rsidRPr="006B102A">
        <w:rPr>
          <w:color w:val="000000" w:themeColor="text1"/>
          <w:sz w:val="12"/>
          <w:szCs w:val="12"/>
        </w:rPr>
        <w:t>1</w:t>
      </w:r>
      <w:proofErr w:type="gramEnd"/>
      <w:r w:rsidRPr="006B102A">
        <w:rPr>
          <w:color w:val="000000" w:themeColor="text1"/>
          <w:sz w:val="12"/>
          <w:szCs w:val="12"/>
        </w:rPr>
        <w:t xml:space="preserve">, расположенного в с. Бобино, Слободского района, Кировской области, площадь земельного участка в соответствии со схемой расположения составляет 600 </w:t>
      </w:r>
      <w:proofErr w:type="spellStart"/>
      <w:r w:rsidRPr="006B102A">
        <w:rPr>
          <w:color w:val="000000" w:themeColor="text1"/>
          <w:sz w:val="12"/>
          <w:szCs w:val="12"/>
        </w:rPr>
        <w:t>кв.м</w:t>
      </w:r>
      <w:proofErr w:type="spellEnd"/>
      <w:r w:rsidRPr="006B102A">
        <w:rPr>
          <w:color w:val="000000" w:themeColor="text1"/>
          <w:sz w:val="12"/>
          <w:szCs w:val="12"/>
        </w:rPr>
        <w:t>., с разрешенным использованием – для  ведения личного подсобного хозяйства (приусадебный земельный участок).</w:t>
      </w:r>
    </w:p>
    <w:p w:rsidR="006B102A" w:rsidRPr="006B102A" w:rsidRDefault="006B102A" w:rsidP="006B102A">
      <w:pPr>
        <w:ind w:firstLine="708"/>
        <w:jc w:val="both"/>
        <w:rPr>
          <w:color w:val="000000" w:themeColor="text1"/>
          <w:sz w:val="12"/>
          <w:szCs w:val="12"/>
        </w:rPr>
      </w:pPr>
      <w:r w:rsidRPr="006B102A">
        <w:rPr>
          <w:color w:val="000000" w:themeColor="text1"/>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B102A" w:rsidRPr="006B102A" w:rsidRDefault="006B102A" w:rsidP="006B102A">
      <w:pPr>
        <w:ind w:firstLine="708"/>
        <w:jc w:val="both"/>
        <w:rPr>
          <w:color w:val="000000" w:themeColor="text1"/>
          <w:sz w:val="12"/>
          <w:szCs w:val="12"/>
        </w:rPr>
      </w:pPr>
      <w:r w:rsidRPr="006B102A">
        <w:rPr>
          <w:color w:val="000000" w:themeColor="text1"/>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6B102A">
        <w:rPr>
          <w:color w:val="000000" w:themeColor="text1"/>
          <w:sz w:val="12"/>
          <w:szCs w:val="12"/>
        </w:rPr>
        <w:t>Советская</w:t>
      </w:r>
      <w:proofErr w:type="gramEnd"/>
      <w:r w:rsidRPr="006B102A">
        <w:rPr>
          <w:color w:val="000000" w:themeColor="text1"/>
          <w:sz w:val="12"/>
          <w:szCs w:val="12"/>
        </w:rPr>
        <w:t>, д. 86, г. Слободской, каб.207, в период с 23.08.2023 по 21.09.2023 (кроме праздничных и выходных дней) на бумажном носителе.</w:t>
      </w:r>
    </w:p>
    <w:p w:rsidR="006B102A" w:rsidRPr="006B102A" w:rsidRDefault="006B102A" w:rsidP="006B102A">
      <w:pPr>
        <w:ind w:firstLine="708"/>
        <w:jc w:val="both"/>
        <w:rPr>
          <w:color w:val="000000" w:themeColor="text1"/>
          <w:sz w:val="12"/>
          <w:szCs w:val="12"/>
        </w:rPr>
      </w:pPr>
      <w:r w:rsidRPr="006B102A">
        <w:rPr>
          <w:color w:val="000000" w:themeColor="text1"/>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B102A" w:rsidRPr="006B102A" w:rsidRDefault="006B102A" w:rsidP="006B102A">
      <w:pPr>
        <w:ind w:firstLine="708"/>
        <w:jc w:val="both"/>
        <w:rPr>
          <w:color w:val="000000" w:themeColor="text1"/>
          <w:sz w:val="12"/>
          <w:szCs w:val="12"/>
        </w:rPr>
      </w:pPr>
      <w:r w:rsidRPr="006B102A">
        <w:rPr>
          <w:color w:val="000000" w:themeColor="text1"/>
          <w:sz w:val="12"/>
          <w:szCs w:val="12"/>
        </w:rPr>
        <w:t xml:space="preserve">Ознакомиться со схемой расположения земельного участка можно по адресу: ул. </w:t>
      </w:r>
      <w:proofErr w:type="gramStart"/>
      <w:r w:rsidRPr="006B102A">
        <w:rPr>
          <w:color w:val="000000" w:themeColor="text1"/>
          <w:sz w:val="12"/>
          <w:szCs w:val="12"/>
        </w:rPr>
        <w:t>Советская</w:t>
      </w:r>
      <w:proofErr w:type="gramEnd"/>
      <w:r w:rsidRPr="006B102A">
        <w:rPr>
          <w:color w:val="000000" w:themeColor="text1"/>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6B102A" w:rsidRPr="006B102A" w:rsidRDefault="006B102A" w:rsidP="006B102A">
      <w:pPr>
        <w:jc w:val="both"/>
        <w:rPr>
          <w:color w:val="000000" w:themeColor="text1"/>
          <w:sz w:val="12"/>
          <w:szCs w:val="12"/>
        </w:rPr>
      </w:pPr>
      <w:r w:rsidRPr="006B102A">
        <w:rPr>
          <w:color w:val="000000" w:themeColor="text1"/>
          <w:sz w:val="12"/>
          <w:szCs w:val="12"/>
        </w:rPr>
        <w:t>Информация по телефону 8(83362) 4-12-57.</w:t>
      </w:r>
    </w:p>
    <w:p w:rsidR="00B21057" w:rsidRPr="006B102A" w:rsidRDefault="006B102A" w:rsidP="006B102A">
      <w:pPr>
        <w:tabs>
          <w:tab w:val="left" w:pos="3794"/>
        </w:tabs>
        <w:jc w:val="center"/>
        <w:rPr>
          <w:color w:val="000000" w:themeColor="text1"/>
          <w:sz w:val="12"/>
          <w:szCs w:val="12"/>
        </w:rPr>
      </w:pPr>
      <w:r w:rsidRPr="006B102A">
        <w:rPr>
          <w:color w:val="000000" w:themeColor="text1"/>
          <w:sz w:val="12"/>
          <w:szCs w:val="12"/>
        </w:rPr>
        <w:t>____________________________________________________________________________________________________</w:t>
      </w:r>
    </w:p>
    <w:sectPr w:rsidR="00B21057" w:rsidRPr="006B102A"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EB" w:rsidRDefault="00D665EB" w:rsidP="00D40C66">
      <w:r>
        <w:separator/>
      </w:r>
    </w:p>
  </w:endnote>
  <w:endnote w:type="continuationSeparator" w:id="0">
    <w:p w:rsidR="00D665EB" w:rsidRDefault="00D665EB"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DC" w:rsidRPr="00616DE0" w:rsidRDefault="00DC07DC">
    <w:pPr>
      <w:pStyle w:val="ad"/>
      <w:rPr>
        <w:i/>
        <w:sz w:val="12"/>
      </w:rPr>
    </w:pPr>
  </w:p>
  <w:p w:rsidR="00DC07DC" w:rsidRDefault="00DC07DC">
    <w:pPr>
      <w:pStyle w:val="ad"/>
      <w:rPr>
        <w:i/>
        <w:sz w:val="16"/>
      </w:rPr>
    </w:pPr>
    <w:r w:rsidRPr="00A711BD">
      <w:rPr>
        <w:i/>
        <w:sz w:val="16"/>
      </w:rPr>
      <w:t>Информационный бюллетень №</w:t>
    </w:r>
    <w:r w:rsidR="00603E00">
      <w:rPr>
        <w:i/>
        <w:sz w:val="16"/>
      </w:rPr>
      <w:t xml:space="preserve"> 28</w:t>
    </w:r>
    <w:r w:rsidRPr="00A711BD">
      <w:rPr>
        <w:i/>
        <w:sz w:val="16"/>
      </w:rPr>
      <w:t>(</w:t>
    </w:r>
    <w:r w:rsidR="00603E00">
      <w:rPr>
        <w:i/>
        <w:sz w:val="16"/>
      </w:rPr>
      <w:t>87</w:t>
    </w:r>
    <w:r w:rsidRPr="00A711BD">
      <w:rPr>
        <w:i/>
        <w:sz w:val="16"/>
      </w:rPr>
      <w:t>)</w:t>
    </w:r>
  </w:p>
  <w:p w:rsidR="00DC07DC" w:rsidRPr="00A711BD" w:rsidRDefault="00DC07D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EB" w:rsidRDefault="00D665EB" w:rsidP="00D40C66">
      <w:r>
        <w:separator/>
      </w:r>
    </w:p>
  </w:footnote>
  <w:footnote w:type="continuationSeparator" w:id="0">
    <w:p w:rsidR="00D665EB" w:rsidRDefault="00D665EB"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C07DC" w:rsidRPr="007B1733" w:rsidRDefault="00DC07D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935C1D">
          <w:rPr>
            <w:noProof/>
            <w:sz w:val="16"/>
          </w:rPr>
          <w:t>2</w:t>
        </w:r>
        <w:r w:rsidRPr="007B1733">
          <w:rPr>
            <w:sz w:val="16"/>
          </w:rPr>
          <w:fldChar w:fldCharType="end"/>
        </w:r>
      </w:p>
    </w:sdtContent>
  </w:sdt>
  <w:p w:rsidR="00DC07DC" w:rsidRDefault="00DC07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FF1EA6"/>
    <w:multiLevelType w:val="multilevel"/>
    <w:tmpl w:val="429E3A74"/>
    <w:lvl w:ilvl="0">
      <w:start w:val="1"/>
      <w:numFmt w:val="decimal"/>
      <w:lvlText w:val="%1."/>
      <w:lvlJc w:val="left"/>
      <w:pPr>
        <w:ind w:left="1065" w:hanging="36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5"/>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6"/>
  </w:num>
  <w:num w:numId="6">
    <w:abstractNumId w:val="11"/>
  </w:num>
  <w:num w:numId="7">
    <w:abstractNumId w:val="14"/>
  </w:num>
  <w:num w:numId="8">
    <w:abstractNumId w:val="30"/>
  </w:num>
  <w:num w:numId="9">
    <w:abstractNumId w:val="16"/>
  </w:num>
  <w:num w:numId="10">
    <w:abstractNumId w:val="12"/>
  </w:num>
  <w:num w:numId="11">
    <w:abstractNumId w:val="17"/>
  </w:num>
  <w:num w:numId="12">
    <w:abstractNumId w:val="2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8"/>
  </w:num>
  <w:num w:numId="16">
    <w:abstractNumId w:val="23"/>
  </w:num>
  <w:num w:numId="17">
    <w:abstractNumId w:val="9"/>
  </w:num>
  <w:num w:numId="18">
    <w:abstractNumId w:val="31"/>
  </w:num>
  <w:num w:numId="19">
    <w:abstractNumId w:val="15"/>
  </w:num>
  <w:num w:numId="20">
    <w:abstractNumId w:val="27"/>
  </w:num>
  <w:num w:numId="21">
    <w:abstractNumId w:val="7"/>
  </w:num>
  <w:num w:numId="22">
    <w:abstractNumId w:val="10"/>
  </w:num>
  <w:num w:numId="23">
    <w:abstractNumId w:val="29"/>
  </w:num>
  <w:num w:numId="24">
    <w:abstractNumId w:val="19"/>
  </w:num>
  <w:num w:numId="25">
    <w:abstractNumId w:val="20"/>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URFFrL+j1nK4e4RiiZ874xtAEI0=" w:salt="XiCZoyn36Q9Kx5e/N+O/i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3E00"/>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02A"/>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5C1D"/>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5EB"/>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3EE"/>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C9E3-306B-4EDF-A25C-1572E891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1</Pages>
  <Words>842</Words>
  <Characters>4802</Characters>
  <Application>Microsoft Office Word</Application>
  <DocSecurity>8</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Zavorg</cp:lastModifiedBy>
  <cp:revision>550</cp:revision>
  <cp:lastPrinted>2020-09-30T10:12:00Z</cp:lastPrinted>
  <dcterms:created xsi:type="dcterms:W3CDTF">2020-12-01T08:13:00Z</dcterms:created>
  <dcterms:modified xsi:type="dcterms:W3CDTF">2023-08-23T07:58:00Z</dcterms:modified>
</cp:coreProperties>
</file>