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39" w:rsidRPr="009D6FC6" w:rsidRDefault="00380BBA" w:rsidP="0035776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Статья по правовому информированию на тему «</w:t>
      </w:r>
      <w:r w:rsidR="00671639"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Порядок исчисления среднего заработка</w:t>
      </w:r>
      <w:r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="00671639" w:rsidRPr="009D6F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71639" w:rsidRP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639">
        <w:rPr>
          <w:rFonts w:ascii="Times New Roman" w:hAnsi="Times New Roman" w:cs="Times New Roman"/>
          <w:bCs/>
          <w:sz w:val="28"/>
          <w:szCs w:val="28"/>
        </w:rPr>
        <w:t>С 1 апреля 2024 года для назначения пособия по безработице применяется порядок исчисления среднего заработка, разработанный Минтрудом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1639" w:rsidRP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9">
        <w:rPr>
          <w:rFonts w:ascii="Times New Roman" w:hAnsi="Times New Roman" w:cs="Times New Roman"/>
          <w:sz w:val="28"/>
          <w:szCs w:val="28"/>
        </w:rPr>
        <w:t>Средний заработок, за исключением некоторых случаев, исчисляется органами службы занятости на основе сведений о выплатах и иных вознаграждениях по последнему месту работы (службы) за три календарных месяца, предшествующих увольнению (призыву в армию), с учетом установленных особенностей.</w:t>
      </w:r>
    </w:p>
    <w:p w:rsidR="00671639" w:rsidRDefault="00671639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9">
        <w:rPr>
          <w:rFonts w:ascii="Times New Roman" w:hAnsi="Times New Roman" w:cs="Times New Roman"/>
          <w:sz w:val="28"/>
          <w:szCs w:val="28"/>
        </w:rPr>
        <w:t>Определены случаи, в которых средний заработок исчисляется работодателем.</w:t>
      </w:r>
    </w:p>
    <w:p w:rsidR="00671639" w:rsidRDefault="00380BBA" w:rsidP="006716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671639">
        <w:rPr>
          <w:rFonts w:ascii="Times New Roman" w:hAnsi="Times New Roman" w:cs="Times New Roman"/>
          <w:sz w:val="28"/>
          <w:szCs w:val="28"/>
        </w:rPr>
        <w:t>огласно п. 4</w:t>
      </w:r>
      <w:r w:rsidR="00671639" w:rsidRPr="00671639">
        <w:t xml:space="preserve"> </w:t>
      </w:r>
      <w:r w:rsidR="00671639" w:rsidRPr="00671639">
        <w:rPr>
          <w:rFonts w:ascii="Times New Roman" w:hAnsi="Times New Roman" w:cs="Times New Roman"/>
          <w:sz w:val="28"/>
          <w:szCs w:val="28"/>
        </w:rPr>
        <w:t>Приказ</w:t>
      </w:r>
      <w:r w:rsidR="00671639">
        <w:rPr>
          <w:rFonts w:ascii="Times New Roman" w:hAnsi="Times New Roman" w:cs="Times New Roman"/>
          <w:sz w:val="28"/>
          <w:szCs w:val="28"/>
        </w:rPr>
        <w:t>а</w:t>
      </w:r>
      <w:r w:rsidR="00671639" w:rsidRPr="00671639">
        <w:rPr>
          <w:rFonts w:ascii="Times New Roman" w:hAnsi="Times New Roman" w:cs="Times New Roman"/>
          <w:sz w:val="28"/>
          <w:szCs w:val="28"/>
        </w:rPr>
        <w:t xml:space="preserve"> Минтруда России от 13.02.2024 </w:t>
      </w:r>
      <w:r w:rsidR="00671639">
        <w:rPr>
          <w:rFonts w:ascii="Times New Roman" w:hAnsi="Times New Roman" w:cs="Times New Roman"/>
          <w:sz w:val="28"/>
          <w:szCs w:val="28"/>
        </w:rPr>
        <w:t>№</w:t>
      </w:r>
      <w:r w:rsidR="00671639" w:rsidRPr="00671639">
        <w:rPr>
          <w:rFonts w:ascii="Times New Roman" w:hAnsi="Times New Roman" w:cs="Times New Roman"/>
          <w:sz w:val="28"/>
          <w:szCs w:val="28"/>
        </w:rPr>
        <w:t xml:space="preserve"> 57н</w:t>
      </w:r>
      <w:r w:rsidR="00671639">
        <w:rPr>
          <w:rFonts w:ascii="Times New Roman" w:hAnsi="Times New Roman" w:cs="Times New Roman"/>
          <w:sz w:val="28"/>
          <w:szCs w:val="28"/>
        </w:rPr>
        <w:t xml:space="preserve"> «</w:t>
      </w:r>
      <w:r w:rsidR="00671639" w:rsidRPr="00671639">
        <w:rPr>
          <w:rFonts w:ascii="Times New Roman" w:hAnsi="Times New Roman" w:cs="Times New Roman"/>
          <w:sz w:val="28"/>
          <w:szCs w:val="28"/>
        </w:rPr>
        <w:t>Об утверждении Порядка исчисления среднего заработка для назначения пособия по безработице</w:t>
      </w:r>
      <w:r w:rsidR="00671639">
        <w:rPr>
          <w:rFonts w:ascii="Times New Roman" w:hAnsi="Times New Roman" w:cs="Times New Roman"/>
          <w:sz w:val="28"/>
          <w:szCs w:val="28"/>
        </w:rPr>
        <w:t xml:space="preserve">» </w:t>
      </w:r>
      <w:r w:rsidR="00E10296">
        <w:rPr>
          <w:rFonts w:ascii="Times New Roman" w:hAnsi="Times New Roman" w:cs="Times New Roman"/>
          <w:sz w:val="28"/>
          <w:szCs w:val="28"/>
        </w:rPr>
        <w:t xml:space="preserve">(далее – Приказ Минтруда) </w:t>
      </w:r>
      <w:r w:rsidR="00671639">
        <w:rPr>
          <w:rFonts w:ascii="Times New Roman" w:hAnsi="Times New Roman" w:cs="Times New Roman"/>
          <w:sz w:val="28"/>
          <w:szCs w:val="28"/>
        </w:rPr>
        <w:t>с</w:t>
      </w:r>
      <w:r w:rsidR="00671639" w:rsidRPr="00671639">
        <w:rPr>
          <w:rFonts w:ascii="Times New Roman" w:hAnsi="Times New Roman" w:cs="Times New Roman"/>
          <w:sz w:val="28"/>
          <w:szCs w:val="28"/>
        </w:rPr>
        <w:t>редний заработок исчисляется работодателем (работодателями - в случае работы по совместительству) по последнему месту работы (службы) гражданина в соответствии с пунктами 5 - 13 настоящего Порядка в случаях если: гражданин находился в отпуске по беременности и родам и (или) в отпуске по уходу за ребенком в течение 12 календарных месяцев, предшествовавших месяцу увольнения;</w:t>
      </w:r>
      <w:r w:rsidR="00671639">
        <w:rPr>
          <w:rFonts w:ascii="Times New Roman" w:hAnsi="Times New Roman" w:cs="Times New Roman"/>
          <w:sz w:val="28"/>
          <w:szCs w:val="28"/>
        </w:rPr>
        <w:t xml:space="preserve"> </w:t>
      </w:r>
      <w:r w:rsidR="00671639" w:rsidRPr="00671639">
        <w:rPr>
          <w:rFonts w:ascii="Times New Roman" w:hAnsi="Times New Roman" w:cs="Times New Roman"/>
          <w:sz w:val="28"/>
          <w:szCs w:val="28"/>
        </w:rPr>
        <w:t>у гражданина на последнем месте работы (службы) отсутствовал доход (сведения о доходе) или хотя бы один полностью отработанный календарный месяц в пределах 12 календарных месяцев, предшествовавших месяцу увольнения; гражданин уволен с военной службы по призыву; гражданин уволен из международной организации (ее представительства), осуществляющей деятельность на территории Российской Федерации, на основании положений международных договоров,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вознаграждение; оплата труда гражданина осуществлялась в иностранной валюте, получаемой от финансируемых из федерального бюджета государственных учреждений или организаций, направивших его на работу за границу.</w:t>
      </w:r>
      <w:r w:rsidR="0067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96" w:rsidRPr="00671639" w:rsidRDefault="00380BBA" w:rsidP="00E10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0296" w:rsidRPr="00E10296">
        <w:rPr>
          <w:rFonts w:ascii="Times New Roman" w:hAnsi="Times New Roman" w:cs="Times New Roman"/>
          <w:sz w:val="28"/>
          <w:szCs w:val="28"/>
        </w:rPr>
        <w:t>ля расчета среднего заработка учитываются все предусмотренные системой оплаты труда виды вып</w:t>
      </w:r>
      <w:r w:rsidR="00E10296">
        <w:rPr>
          <w:rFonts w:ascii="Times New Roman" w:hAnsi="Times New Roman" w:cs="Times New Roman"/>
          <w:sz w:val="28"/>
          <w:szCs w:val="28"/>
        </w:rPr>
        <w:t>лат, применяемые у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п. </w:t>
      </w:r>
      <w:r w:rsidRPr="00E102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Приказа Минтруда.</w:t>
      </w:r>
      <w:r w:rsidR="00E10296" w:rsidRPr="00E1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2BF" w:rsidRDefault="00380BBA" w:rsidP="00A31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0296" w:rsidRPr="00E10296">
        <w:rPr>
          <w:rFonts w:ascii="Times New Roman" w:hAnsi="Times New Roman" w:cs="Times New Roman"/>
          <w:sz w:val="28"/>
          <w:szCs w:val="28"/>
        </w:rPr>
        <w:t>ля расчета среднего заработка не учитываются 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другие).</w:t>
      </w:r>
    </w:p>
    <w:p w:rsidR="00A312BF" w:rsidRPr="00A312BF" w:rsidRDefault="00A312BF" w:rsidP="00A31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BF">
        <w:rPr>
          <w:rFonts w:ascii="Times New Roman" w:hAnsi="Times New Roman" w:cs="Times New Roman"/>
          <w:sz w:val="28"/>
          <w:szCs w:val="28"/>
        </w:rPr>
        <w:lastRenderedPageBreak/>
        <w:t>Выплаты в иностранной валюте пересчитывается в рубли по курсу, установленному Центральным банком Российской Федерации, на день увольнения работника.</w:t>
      </w:r>
    </w:p>
    <w:p w:rsidR="004953CA" w:rsidRDefault="004953CA">
      <w:pPr>
        <w:rPr>
          <w:sz w:val="28"/>
          <w:szCs w:val="28"/>
        </w:rPr>
      </w:pPr>
      <w:bookmarkStart w:id="0" w:name="_GoBack"/>
      <w:bookmarkEnd w:id="0"/>
    </w:p>
    <w:sectPr w:rsidR="004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39"/>
    <w:rsid w:val="0035776A"/>
    <w:rsid w:val="00380BBA"/>
    <w:rsid w:val="004953CA"/>
    <w:rsid w:val="00671639"/>
    <w:rsid w:val="00956AA0"/>
    <w:rsid w:val="009D6FC6"/>
    <w:rsid w:val="00A312BF"/>
    <w:rsid w:val="00E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1AFFF-BE74-4D2B-9EA9-B464083F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Гребенева Анна Владимировна</dc:creator>
  <cp:keywords/>
  <dc:description/>
  <cp:lastModifiedBy>Селюнин Виталий Евгеньевич</cp:lastModifiedBy>
  <cp:revision>3</cp:revision>
  <cp:lastPrinted>2024-03-27T11:03:00Z</cp:lastPrinted>
  <dcterms:created xsi:type="dcterms:W3CDTF">2024-03-27T09:45:00Z</dcterms:created>
  <dcterms:modified xsi:type="dcterms:W3CDTF">2024-06-27T17:59:00Z</dcterms:modified>
</cp:coreProperties>
</file>