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7B0AF2">
        <w:rPr>
          <w:b/>
          <w:sz w:val="28"/>
          <w:szCs w:val="28"/>
          <w:highlight w:val="yellow"/>
        </w:rPr>
        <w:t>7</w:t>
      </w:r>
      <w:r w:rsidRPr="00E910A9">
        <w:rPr>
          <w:b/>
          <w:sz w:val="28"/>
          <w:szCs w:val="28"/>
          <w:highlight w:val="yellow"/>
        </w:rPr>
        <w:t>(</w:t>
      </w:r>
      <w:r w:rsidR="00E72242">
        <w:rPr>
          <w:b/>
          <w:sz w:val="28"/>
          <w:szCs w:val="28"/>
        </w:rPr>
        <w:t>14</w:t>
      </w:r>
      <w:r w:rsidR="007B0AF2">
        <w:rPr>
          <w:b/>
          <w:sz w:val="28"/>
          <w:szCs w:val="28"/>
        </w:rPr>
        <w:t>6</w:t>
      </w:r>
      <w:r w:rsidRPr="001B011E">
        <w:rPr>
          <w:b/>
          <w:sz w:val="28"/>
          <w:szCs w:val="28"/>
        </w:rPr>
        <w:t>)</w:t>
      </w:r>
    </w:p>
    <w:p w:rsidR="00A75E30" w:rsidRPr="005776C0" w:rsidRDefault="007B0AF2" w:rsidP="00197F9E">
      <w:pPr>
        <w:jc w:val="center"/>
        <w:rPr>
          <w:b/>
          <w:sz w:val="24"/>
          <w:szCs w:val="24"/>
        </w:rPr>
      </w:pPr>
      <w:r>
        <w:rPr>
          <w:b/>
          <w:sz w:val="28"/>
          <w:szCs w:val="28"/>
          <w:highlight w:val="yellow"/>
        </w:rPr>
        <w:t>14.</w:t>
      </w:r>
      <w:r w:rsidR="00F812B6">
        <w:rPr>
          <w:b/>
          <w:sz w:val="28"/>
          <w:szCs w:val="28"/>
          <w:highlight w:val="yellow"/>
        </w:rPr>
        <w:t>0</w:t>
      </w:r>
      <w:r w:rsidR="00CA6AA9">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B0AF2" w:rsidRPr="00052F7D" w:rsidTr="008878B1">
        <w:trPr>
          <w:trHeight w:val="20"/>
          <w:tblCellSpacing w:w="20" w:type="dxa"/>
          <w:jc w:val="center"/>
        </w:trPr>
        <w:tc>
          <w:tcPr>
            <w:tcW w:w="236" w:type="dxa"/>
            <w:shd w:val="clear" w:color="auto" w:fill="auto"/>
          </w:tcPr>
          <w:p w:rsidR="007B0AF2" w:rsidRDefault="007B0AF2" w:rsidP="0067184D">
            <w:pPr>
              <w:ind w:left="-109" w:right="2"/>
              <w:jc w:val="right"/>
              <w:rPr>
                <w:sz w:val="12"/>
                <w:szCs w:val="12"/>
              </w:rPr>
            </w:pPr>
            <w:r>
              <w:rPr>
                <w:sz w:val="12"/>
                <w:szCs w:val="12"/>
              </w:rPr>
              <w:t>1</w:t>
            </w:r>
          </w:p>
        </w:tc>
        <w:tc>
          <w:tcPr>
            <w:tcW w:w="9485" w:type="dxa"/>
            <w:shd w:val="clear" w:color="auto" w:fill="auto"/>
          </w:tcPr>
          <w:p w:rsidR="007B0AF2" w:rsidRPr="007B0AF2" w:rsidRDefault="007B0AF2" w:rsidP="00B4090A">
            <w:pPr>
              <w:rPr>
                <w:sz w:val="12"/>
                <w:szCs w:val="12"/>
              </w:rPr>
            </w:pPr>
            <w:r w:rsidRPr="007B0AF2">
              <w:rPr>
                <w:sz w:val="12"/>
                <w:szCs w:val="12"/>
              </w:rPr>
              <w:t>Сообщения о возможном установлении публичных сервитутов;</w:t>
            </w:r>
          </w:p>
        </w:tc>
        <w:tc>
          <w:tcPr>
            <w:tcW w:w="280" w:type="dxa"/>
          </w:tcPr>
          <w:p w:rsidR="007B0AF2" w:rsidRDefault="007B0AF2" w:rsidP="0067184D">
            <w:pPr>
              <w:ind w:left="-72" w:right="2"/>
              <w:rPr>
                <w:sz w:val="12"/>
                <w:szCs w:val="12"/>
              </w:rPr>
            </w:pPr>
            <w:r>
              <w:rPr>
                <w:sz w:val="12"/>
                <w:szCs w:val="12"/>
              </w:rPr>
              <w:t>2</w:t>
            </w:r>
          </w:p>
        </w:tc>
      </w:tr>
      <w:tr w:rsidR="007B0AF2" w:rsidRPr="00052F7D" w:rsidTr="008878B1">
        <w:trPr>
          <w:trHeight w:val="20"/>
          <w:tblCellSpacing w:w="20" w:type="dxa"/>
          <w:jc w:val="center"/>
        </w:trPr>
        <w:tc>
          <w:tcPr>
            <w:tcW w:w="236" w:type="dxa"/>
            <w:shd w:val="clear" w:color="auto" w:fill="auto"/>
          </w:tcPr>
          <w:p w:rsidR="007B0AF2" w:rsidRDefault="007B0AF2" w:rsidP="0067184D">
            <w:pPr>
              <w:ind w:left="-109" w:right="2"/>
              <w:jc w:val="right"/>
              <w:rPr>
                <w:sz w:val="12"/>
                <w:szCs w:val="12"/>
              </w:rPr>
            </w:pPr>
            <w:r>
              <w:rPr>
                <w:sz w:val="12"/>
                <w:szCs w:val="12"/>
              </w:rPr>
              <w:t>2</w:t>
            </w:r>
          </w:p>
        </w:tc>
        <w:tc>
          <w:tcPr>
            <w:tcW w:w="9485" w:type="dxa"/>
            <w:shd w:val="clear" w:color="auto" w:fill="auto"/>
          </w:tcPr>
          <w:p w:rsidR="007B0AF2" w:rsidRPr="007B0AF2" w:rsidRDefault="007B0AF2" w:rsidP="00B4090A">
            <w:pPr>
              <w:rPr>
                <w:sz w:val="12"/>
                <w:szCs w:val="12"/>
              </w:rPr>
            </w:pPr>
            <w:r w:rsidRPr="007B0AF2">
              <w:rPr>
                <w:sz w:val="12"/>
                <w:szCs w:val="12"/>
              </w:rPr>
              <w:t>Постановление администрации Слободского района от 05.08.2024 № 1050 «О внесении изменений в  постановление   администрации Слободского района от 15.12.2023 № 1796».</w:t>
            </w:r>
          </w:p>
        </w:tc>
        <w:tc>
          <w:tcPr>
            <w:tcW w:w="280" w:type="dxa"/>
          </w:tcPr>
          <w:p w:rsidR="007B0AF2" w:rsidRDefault="007B0AF2" w:rsidP="0067184D">
            <w:pPr>
              <w:ind w:left="-72" w:right="2"/>
              <w:rPr>
                <w:sz w:val="12"/>
                <w:szCs w:val="12"/>
              </w:rPr>
            </w:pPr>
          </w:p>
        </w:tc>
      </w:tr>
    </w:tbl>
    <w:p w:rsidR="004127D6" w:rsidRDefault="004127D6" w:rsidP="004127D6">
      <w:pPr>
        <w:widowControl/>
        <w:autoSpaceDE/>
        <w:autoSpaceDN/>
        <w:adjustRightInd/>
        <w:ind w:firstLine="708"/>
        <w:jc w:val="both"/>
        <w:rPr>
          <w:sz w:val="28"/>
          <w:szCs w:val="28"/>
        </w:rPr>
      </w:pPr>
    </w:p>
    <w:p w:rsid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sz w:val="28"/>
          <w:szCs w:val="28"/>
        </w:rPr>
      </w:pPr>
      <w:r w:rsidRPr="004127D6">
        <w:rPr>
          <w:noProof/>
          <w:sz w:val="28"/>
          <w:szCs w:val="28"/>
        </w:rPr>
        <w:drawing>
          <wp:inline distT="0" distB="0" distL="0" distR="0" wp14:anchorId="4F4FBA0A" wp14:editId="40A0FA9C">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4127D6" w:rsidRPr="004127D6" w:rsidRDefault="004127D6" w:rsidP="004127D6">
      <w:pPr>
        <w:widowControl/>
        <w:autoSpaceDE/>
        <w:autoSpaceDN/>
        <w:adjustRightInd/>
        <w:ind w:firstLine="708"/>
        <w:jc w:val="both"/>
        <w:rPr>
          <w:sz w:val="28"/>
          <w:szCs w:val="28"/>
        </w:rPr>
      </w:pPr>
    </w:p>
    <w:p w:rsidR="004127D6" w:rsidRPr="004127D6" w:rsidRDefault="007B0AF2" w:rsidP="007B0AF2">
      <w:pPr>
        <w:widowControl/>
        <w:autoSpaceDE/>
        <w:autoSpaceDN/>
        <w:adjustRightInd/>
        <w:ind w:firstLine="708"/>
        <w:jc w:val="center"/>
      </w:pPr>
      <w:r w:rsidRPr="007B0AF2">
        <w:rPr>
          <w:b/>
        </w:rPr>
        <w:t>Сообщения о возможном установлении публичных сервитутов</w:t>
      </w:r>
    </w:p>
    <w:p w:rsidR="004127D6" w:rsidRPr="004127D6" w:rsidRDefault="004127D6" w:rsidP="004127D6">
      <w:pPr>
        <w:widowControl/>
        <w:autoSpaceDE/>
        <w:autoSpaceDN/>
        <w:adjustRightInd/>
        <w:ind w:firstLine="708"/>
        <w:jc w:val="both"/>
      </w:pPr>
    </w:p>
    <w:p w:rsidR="007B0AF2" w:rsidRPr="007B0AF2" w:rsidRDefault="007B0AF2" w:rsidP="007B0AF2">
      <w:pPr>
        <w:widowControl/>
        <w:autoSpaceDE/>
        <w:autoSpaceDN/>
        <w:adjustRightInd/>
        <w:ind w:firstLine="708"/>
        <w:jc w:val="both"/>
      </w:pPr>
      <w:r w:rsidRPr="007B0AF2">
        <w:t>Публикация ПС на период строительства (3 года)</w:t>
      </w:r>
    </w:p>
    <w:p w:rsidR="007B0AF2" w:rsidRPr="007B0AF2" w:rsidRDefault="007B0AF2" w:rsidP="007B0AF2">
      <w:pPr>
        <w:widowControl/>
        <w:autoSpaceDE/>
        <w:autoSpaceDN/>
        <w:adjustRightInd/>
        <w:ind w:firstLine="708"/>
        <w:jc w:val="both"/>
      </w:pPr>
    </w:p>
    <w:p w:rsidR="007B0AF2" w:rsidRPr="007B0AF2" w:rsidRDefault="007B0AF2" w:rsidP="007B0AF2">
      <w:pPr>
        <w:widowControl/>
        <w:autoSpaceDE/>
        <w:autoSpaceDN/>
        <w:adjustRightInd/>
        <w:ind w:firstLine="708"/>
        <w:jc w:val="both"/>
      </w:pPr>
      <w:r w:rsidRPr="007B0AF2">
        <w:t>В соответствии со статьей 39.42 Земельного кодекса Российской Федерации администрация Слободского района информирует, что в связи с обращением ООО «Газпром газификация» рассматривается ходатайство о возможном установлении публичного сервитута в отношении следующих земельных участков, а также в отношении территории кадастровых кварталов:</w:t>
      </w:r>
    </w:p>
    <w:p w:rsidR="007B0AF2" w:rsidRPr="007B0AF2" w:rsidRDefault="007B0AF2" w:rsidP="007B0AF2">
      <w:pPr>
        <w:widowControl/>
        <w:autoSpaceDE/>
        <w:autoSpaceDN/>
        <w:adjustRightInd/>
        <w:ind w:firstLine="708"/>
        <w:jc w:val="both"/>
      </w:pPr>
      <w:r w:rsidRPr="007B0AF2">
        <w:t xml:space="preserve">- земельный участок с кадастровым номером 43:30:000000:1158, местоположение: Кировская область, Слободской район, </w:t>
      </w:r>
      <w:proofErr w:type="spellStart"/>
      <w:r w:rsidRPr="007B0AF2">
        <w:t>Шиховское</w:t>
      </w:r>
      <w:proofErr w:type="spellEnd"/>
      <w:r w:rsidRPr="007B0AF2">
        <w:t xml:space="preserve"> с/</w:t>
      </w:r>
      <w:proofErr w:type="gramStart"/>
      <w:r w:rsidRPr="007B0AF2">
        <w:t>п</w:t>
      </w:r>
      <w:proofErr w:type="gramEnd"/>
      <w:r w:rsidRPr="007B0AF2">
        <w:t>;</w:t>
      </w:r>
    </w:p>
    <w:p w:rsidR="007B0AF2" w:rsidRPr="007B0AF2" w:rsidRDefault="007B0AF2" w:rsidP="007B0AF2">
      <w:pPr>
        <w:widowControl/>
        <w:autoSpaceDE/>
        <w:autoSpaceDN/>
        <w:adjustRightInd/>
        <w:ind w:firstLine="708"/>
        <w:jc w:val="both"/>
      </w:pPr>
      <w:r w:rsidRPr="007B0AF2">
        <w:t>- кадастровый квартал 43:30:420213, местоположение: Кировская область, Слободской район;</w:t>
      </w:r>
    </w:p>
    <w:p w:rsidR="007B0AF2" w:rsidRPr="007B0AF2" w:rsidRDefault="007B0AF2" w:rsidP="007B0AF2">
      <w:pPr>
        <w:widowControl/>
        <w:autoSpaceDE/>
        <w:autoSpaceDN/>
        <w:adjustRightInd/>
        <w:ind w:firstLine="708"/>
        <w:jc w:val="both"/>
      </w:pPr>
      <w:r w:rsidRPr="007B0AF2">
        <w:t>- кадастровый квартал 43:30:420106, местоположение: Кировская область, Слободской район;</w:t>
      </w:r>
    </w:p>
    <w:p w:rsidR="007B0AF2" w:rsidRPr="007B0AF2" w:rsidRDefault="007B0AF2" w:rsidP="007B0AF2">
      <w:pPr>
        <w:widowControl/>
        <w:autoSpaceDE/>
        <w:autoSpaceDN/>
        <w:adjustRightInd/>
        <w:ind w:firstLine="708"/>
        <w:jc w:val="both"/>
      </w:pPr>
      <w:r w:rsidRPr="007B0AF2">
        <w:t xml:space="preserve">- кадастровый квартал 43:30:120201, местоположение: Кировская область, Слободской район, д. </w:t>
      </w:r>
      <w:proofErr w:type="gramStart"/>
      <w:r w:rsidRPr="007B0AF2">
        <w:t>Нижние</w:t>
      </w:r>
      <w:proofErr w:type="gramEnd"/>
      <w:r w:rsidRPr="007B0AF2">
        <w:t xml:space="preserve"> </w:t>
      </w:r>
      <w:proofErr w:type="spellStart"/>
      <w:r w:rsidRPr="007B0AF2">
        <w:t>Булдаки</w:t>
      </w:r>
      <w:proofErr w:type="spellEnd"/>
      <w:r w:rsidRPr="007B0AF2">
        <w:t>.</w:t>
      </w:r>
    </w:p>
    <w:p w:rsidR="007B0AF2" w:rsidRPr="007B0AF2" w:rsidRDefault="007B0AF2" w:rsidP="007B0AF2">
      <w:pPr>
        <w:widowControl/>
        <w:autoSpaceDE/>
        <w:autoSpaceDN/>
        <w:adjustRightInd/>
        <w:ind w:firstLine="708"/>
        <w:jc w:val="both"/>
      </w:pPr>
      <w:proofErr w:type="gramStart"/>
      <w:r w:rsidRPr="007B0AF2">
        <w:t xml:space="preserve">Цель публичного сервитута - строительства и эксплуатации линейного объекта системы газоснабжения «Газопровод межпоселковый к дер. Нижние </w:t>
      </w:r>
      <w:proofErr w:type="spellStart"/>
      <w:r w:rsidRPr="007B0AF2">
        <w:t>Булдаки</w:t>
      </w:r>
      <w:proofErr w:type="spellEnd"/>
      <w:r w:rsidRPr="007B0AF2">
        <w:t xml:space="preserve"> Слободского муниципального района Кировской области».</w:t>
      </w:r>
      <w:proofErr w:type="gramEnd"/>
    </w:p>
    <w:p w:rsidR="007B0AF2" w:rsidRPr="007B0AF2" w:rsidRDefault="007B0AF2" w:rsidP="007B0AF2">
      <w:pPr>
        <w:widowControl/>
        <w:autoSpaceDE/>
        <w:autoSpaceDN/>
        <w:adjustRightInd/>
        <w:ind w:firstLine="708"/>
        <w:jc w:val="both"/>
      </w:pPr>
      <w:r w:rsidRPr="007B0AF2">
        <w:t>Испрашиваемый срок установления публичного сервитута – 3 года.</w:t>
      </w:r>
    </w:p>
    <w:p w:rsidR="007B0AF2" w:rsidRPr="007B0AF2" w:rsidRDefault="007B0AF2" w:rsidP="007B0AF2">
      <w:pPr>
        <w:widowControl/>
        <w:autoSpaceDE/>
        <w:autoSpaceDN/>
        <w:adjustRightInd/>
        <w:ind w:firstLine="708"/>
        <w:jc w:val="both"/>
      </w:pPr>
      <w:r w:rsidRPr="007B0AF2">
        <w:t xml:space="preserve">Описание местоположения границ публичного сервитута: </w:t>
      </w:r>
      <w:proofErr w:type="gramStart"/>
      <w:r w:rsidRPr="007B0AF2">
        <w:t>согласно</w:t>
      </w:r>
      <w:proofErr w:type="gramEnd"/>
      <w:r w:rsidRPr="007B0AF2">
        <w:t xml:space="preserve"> прилагаемой схемы.</w:t>
      </w:r>
    </w:p>
    <w:p w:rsidR="007B0AF2" w:rsidRPr="007B0AF2" w:rsidRDefault="007B0AF2" w:rsidP="007B0AF2">
      <w:pPr>
        <w:widowControl/>
        <w:autoSpaceDE/>
        <w:autoSpaceDN/>
        <w:adjustRightInd/>
        <w:ind w:firstLine="708"/>
        <w:jc w:val="both"/>
      </w:pPr>
      <w:r w:rsidRPr="007B0AF2">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w:t>
      </w:r>
      <w:proofErr w:type="gramStart"/>
      <w:r w:rsidRPr="007B0AF2">
        <w:t>до</w:t>
      </w:r>
      <w:proofErr w:type="gramEnd"/>
      <w:r w:rsidRPr="007B0AF2">
        <w:t xml:space="preserve"> 16-00 (обеденный перерыв с 12-00 до 12-45), телефон для справок </w:t>
      </w:r>
      <w:r w:rsidRPr="007B0AF2">
        <w:rPr>
          <w:bCs/>
        </w:rPr>
        <w:t>8(83362) 4-12-57</w:t>
      </w:r>
      <w:r w:rsidRPr="007B0AF2">
        <w:t>.</w:t>
      </w:r>
    </w:p>
    <w:p w:rsidR="007B0AF2" w:rsidRPr="007B0AF2" w:rsidRDefault="007B0AF2" w:rsidP="007B0AF2">
      <w:pPr>
        <w:widowControl/>
        <w:autoSpaceDE/>
        <w:autoSpaceDN/>
        <w:adjustRightInd/>
        <w:ind w:firstLine="708"/>
        <w:jc w:val="both"/>
      </w:pPr>
      <w:r w:rsidRPr="007B0AF2">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w:t>
      </w:r>
      <w:proofErr w:type="gramStart"/>
      <w:r w:rsidRPr="007B0AF2">
        <w:t>до</w:t>
      </w:r>
      <w:proofErr w:type="gramEnd"/>
      <w:r w:rsidRPr="007B0AF2">
        <w:t xml:space="preserve"> 16-00 (обеденный перерыв с 12-00 до 12-45), телефон для справок </w:t>
      </w:r>
      <w:r w:rsidRPr="007B0AF2">
        <w:rPr>
          <w:bCs/>
        </w:rPr>
        <w:t>8(83362) 4-12-57</w:t>
      </w:r>
      <w:r w:rsidRPr="007B0AF2">
        <w:t>.</w:t>
      </w:r>
    </w:p>
    <w:p w:rsidR="007B0AF2" w:rsidRPr="007B0AF2" w:rsidRDefault="007B0AF2" w:rsidP="007B0AF2">
      <w:pPr>
        <w:widowControl/>
        <w:autoSpaceDE/>
        <w:autoSpaceDN/>
        <w:adjustRightInd/>
        <w:ind w:firstLine="708"/>
        <w:jc w:val="both"/>
      </w:pPr>
      <w:r w:rsidRPr="007B0AF2">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7B0AF2">
        <w:t xml:space="preserve">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до 16-00 (обеденный перерыв с 12-00 до 12-45), телефон для справок </w:t>
      </w:r>
      <w:r w:rsidRPr="007B0AF2">
        <w:rPr>
          <w:bCs/>
        </w:rPr>
        <w:t xml:space="preserve">8(83362) 4-12-57 </w:t>
      </w:r>
      <w:r w:rsidRPr="007B0AF2">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7B0AF2">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7B0AF2" w:rsidRPr="007B0AF2" w:rsidRDefault="007B0AF2" w:rsidP="007B0AF2">
      <w:pPr>
        <w:widowControl/>
        <w:autoSpaceDE/>
        <w:autoSpaceDN/>
        <w:adjustRightInd/>
        <w:ind w:firstLine="708"/>
        <w:jc w:val="both"/>
      </w:pPr>
      <w:r w:rsidRPr="007B0AF2">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7B0AF2" w:rsidRPr="007B0AF2" w:rsidRDefault="007B0AF2" w:rsidP="007B0AF2">
      <w:pPr>
        <w:widowControl/>
        <w:autoSpaceDE/>
        <w:autoSpaceDN/>
        <w:adjustRightInd/>
        <w:ind w:firstLine="708"/>
        <w:jc w:val="both"/>
      </w:pPr>
    </w:p>
    <w:p w:rsidR="007B0AF2" w:rsidRPr="007B0AF2" w:rsidRDefault="007B0AF2" w:rsidP="007B0AF2">
      <w:pPr>
        <w:widowControl/>
        <w:autoSpaceDE/>
        <w:autoSpaceDN/>
        <w:adjustRightInd/>
        <w:ind w:firstLine="708"/>
        <w:jc w:val="both"/>
      </w:pPr>
    </w:p>
    <w:p w:rsidR="007B0AF2" w:rsidRPr="007B0AF2" w:rsidRDefault="007B0AF2" w:rsidP="007B0AF2">
      <w:pPr>
        <w:widowControl/>
        <w:autoSpaceDE/>
        <w:autoSpaceDN/>
        <w:adjustRightInd/>
        <w:ind w:firstLine="708"/>
        <w:jc w:val="both"/>
        <w:rPr>
          <w:u w:val="single"/>
        </w:rPr>
      </w:pPr>
      <w:r w:rsidRPr="007B0AF2">
        <w:rPr>
          <w:u w:val="single"/>
        </w:rPr>
        <w:t xml:space="preserve">Настоящее сообщение опубликовано на сайте Слободского района: https: </w:t>
      </w:r>
      <w:hyperlink r:id="rId11" w:history="1">
        <w:r w:rsidRPr="007B0AF2">
          <w:rPr>
            <w:rStyle w:val="afffd"/>
          </w:rPr>
          <w:t>https://admslob.gosuslugi.ru/</w:t>
        </w:r>
      </w:hyperlink>
      <w:r w:rsidRPr="007B0AF2">
        <w:rPr>
          <w:u w:val="single"/>
        </w:rPr>
        <w:t xml:space="preserve">, а также на сайте администрации </w:t>
      </w:r>
      <w:proofErr w:type="spellStart"/>
      <w:r w:rsidRPr="007B0AF2">
        <w:rPr>
          <w:u w:val="single"/>
        </w:rPr>
        <w:t>Шиховского</w:t>
      </w:r>
      <w:proofErr w:type="spellEnd"/>
      <w:r w:rsidRPr="007B0AF2">
        <w:rPr>
          <w:u w:val="single"/>
        </w:rPr>
        <w:t xml:space="preserve"> сельского поселения: https://shihovskoe.gosuslugi.ru/.</w:t>
      </w:r>
    </w:p>
    <w:p w:rsidR="004127D6" w:rsidRPr="004127D6" w:rsidRDefault="004127D6" w:rsidP="004127D6">
      <w:pPr>
        <w:widowControl/>
        <w:autoSpaceDE/>
        <w:autoSpaceDN/>
        <w:adjustRightInd/>
        <w:ind w:firstLine="708"/>
        <w:jc w:val="both"/>
      </w:pPr>
    </w:p>
    <w:p w:rsidR="004127D6" w:rsidRPr="004127D6" w:rsidRDefault="004127D6" w:rsidP="004127D6">
      <w:pPr>
        <w:widowControl/>
        <w:autoSpaceDE/>
        <w:autoSpaceDN/>
        <w:adjustRightInd/>
        <w:ind w:firstLine="708"/>
        <w:jc w:val="both"/>
      </w:pPr>
    </w:p>
    <w:p w:rsidR="004127D6" w:rsidRDefault="004127D6" w:rsidP="000D614F">
      <w:pPr>
        <w:widowControl/>
        <w:autoSpaceDE/>
        <w:autoSpaceDN/>
        <w:adjustRightInd/>
        <w:ind w:firstLine="708"/>
        <w:jc w:val="center"/>
        <w:rPr>
          <w:b/>
          <w:bCs/>
          <w:sz w:val="12"/>
          <w:szCs w:val="12"/>
        </w:rPr>
      </w:pPr>
      <w:r>
        <w:rPr>
          <w:b/>
          <w:bCs/>
          <w:sz w:val="12"/>
          <w:szCs w:val="12"/>
        </w:rPr>
        <w:t>_______________________________________________________________________________________________________________________</w:t>
      </w:r>
    </w:p>
    <w:p w:rsidR="004127D6" w:rsidRPr="004127D6" w:rsidRDefault="004127D6" w:rsidP="004127D6">
      <w:pPr>
        <w:rPr>
          <w:sz w:val="12"/>
          <w:szCs w:val="12"/>
        </w:rPr>
      </w:pPr>
    </w:p>
    <w:p w:rsidR="004127D6" w:rsidRPr="004127D6" w:rsidRDefault="004127D6" w:rsidP="004127D6">
      <w:pPr>
        <w:rPr>
          <w:sz w:val="12"/>
          <w:szCs w:val="12"/>
        </w:rPr>
      </w:pPr>
    </w:p>
    <w:p w:rsidR="004127D6" w:rsidRPr="004127D6" w:rsidRDefault="004127D6" w:rsidP="004127D6">
      <w:pPr>
        <w:rPr>
          <w:sz w:val="12"/>
          <w:szCs w:val="12"/>
        </w:rPr>
      </w:pPr>
    </w:p>
    <w:p w:rsidR="004127D6" w:rsidRPr="004127D6" w:rsidRDefault="004127D6" w:rsidP="004127D6"/>
    <w:p w:rsidR="004127D6" w:rsidRPr="004127D6" w:rsidRDefault="004127D6" w:rsidP="004127D6"/>
    <w:p w:rsidR="004127D6" w:rsidRPr="004127D6" w:rsidRDefault="004127D6" w:rsidP="004127D6"/>
    <w:p w:rsidR="007B0AF2" w:rsidRPr="007B0AF2" w:rsidRDefault="007B0AF2" w:rsidP="007B0AF2">
      <w:r w:rsidRPr="007B0AF2">
        <w:t>Публикация ПС на период строительства (10 лет)</w:t>
      </w:r>
    </w:p>
    <w:p w:rsidR="007B0AF2" w:rsidRPr="007B0AF2" w:rsidRDefault="007B0AF2" w:rsidP="007B0AF2"/>
    <w:p w:rsidR="007B0AF2" w:rsidRPr="007B0AF2" w:rsidRDefault="007B0AF2" w:rsidP="007B0AF2">
      <w:pPr>
        <w:ind w:firstLine="708"/>
      </w:pPr>
      <w:r w:rsidRPr="007B0AF2">
        <w:t>В соответствии со статьей 39.42 Земельного кодекса Российской Федерации администрация Слободского района информирует, что в связи с обращением ПАО «</w:t>
      </w:r>
      <w:proofErr w:type="spellStart"/>
      <w:r w:rsidRPr="007B0AF2">
        <w:t>Россети</w:t>
      </w:r>
      <w:proofErr w:type="spellEnd"/>
      <w:r w:rsidRPr="007B0AF2">
        <w:t xml:space="preserve"> Центр и Приволжье» рассматривается ходатайство о возможном установлении публичного сервитута в отношении следующих земельных участков, а также в отношении территории кадастровых кварталов:</w:t>
      </w:r>
    </w:p>
    <w:p w:rsidR="007B0AF2" w:rsidRPr="007B0AF2" w:rsidRDefault="007B0AF2" w:rsidP="007B0AF2">
      <w:pPr>
        <w:ind w:firstLine="708"/>
      </w:pPr>
      <w:r w:rsidRPr="007B0AF2">
        <w:t>- кадастровый квартал 43:30:420304, местоположение: Кировская область, Слободской район, Ленинское с/</w:t>
      </w:r>
      <w:proofErr w:type="gramStart"/>
      <w:r w:rsidRPr="007B0AF2">
        <w:t>п</w:t>
      </w:r>
      <w:proofErr w:type="gramEnd"/>
      <w:r w:rsidRPr="007B0AF2">
        <w:t>;</w:t>
      </w:r>
    </w:p>
    <w:p w:rsidR="007B0AF2" w:rsidRPr="007B0AF2" w:rsidRDefault="007B0AF2" w:rsidP="007B0AF2">
      <w:pPr>
        <w:ind w:firstLine="708"/>
      </w:pPr>
      <w:r w:rsidRPr="007B0AF2">
        <w:t xml:space="preserve">- кадастровый квартал 43:30:390924, местоположение: Кировская область, Слободской район, </w:t>
      </w:r>
      <w:proofErr w:type="spellStart"/>
      <w:r w:rsidRPr="007B0AF2">
        <w:t>Шиховское</w:t>
      </w:r>
      <w:proofErr w:type="spellEnd"/>
      <w:r w:rsidRPr="007B0AF2">
        <w:t xml:space="preserve"> с/</w:t>
      </w:r>
      <w:proofErr w:type="gramStart"/>
      <w:r w:rsidRPr="007B0AF2">
        <w:t>п</w:t>
      </w:r>
      <w:proofErr w:type="gramEnd"/>
      <w:r w:rsidRPr="007B0AF2">
        <w:t>;</w:t>
      </w:r>
    </w:p>
    <w:p w:rsidR="007B0AF2" w:rsidRPr="007B0AF2" w:rsidRDefault="007B0AF2" w:rsidP="007B0AF2">
      <w:pPr>
        <w:ind w:firstLine="708"/>
      </w:pPr>
      <w:r w:rsidRPr="007B0AF2">
        <w:t>- земельный участок с кадастровым номером 43:30:420304:80, местоположение: Кировская область, Слободской район, Ленинское с/</w:t>
      </w:r>
      <w:proofErr w:type="gramStart"/>
      <w:r w:rsidRPr="007B0AF2">
        <w:t>п</w:t>
      </w:r>
      <w:proofErr w:type="gramEnd"/>
      <w:r w:rsidRPr="007B0AF2">
        <w:t>;</w:t>
      </w:r>
    </w:p>
    <w:p w:rsidR="007B0AF2" w:rsidRPr="007B0AF2" w:rsidRDefault="007B0AF2" w:rsidP="007B0AF2">
      <w:pPr>
        <w:ind w:firstLine="708"/>
      </w:pPr>
      <w:r w:rsidRPr="007B0AF2">
        <w:t xml:space="preserve">- земельный участок с кадастровым номером 43:30:390924:854, местоположение: Кировская область, Слободской район, </w:t>
      </w:r>
      <w:proofErr w:type="spellStart"/>
      <w:r w:rsidRPr="007B0AF2">
        <w:t>Шиховское</w:t>
      </w:r>
      <w:proofErr w:type="spellEnd"/>
      <w:r w:rsidRPr="007B0AF2">
        <w:t xml:space="preserve"> с/</w:t>
      </w:r>
      <w:proofErr w:type="gramStart"/>
      <w:r w:rsidRPr="007B0AF2">
        <w:t>п</w:t>
      </w:r>
      <w:proofErr w:type="gramEnd"/>
      <w:r w:rsidRPr="007B0AF2">
        <w:t>;</w:t>
      </w:r>
    </w:p>
    <w:p w:rsidR="007B0AF2" w:rsidRPr="007B0AF2" w:rsidRDefault="007B0AF2" w:rsidP="007B0AF2">
      <w:pPr>
        <w:ind w:firstLine="708"/>
      </w:pPr>
      <w:r w:rsidRPr="007B0AF2">
        <w:t xml:space="preserve">Цель публичного сервитута - строительства и эксплуатация линейного объекта </w:t>
      </w:r>
      <w:proofErr w:type="gramStart"/>
      <w:r w:rsidRPr="007B0AF2">
        <w:t>ВЛ</w:t>
      </w:r>
      <w:proofErr w:type="gramEnd"/>
      <w:r w:rsidRPr="007B0AF2">
        <w:t xml:space="preserve"> 0,4-10 </w:t>
      </w:r>
      <w:proofErr w:type="spellStart"/>
      <w:r w:rsidRPr="007B0AF2">
        <w:t>кВ</w:t>
      </w:r>
      <w:proofErr w:type="spellEnd"/>
      <w:r w:rsidRPr="007B0AF2">
        <w:t xml:space="preserve"> и установка ТП 10/0,4 </w:t>
      </w:r>
      <w:proofErr w:type="spellStart"/>
      <w:r w:rsidRPr="007B0AF2">
        <w:t>кВ</w:t>
      </w:r>
      <w:proofErr w:type="spellEnd"/>
      <w:r w:rsidRPr="007B0AF2">
        <w:t xml:space="preserve"> в д. Суворовы Слободского района Кировской области.</w:t>
      </w:r>
    </w:p>
    <w:p w:rsidR="007B0AF2" w:rsidRPr="007B0AF2" w:rsidRDefault="007B0AF2" w:rsidP="007B0AF2">
      <w:pPr>
        <w:ind w:firstLine="708"/>
      </w:pPr>
      <w:r w:rsidRPr="007B0AF2">
        <w:t>Испрашиваемый срок установления публичного сервитута – 10 лет.</w:t>
      </w:r>
    </w:p>
    <w:p w:rsidR="007B0AF2" w:rsidRPr="007B0AF2" w:rsidRDefault="007B0AF2" w:rsidP="007B0AF2">
      <w:pPr>
        <w:ind w:firstLine="708"/>
      </w:pPr>
      <w:r w:rsidRPr="007B0AF2">
        <w:t xml:space="preserve">Описание местоположения границ публичного сервитута: </w:t>
      </w:r>
      <w:proofErr w:type="gramStart"/>
      <w:r w:rsidRPr="007B0AF2">
        <w:t>согласно</w:t>
      </w:r>
      <w:proofErr w:type="gramEnd"/>
      <w:r w:rsidRPr="007B0AF2">
        <w:t xml:space="preserve"> прилагаемой схемы.</w:t>
      </w:r>
    </w:p>
    <w:p w:rsidR="007B0AF2" w:rsidRPr="007B0AF2" w:rsidRDefault="007B0AF2" w:rsidP="007B0AF2">
      <w:pPr>
        <w:ind w:firstLine="708"/>
      </w:pPr>
      <w:r w:rsidRPr="007B0AF2">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w:t>
      </w:r>
      <w:proofErr w:type="gramStart"/>
      <w:r w:rsidRPr="007B0AF2">
        <w:t>до</w:t>
      </w:r>
      <w:proofErr w:type="gramEnd"/>
      <w:r w:rsidRPr="007B0AF2">
        <w:t xml:space="preserve"> 16-00 (обеденный перерыв с 12-00 до 12-45), телефон для справок </w:t>
      </w:r>
      <w:r w:rsidRPr="007B0AF2">
        <w:rPr>
          <w:bCs/>
        </w:rPr>
        <w:t>8(83362) 4-12-57</w:t>
      </w:r>
      <w:r w:rsidRPr="007B0AF2">
        <w:t>.</w:t>
      </w:r>
    </w:p>
    <w:p w:rsidR="007B0AF2" w:rsidRPr="007B0AF2" w:rsidRDefault="007B0AF2" w:rsidP="007B0AF2">
      <w:pPr>
        <w:ind w:firstLine="708"/>
      </w:pPr>
      <w:r w:rsidRPr="007B0AF2">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w:t>
      </w:r>
      <w:proofErr w:type="gramStart"/>
      <w:r w:rsidRPr="007B0AF2">
        <w:t>до</w:t>
      </w:r>
      <w:proofErr w:type="gramEnd"/>
      <w:r w:rsidRPr="007B0AF2">
        <w:t xml:space="preserve"> 16-00 (обеденный перерыв с 12-00 до 12-45), телефон для справок </w:t>
      </w:r>
      <w:r w:rsidRPr="007B0AF2">
        <w:rPr>
          <w:bCs/>
        </w:rPr>
        <w:t>8(83362) 4-12-57</w:t>
      </w:r>
      <w:r w:rsidRPr="007B0AF2">
        <w:t>.</w:t>
      </w:r>
    </w:p>
    <w:p w:rsidR="007B0AF2" w:rsidRPr="007B0AF2" w:rsidRDefault="007B0AF2" w:rsidP="007B0AF2">
      <w:pPr>
        <w:ind w:firstLine="708"/>
      </w:pPr>
      <w:r w:rsidRPr="007B0AF2">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7B0AF2">
        <w:t xml:space="preserve">Кировская область, г. Слободской, </w:t>
      </w:r>
      <w:r w:rsidRPr="007B0AF2">
        <w:rPr>
          <w:bCs/>
        </w:rPr>
        <w:t>ул. Советская, д.86, ка</w:t>
      </w:r>
      <w:r w:rsidRPr="007B0AF2">
        <w:t xml:space="preserve">б.207, с понедельника по четверг с 08-00 до 17-00 (обеденный перерыв с 12-00 до 12-45), в пятницу с 08-00 до 16-00 (обеденный перерыв с 12-00 до 12-45), телефон для справок </w:t>
      </w:r>
      <w:r w:rsidRPr="007B0AF2">
        <w:rPr>
          <w:bCs/>
        </w:rPr>
        <w:t xml:space="preserve">8(83362) 4-12-57 </w:t>
      </w:r>
      <w:r w:rsidRPr="007B0AF2">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7B0AF2">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7B0AF2" w:rsidRPr="007B0AF2" w:rsidRDefault="007B0AF2" w:rsidP="007B0AF2">
      <w:pPr>
        <w:ind w:firstLine="708"/>
      </w:pPr>
      <w:r w:rsidRPr="007B0AF2">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7B0AF2" w:rsidRPr="007B0AF2" w:rsidRDefault="007B0AF2" w:rsidP="007B0AF2"/>
    <w:p w:rsidR="007B0AF2" w:rsidRPr="007B0AF2" w:rsidRDefault="007B0AF2" w:rsidP="007B0AF2"/>
    <w:p w:rsidR="007B0AF2" w:rsidRPr="007B0AF2" w:rsidRDefault="007B0AF2" w:rsidP="007B0AF2">
      <w:pPr>
        <w:rPr>
          <w:u w:val="single"/>
        </w:rPr>
      </w:pPr>
      <w:r w:rsidRPr="007B0AF2">
        <w:rPr>
          <w:u w:val="single"/>
        </w:rPr>
        <w:t xml:space="preserve">Настоящее сообщение опубликовано на сайте Слободского района: https: </w:t>
      </w:r>
      <w:hyperlink r:id="rId12" w:history="1">
        <w:r w:rsidRPr="007B0AF2">
          <w:rPr>
            <w:rStyle w:val="afffd"/>
          </w:rPr>
          <w:t>https://admslob.gosuslugi.ru/</w:t>
        </w:r>
      </w:hyperlink>
      <w:r w:rsidRPr="007B0AF2">
        <w:rPr>
          <w:u w:val="single"/>
        </w:rPr>
        <w:t xml:space="preserve">, а также на сайте администрации </w:t>
      </w:r>
      <w:proofErr w:type="spellStart"/>
      <w:r w:rsidRPr="007B0AF2">
        <w:rPr>
          <w:u w:val="single"/>
        </w:rPr>
        <w:t>Шиховского</w:t>
      </w:r>
      <w:proofErr w:type="spellEnd"/>
      <w:r w:rsidRPr="007B0AF2">
        <w:rPr>
          <w:u w:val="single"/>
        </w:rPr>
        <w:t xml:space="preserve"> сельского поселения: https://shihovskoe.gosuslugi.ru/.</w:t>
      </w:r>
    </w:p>
    <w:p w:rsidR="007B0AF2" w:rsidRPr="007B0AF2" w:rsidRDefault="007B0AF2" w:rsidP="007B0AF2"/>
    <w:p w:rsidR="007B0AF2" w:rsidRPr="007B0AF2" w:rsidRDefault="007B0AF2" w:rsidP="007B0AF2">
      <w:pPr>
        <w:rPr>
          <w:b/>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widowControl/>
        <w:suppressAutoHyphens/>
        <w:autoSpaceDE/>
        <w:autoSpaceDN/>
        <w:adjustRightInd/>
        <w:ind w:firstLine="709"/>
        <w:jc w:val="both"/>
        <w:rPr>
          <w:lang w:eastAsia="zh-CN"/>
        </w:rPr>
      </w:pPr>
      <w:r w:rsidRPr="007B0AF2">
        <w:rPr>
          <w:lang w:eastAsia="zh-CN"/>
        </w:rPr>
        <w:t>Публикация ПС на период строительства и эксплуатации (49 лет)</w:t>
      </w:r>
    </w:p>
    <w:p w:rsidR="007B0AF2" w:rsidRPr="007B0AF2" w:rsidRDefault="007B0AF2" w:rsidP="007B0AF2">
      <w:pPr>
        <w:widowControl/>
        <w:suppressAutoHyphens/>
        <w:autoSpaceDE/>
        <w:autoSpaceDN/>
        <w:adjustRightInd/>
        <w:ind w:firstLine="709"/>
        <w:jc w:val="both"/>
        <w:rPr>
          <w:lang w:eastAsia="zh-CN"/>
        </w:rPr>
      </w:pP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В соответствии со статьей 39.42 Земельного кодекса Российской Федерации администрация Слободского района информирует, что в связи с обращением </w:t>
      </w:r>
      <w:r w:rsidRPr="007B0AF2">
        <w:rPr>
          <w:color w:val="000000"/>
          <w:lang w:eastAsia="zh-CN"/>
        </w:rPr>
        <w:t>ООО «Газпром газификация»</w:t>
      </w:r>
      <w:r w:rsidRPr="007B0AF2">
        <w:rPr>
          <w:lang w:eastAsia="zh-CN"/>
        </w:rPr>
        <w:t xml:space="preserve"> рассматривается ходатайство о возможном установлении публичного сервитута в отношении следующих земельных участков</w:t>
      </w:r>
      <w:r w:rsidRPr="007B0AF2">
        <w:rPr>
          <w:color w:val="000000"/>
          <w:lang w:eastAsia="zh-CN"/>
        </w:rPr>
        <w:t>, а также в отношении территории кадастровых кварталов</w:t>
      </w:r>
      <w:r w:rsidRPr="007B0AF2">
        <w:rPr>
          <w:lang w:eastAsia="zh-CN"/>
        </w:rPr>
        <w:t>:</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 земельный участок с кадастровым номером 43:30:000000:1158, местоположение: Кировская область, Слободской район, </w:t>
      </w:r>
      <w:proofErr w:type="spellStart"/>
      <w:r w:rsidRPr="007B0AF2">
        <w:rPr>
          <w:lang w:eastAsia="zh-CN"/>
        </w:rPr>
        <w:t>Шиховское</w:t>
      </w:r>
      <w:proofErr w:type="spellEnd"/>
      <w:r w:rsidRPr="007B0AF2">
        <w:rPr>
          <w:lang w:eastAsia="zh-CN"/>
        </w:rPr>
        <w:t xml:space="preserve"> с/</w:t>
      </w:r>
      <w:proofErr w:type="gramStart"/>
      <w:r w:rsidRPr="007B0AF2">
        <w:rPr>
          <w:lang w:eastAsia="zh-CN"/>
        </w:rPr>
        <w:t>п</w:t>
      </w:r>
      <w:proofErr w:type="gramEnd"/>
      <w:r w:rsidRPr="007B0AF2">
        <w:rPr>
          <w:lang w:eastAsia="zh-CN"/>
        </w:rPr>
        <w:t>;</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кадастровый квартал 43:30:420213, местоположение: Кировская область, Слободской район;</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кадастровый квартал 43:30:420106, местоположение: Кировская область, Слободской район;</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 кадастровый квартал 43:30:120201, местоположение: Кировская область, Слободской район, д. </w:t>
      </w:r>
      <w:proofErr w:type="gramStart"/>
      <w:r w:rsidRPr="007B0AF2">
        <w:rPr>
          <w:color w:val="000000"/>
          <w:shd w:val="clear" w:color="auto" w:fill="F8F9FA"/>
          <w:lang w:eastAsia="zh-CN"/>
        </w:rPr>
        <w:t>Нижние</w:t>
      </w:r>
      <w:proofErr w:type="gramEnd"/>
      <w:r w:rsidRPr="007B0AF2">
        <w:rPr>
          <w:color w:val="000000"/>
          <w:shd w:val="clear" w:color="auto" w:fill="F8F9FA"/>
          <w:lang w:eastAsia="zh-CN"/>
        </w:rPr>
        <w:t xml:space="preserve"> </w:t>
      </w:r>
      <w:proofErr w:type="spellStart"/>
      <w:r w:rsidRPr="007B0AF2">
        <w:rPr>
          <w:color w:val="000000"/>
          <w:shd w:val="clear" w:color="auto" w:fill="F8F9FA"/>
          <w:lang w:eastAsia="zh-CN"/>
        </w:rPr>
        <w:t>Булдаки</w:t>
      </w:r>
      <w:proofErr w:type="spellEnd"/>
      <w:r w:rsidRPr="007B0AF2">
        <w:rPr>
          <w:color w:val="000000"/>
          <w:shd w:val="clear" w:color="auto" w:fill="F8F9FA"/>
          <w:lang w:eastAsia="zh-CN"/>
        </w:rPr>
        <w:t>.</w:t>
      </w:r>
    </w:p>
    <w:p w:rsidR="007B0AF2" w:rsidRPr="007B0AF2" w:rsidRDefault="007B0AF2" w:rsidP="007B0AF2">
      <w:pPr>
        <w:widowControl/>
        <w:suppressAutoHyphens/>
        <w:autoSpaceDE/>
        <w:autoSpaceDN/>
        <w:adjustRightInd/>
        <w:ind w:firstLine="567"/>
        <w:jc w:val="both"/>
        <w:rPr>
          <w:lang w:eastAsia="zh-CN"/>
        </w:rPr>
      </w:pPr>
      <w:proofErr w:type="gramStart"/>
      <w:r w:rsidRPr="007B0AF2">
        <w:rPr>
          <w:lang w:eastAsia="zh-CN"/>
        </w:rPr>
        <w:t xml:space="preserve">Цель публичного сервитута - </w:t>
      </w:r>
      <w:r w:rsidRPr="007B0AF2">
        <w:rPr>
          <w:color w:val="000000"/>
          <w:lang w:eastAsia="zh-CN"/>
        </w:rPr>
        <w:t xml:space="preserve">строительства и эксплуатации линейного объекта системы газоснабжения «Газопровод межпоселковый к дер. Нижние </w:t>
      </w:r>
      <w:proofErr w:type="spellStart"/>
      <w:r w:rsidRPr="007B0AF2">
        <w:rPr>
          <w:color w:val="000000"/>
          <w:lang w:eastAsia="zh-CN"/>
        </w:rPr>
        <w:t>Булдаки</w:t>
      </w:r>
      <w:proofErr w:type="spellEnd"/>
      <w:r w:rsidRPr="007B0AF2">
        <w:rPr>
          <w:color w:val="000000"/>
          <w:lang w:eastAsia="zh-CN"/>
        </w:rPr>
        <w:t xml:space="preserve"> Слободского муниципального района Кировской области»</w:t>
      </w:r>
      <w:r w:rsidRPr="007B0AF2">
        <w:rPr>
          <w:lang w:eastAsia="zh-CN"/>
        </w:rPr>
        <w:t>.</w:t>
      </w:r>
      <w:proofErr w:type="gramEnd"/>
    </w:p>
    <w:p w:rsidR="007B0AF2" w:rsidRPr="007B0AF2" w:rsidRDefault="007B0AF2" w:rsidP="007B0AF2">
      <w:pPr>
        <w:widowControl/>
        <w:suppressAutoHyphens/>
        <w:autoSpaceDE/>
        <w:autoSpaceDN/>
        <w:adjustRightInd/>
        <w:ind w:firstLine="567"/>
        <w:jc w:val="both"/>
        <w:rPr>
          <w:lang w:eastAsia="zh-CN"/>
        </w:rPr>
      </w:pPr>
      <w:r w:rsidRPr="007B0AF2">
        <w:rPr>
          <w:lang w:eastAsia="zh-CN"/>
        </w:rPr>
        <w:t>Испрашиваемый срок установления публичного сервитута - 49 лет.</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Описание местоположения границ публичного сервитута: </w:t>
      </w:r>
      <w:proofErr w:type="gramStart"/>
      <w:r w:rsidRPr="007B0AF2">
        <w:rPr>
          <w:lang w:eastAsia="zh-CN"/>
        </w:rPr>
        <w:t>согласно</w:t>
      </w:r>
      <w:proofErr w:type="gramEnd"/>
      <w:r w:rsidRPr="007B0AF2">
        <w:rPr>
          <w:lang w:eastAsia="zh-CN"/>
        </w:rPr>
        <w:t xml:space="preserve"> прилагаемой схемы.</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color w:val="273350"/>
          <w:shd w:val="clear" w:color="auto" w:fill="FFFFFF"/>
          <w:lang w:eastAsia="zh-CN"/>
        </w:rPr>
        <w:t>ул. Советская, д.86, ка</w:t>
      </w:r>
      <w:r w:rsidRPr="007B0AF2">
        <w:rPr>
          <w:lang w:eastAsia="zh-CN"/>
        </w:rPr>
        <w:t xml:space="preserve">б.207, с понедельника по четверг с 08-00 до 17-00 (обеденный перерыв с 12-00 до 12-45), в пятницу с 08-00 </w:t>
      </w:r>
      <w:proofErr w:type="gramStart"/>
      <w:r w:rsidRPr="007B0AF2">
        <w:rPr>
          <w:lang w:eastAsia="zh-CN"/>
        </w:rPr>
        <w:t>до</w:t>
      </w:r>
      <w:proofErr w:type="gramEnd"/>
      <w:r w:rsidRPr="007B0AF2">
        <w:rPr>
          <w:lang w:eastAsia="zh-CN"/>
        </w:rPr>
        <w:t xml:space="preserve"> 16-00 (обеденный перерыв с 12-00 до 12-45), телефон для справок </w:t>
      </w:r>
      <w:r w:rsidRPr="007B0AF2">
        <w:rPr>
          <w:bCs/>
          <w:color w:val="273350"/>
          <w:shd w:val="clear" w:color="auto" w:fill="FFFFFF"/>
          <w:lang w:eastAsia="zh-CN"/>
        </w:rPr>
        <w:t>8(83362) 4-12-57</w:t>
      </w:r>
      <w:r w:rsidRPr="007B0AF2">
        <w:rPr>
          <w:lang w:eastAsia="zh-CN"/>
        </w:rPr>
        <w:t>.</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7B0AF2">
        <w:rPr>
          <w:bCs/>
          <w:color w:val="273350"/>
          <w:shd w:val="clear" w:color="auto" w:fill="FFFFFF"/>
          <w:lang w:eastAsia="zh-CN"/>
        </w:rPr>
        <w:t>ул. Советская, д.86, ка</w:t>
      </w:r>
      <w:r w:rsidRPr="007B0AF2">
        <w:rPr>
          <w:lang w:eastAsia="zh-CN"/>
        </w:rPr>
        <w:t xml:space="preserve">б.207, с понедельника по четверг с 08-00 до 17-00 (обеденный перерыв с 12-00 до 12-45), в пятницу с 08-00 </w:t>
      </w:r>
      <w:proofErr w:type="gramStart"/>
      <w:r w:rsidRPr="007B0AF2">
        <w:rPr>
          <w:lang w:eastAsia="zh-CN"/>
        </w:rPr>
        <w:t>до</w:t>
      </w:r>
      <w:proofErr w:type="gramEnd"/>
      <w:r w:rsidRPr="007B0AF2">
        <w:rPr>
          <w:lang w:eastAsia="zh-CN"/>
        </w:rPr>
        <w:t xml:space="preserve"> 16-00 (обеденный перерыв с 12-00 до 12-45), телефон для справок </w:t>
      </w:r>
      <w:r w:rsidRPr="007B0AF2">
        <w:rPr>
          <w:bCs/>
          <w:color w:val="273350"/>
          <w:shd w:val="clear" w:color="auto" w:fill="FFFFFF"/>
          <w:lang w:eastAsia="zh-CN"/>
        </w:rPr>
        <w:t>8(83362) 4-12-57</w:t>
      </w:r>
      <w:r w:rsidRPr="007B0AF2">
        <w:rPr>
          <w:lang w:eastAsia="zh-CN"/>
        </w:rPr>
        <w:t>.</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7B0AF2">
        <w:rPr>
          <w:lang w:eastAsia="zh-CN"/>
        </w:rPr>
        <w:t xml:space="preserve">Кировская область, г. Слободской, </w:t>
      </w:r>
      <w:r w:rsidRPr="007B0AF2">
        <w:rPr>
          <w:bCs/>
          <w:color w:val="273350"/>
          <w:shd w:val="clear" w:color="auto" w:fill="FFFFFF"/>
          <w:lang w:eastAsia="zh-CN"/>
        </w:rPr>
        <w:t>ул. Советская, д.86, ка</w:t>
      </w:r>
      <w:r w:rsidRPr="007B0AF2">
        <w:rPr>
          <w:lang w:eastAsia="zh-CN"/>
        </w:rPr>
        <w:t xml:space="preserve">б.207, с понедельника по четверг с 08-00 до 17-00 (обеденный перерыв с 12-00 до 12-45), в пятницу с 08-00 до 16-00 (обеденный перерыв с 12-00 до 12-45), телефон для справок </w:t>
      </w:r>
      <w:r w:rsidRPr="007B0AF2">
        <w:rPr>
          <w:bCs/>
          <w:color w:val="273350"/>
          <w:shd w:val="clear" w:color="auto" w:fill="FFFFFF"/>
          <w:lang w:eastAsia="zh-CN"/>
        </w:rPr>
        <w:t xml:space="preserve">8(83362) 4-12-57 </w:t>
      </w:r>
      <w:r w:rsidRPr="007B0AF2">
        <w:rPr>
          <w:lang w:eastAsia="zh-CN"/>
        </w:rPr>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7B0AF2">
        <w:rPr>
          <w:lang w:eastAsia="zh-CN"/>
        </w:rPr>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7B0AF2" w:rsidRPr="007B0AF2" w:rsidRDefault="007B0AF2" w:rsidP="007B0AF2">
      <w:pPr>
        <w:widowControl/>
        <w:suppressAutoHyphens/>
        <w:autoSpaceDE/>
        <w:autoSpaceDN/>
        <w:adjustRightInd/>
        <w:ind w:firstLine="567"/>
        <w:jc w:val="both"/>
        <w:rPr>
          <w:lang w:eastAsia="zh-CN"/>
        </w:rPr>
      </w:pPr>
      <w:r w:rsidRPr="007B0AF2">
        <w:rPr>
          <w:lang w:eastAsia="zh-CN"/>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7B0AF2" w:rsidRPr="007B0AF2" w:rsidRDefault="007B0AF2" w:rsidP="007B0AF2">
      <w:pPr>
        <w:widowControl/>
        <w:suppressAutoHyphens/>
        <w:autoSpaceDE/>
        <w:autoSpaceDN/>
        <w:adjustRightInd/>
        <w:ind w:firstLine="567"/>
        <w:jc w:val="both"/>
        <w:rPr>
          <w:lang w:eastAsia="zh-CN"/>
        </w:rPr>
      </w:pPr>
    </w:p>
    <w:p w:rsidR="007B0AF2" w:rsidRPr="007B0AF2" w:rsidRDefault="007B0AF2" w:rsidP="007B0AF2">
      <w:pPr>
        <w:widowControl/>
        <w:suppressAutoHyphens/>
        <w:autoSpaceDE/>
        <w:autoSpaceDN/>
        <w:adjustRightInd/>
        <w:ind w:firstLine="567"/>
        <w:jc w:val="both"/>
        <w:rPr>
          <w:lang w:eastAsia="zh-CN"/>
        </w:rPr>
      </w:pPr>
    </w:p>
    <w:p w:rsidR="007B0AF2" w:rsidRPr="007B0AF2" w:rsidRDefault="007B0AF2" w:rsidP="007B0AF2">
      <w:pPr>
        <w:widowControl/>
        <w:suppressAutoHyphens/>
        <w:autoSpaceDE/>
        <w:autoSpaceDN/>
        <w:adjustRightInd/>
        <w:spacing w:after="720"/>
        <w:ind w:firstLine="567"/>
        <w:jc w:val="both"/>
        <w:rPr>
          <w:color w:val="0000FF"/>
          <w:u w:val="single"/>
          <w:lang w:eastAsia="zh-CN"/>
        </w:rPr>
      </w:pPr>
      <w:r w:rsidRPr="007B0AF2">
        <w:rPr>
          <w:color w:val="0000FF"/>
          <w:u w:val="single"/>
          <w:lang w:eastAsia="zh-CN"/>
        </w:rPr>
        <w:t xml:space="preserve">Настоящее сообщение опубликовано на сайте Слободского района: https: </w:t>
      </w:r>
      <w:hyperlink r:id="rId13" w:history="1">
        <w:r w:rsidRPr="007B0AF2">
          <w:rPr>
            <w:color w:val="0000FF"/>
            <w:u w:val="single"/>
            <w:lang w:eastAsia="zh-CN"/>
          </w:rPr>
          <w:t>https://admslob.gosuslugi.ru/</w:t>
        </w:r>
      </w:hyperlink>
      <w:r w:rsidRPr="007B0AF2">
        <w:rPr>
          <w:color w:val="0000FF"/>
          <w:u w:val="single"/>
          <w:lang w:eastAsia="zh-CN"/>
        </w:rPr>
        <w:t xml:space="preserve">, а также на сайте администрации </w:t>
      </w:r>
      <w:proofErr w:type="spellStart"/>
      <w:r w:rsidRPr="007B0AF2">
        <w:rPr>
          <w:color w:val="0000FF"/>
          <w:u w:val="single"/>
          <w:lang w:eastAsia="zh-CN"/>
        </w:rPr>
        <w:t>Шиховского</w:t>
      </w:r>
      <w:proofErr w:type="spellEnd"/>
      <w:r w:rsidRPr="007B0AF2">
        <w:rPr>
          <w:color w:val="0000FF"/>
          <w:u w:val="single"/>
          <w:lang w:eastAsia="zh-CN"/>
        </w:rPr>
        <w:t xml:space="preserve"> сельского поселения: https://shihovskoe.gosuslugi.ru/.</w:t>
      </w:r>
    </w:p>
    <w:p w:rsidR="007B0AF2" w:rsidRPr="007B0AF2" w:rsidRDefault="007B0AF2" w:rsidP="007B0AF2">
      <w:pPr>
        <w:widowControl/>
        <w:suppressAutoHyphens/>
        <w:autoSpaceDE/>
        <w:autoSpaceDN/>
        <w:adjustRightInd/>
        <w:jc w:val="both"/>
        <w:rPr>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widowControl/>
        <w:suppressAutoHyphens/>
        <w:autoSpaceDE/>
        <w:autoSpaceDN/>
        <w:adjustRightInd/>
        <w:jc w:val="both"/>
        <w:rPr>
          <w:rFonts w:ascii="Wingdings" w:hAnsi="Wingdings" w:cs="Wingdings"/>
          <w:b/>
          <w:lang w:eastAsia="zh-CN"/>
        </w:rPr>
      </w:pPr>
    </w:p>
    <w:p w:rsidR="007B0AF2" w:rsidRPr="007B0AF2" w:rsidRDefault="007B0AF2" w:rsidP="007B0AF2">
      <w:pPr>
        <w:rPr>
          <w:b/>
        </w:rPr>
      </w:pPr>
    </w:p>
    <w:p w:rsidR="007B0AF2" w:rsidRPr="007B0AF2" w:rsidRDefault="007B0AF2" w:rsidP="007B0AF2">
      <w:pPr>
        <w:rPr>
          <w:b/>
        </w:rPr>
      </w:pPr>
    </w:p>
    <w:p w:rsidR="007B0AF2" w:rsidRPr="007B0AF2" w:rsidRDefault="007B0AF2" w:rsidP="007B0AF2">
      <w:pPr>
        <w:widowControl/>
        <w:autoSpaceDE/>
        <w:autoSpaceDN/>
        <w:adjustRightInd/>
        <w:spacing w:after="200" w:line="276" w:lineRule="auto"/>
        <w:ind w:right="-81"/>
        <w:jc w:val="center"/>
        <w:rPr>
          <w:rFonts w:ascii="Calibri" w:hAnsi="Calibri" w:cs="Calibri"/>
          <w:lang w:eastAsia="en-US"/>
        </w:rPr>
      </w:pPr>
      <w:r w:rsidRPr="007B0AF2">
        <w:rPr>
          <w:rFonts w:ascii="Calibri" w:hAnsi="Calibri" w:cs="Calibri"/>
          <w:noProof/>
        </w:rPr>
        <w:drawing>
          <wp:inline distT="0" distB="0" distL="0" distR="0" wp14:anchorId="5BD49072" wp14:editId="04B642A1">
            <wp:extent cx="590550" cy="762000"/>
            <wp:effectExtent l="0" t="0" r="0" b="0"/>
            <wp:docPr id="4" name="Рисунок 4"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7B0AF2">
        <w:rPr>
          <w:rFonts w:ascii="Calibri" w:hAnsi="Calibri" w:cs="Calibri"/>
          <w:noProof/>
        </w:rPr>
        <w:t xml:space="preserve">                      </w:t>
      </w:r>
    </w:p>
    <w:p w:rsidR="007B0AF2" w:rsidRPr="007B0AF2" w:rsidRDefault="007B0AF2" w:rsidP="007B0AF2">
      <w:pPr>
        <w:widowControl/>
        <w:autoSpaceDE/>
        <w:autoSpaceDN/>
        <w:adjustRightInd/>
        <w:spacing w:after="200" w:line="276" w:lineRule="auto"/>
        <w:ind w:right="-81"/>
        <w:jc w:val="center"/>
        <w:rPr>
          <w:rFonts w:ascii="Calibri" w:hAnsi="Calibri" w:cs="Calibri"/>
          <w:lang w:eastAsia="en-US"/>
        </w:rPr>
      </w:pPr>
      <w:r w:rsidRPr="007B0AF2">
        <w:rPr>
          <w:b/>
          <w:bCs/>
          <w:caps/>
          <w:lang w:eastAsia="en-US"/>
        </w:rPr>
        <w:t>АДМИНИСТРАЦИя слободского МУНИЦИПАЛЬНОГО района                                       КИРОВСКОЙ  ОБЛАСТИ</w:t>
      </w:r>
    </w:p>
    <w:p w:rsidR="007B0AF2" w:rsidRPr="007B0AF2" w:rsidRDefault="007B0AF2" w:rsidP="007B0AF2">
      <w:pPr>
        <w:widowControl/>
        <w:tabs>
          <w:tab w:val="left" w:pos="7797"/>
        </w:tabs>
        <w:autoSpaceDE/>
        <w:autoSpaceDN/>
        <w:adjustRightInd/>
        <w:rPr>
          <w:b/>
          <w:bCs/>
          <w:caps/>
          <w:lang w:eastAsia="en-US"/>
        </w:rPr>
      </w:pPr>
      <w:r w:rsidRPr="007B0AF2">
        <w:rPr>
          <w:b/>
          <w:bCs/>
          <w:caps/>
          <w:lang w:eastAsia="en-US"/>
        </w:rPr>
        <w:tab/>
      </w:r>
    </w:p>
    <w:p w:rsidR="007B0AF2" w:rsidRPr="007B0AF2" w:rsidRDefault="007B0AF2" w:rsidP="007B0AF2">
      <w:pPr>
        <w:widowControl/>
        <w:autoSpaceDE/>
        <w:autoSpaceDN/>
        <w:adjustRightInd/>
        <w:jc w:val="center"/>
        <w:rPr>
          <w:b/>
          <w:bCs/>
          <w:caps/>
          <w:lang w:eastAsia="en-US"/>
        </w:rPr>
      </w:pPr>
      <w:r w:rsidRPr="007B0AF2">
        <w:rPr>
          <w:b/>
          <w:bCs/>
          <w:caps/>
          <w:lang w:eastAsia="en-US"/>
        </w:rPr>
        <w:t>постановление</w:t>
      </w:r>
    </w:p>
    <w:p w:rsidR="007B0AF2" w:rsidRPr="007B0AF2" w:rsidRDefault="007B0AF2" w:rsidP="007B0AF2">
      <w:pPr>
        <w:widowControl/>
        <w:autoSpaceDE/>
        <w:autoSpaceDN/>
        <w:adjustRightInd/>
        <w:spacing w:after="200" w:line="276" w:lineRule="auto"/>
        <w:ind w:right="-79"/>
        <w:rPr>
          <w:bCs/>
          <w:caps/>
          <w:lang w:eastAsia="en-US"/>
        </w:rPr>
      </w:pPr>
    </w:p>
    <w:p w:rsidR="007B0AF2" w:rsidRPr="007B0AF2" w:rsidRDefault="007B0AF2" w:rsidP="007B0AF2">
      <w:pPr>
        <w:widowControl/>
        <w:autoSpaceDE/>
        <w:autoSpaceDN/>
        <w:adjustRightInd/>
        <w:spacing w:after="200" w:line="276" w:lineRule="auto"/>
        <w:ind w:right="-79"/>
        <w:rPr>
          <w:bCs/>
          <w:caps/>
          <w:u w:val="single"/>
          <w:lang w:eastAsia="en-US"/>
        </w:rPr>
      </w:pPr>
      <w:r w:rsidRPr="007B0AF2">
        <w:rPr>
          <w:bCs/>
          <w:caps/>
          <w:lang w:eastAsia="en-US"/>
        </w:rPr>
        <w:t>05.08.2024                                                                                        № 1050</w:t>
      </w:r>
    </w:p>
    <w:p w:rsidR="007B0AF2" w:rsidRPr="007B0AF2" w:rsidRDefault="007B0AF2" w:rsidP="007B0AF2">
      <w:pPr>
        <w:widowControl/>
        <w:autoSpaceDE/>
        <w:autoSpaceDN/>
        <w:adjustRightInd/>
        <w:spacing w:after="200" w:line="276" w:lineRule="auto"/>
        <w:ind w:right="-81"/>
        <w:jc w:val="center"/>
        <w:rPr>
          <w:lang w:eastAsia="en-US"/>
        </w:rPr>
      </w:pPr>
      <w:r w:rsidRPr="007B0AF2">
        <w:rPr>
          <w:lang w:eastAsia="en-US"/>
        </w:rPr>
        <w:t xml:space="preserve"> г. Слободской</w:t>
      </w:r>
    </w:p>
    <w:tbl>
      <w:tblPr>
        <w:tblpPr w:leftFromText="180" w:rightFromText="180" w:vertAnchor="text" w:horzAnchor="margin" w:tblpX="1634" w:tblpY="69"/>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7B0AF2" w:rsidRPr="007B0AF2" w:rsidTr="00AE72D9">
        <w:trPr>
          <w:trHeight w:val="1292"/>
        </w:trPr>
        <w:tc>
          <w:tcPr>
            <w:tcW w:w="7054" w:type="dxa"/>
            <w:tcBorders>
              <w:top w:val="nil"/>
              <w:left w:val="nil"/>
              <w:bottom w:val="nil"/>
              <w:right w:val="nil"/>
            </w:tcBorders>
          </w:tcPr>
          <w:p w:rsidR="007B0AF2" w:rsidRPr="007B0AF2" w:rsidRDefault="007B0AF2" w:rsidP="007B0AF2">
            <w:pPr>
              <w:widowControl/>
              <w:autoSpaceDE/>
              <w:autoSpaceDN/>
              <w:adjustRightInd/>
              <w:jc w:val="center"/>
              <w:rPr>
                <w:rFonts w:eastAsiaTheme="minorHAnsi"/>
                <w:b/>
                <w:lang w:eastAsia="en-US"/>
              </w:rPr>
            </w:pPr>
            <w:r w:rsidRPr="007B0AF2">
              <w:rPr>
                <w:rFonts w:eastAsiaTheme="minorHAnsi"/>
                <w:b/>
                <w:lang w:eastAsia="en-US"/>
              </w:rPr>
              <w:t xml:space="preserve">О внесении изменений в  постановление   администрации Слободского района </w:t>
            </w:r>
          </w:p>
          <w:p w:rsidR="007B0AF2" w:rsidRPr="007B0AF2" w:rsidRDefault="007B0AF2" w:rsidP="007B0AF2">
            <w:pPr>
              <w:widowControl/>
              <w:autoSpaceDE/>
              <w:autoSpaceDN/>
              <w:adjustRightInd/>
              <w:jc w:val="center"/>
              <w:rPr>
                <w:b/>
                <w:bCs/>
                <w:lang w:eastAsia="en-US"/>
              </w:rPr>
            </w:pPr>
            <w:r w:rsidRPr="007B0AF2">
              <w:rPr>
                <w:rFonts w:eastAsiaTheme="minorHAnsi"/>
                <w:b/>
                <w:lang w:eastAsia="en-US"/>
              </w:rPr>
              <w:t>от 15.12.2023 № 1796</w:t>
            </w:r>
          </w:p>
        </w:tc>
      </w:tr>
    </w:tbl>
    <w:p w:rsidR="007B0AF2" w:rsidRPr="007B0AF2" w:rsidRDefault="007B0AF2" w:rsidP="007B0AF2">
      <w:pPr>
        <w:widowControl/>
        <w:autoSpaceDE/>
        <w:autoSpaceDN/>
        <w:adjustRightInd/>
        <w:spacing w:line="360" w:lineRule="auto"/>
        <w:jc w:val="both"/>
        <w:rPr>
          <w:bCs/>
          <w:lang w:eastAsia="en-US"/>
        </w:rPr>
      </w:pPr>
    </w:p>
    <w:p w:rsidR="007B0AF2" w:rsidRPr="007B0AF2" w:rsidRDefault="007B0AF2" w:rsidP="007B0AF2">
      <w:pPr>
        <w:widowControl/>
        <w:autoSpaceDE/>
        <w:autoSpaceDN/>
        <w:adjustRightInd/>
        <w:spacing w:line="360" w:lineRule="auto"/>
        <w:jc w:val="both"/>
        <w:rPr>
          <w:bCs/>
          <w:lang w:eastAsia="en-US"/>
        </w:rPr>
      </w:pPr>
    </w:p>
    <w:p w:rsidR="007B0AF2" w:rsidRPr="007B0AF2" w:rsidRDefault="007B0AF2" w:rsidP="007B0AF2">
      <w:pPr>
        <w:widowControl/>
        <w:autoSpaceDE/>
        <w:autoSpaceDN/>
        <w:adjustRightInd/>
        <w:spacing w:line="360" w:lineRule="auto"/>
        <w:jc w:val="both"/>
        <w:rPr>
          <w:lang w:eastAsia="en-US"/>
        </w:rPr>
      </w:pPr>
    </w:p>
    <w:p w:rsidR="007B0AF2" w:rsidRPr="007B0AF2" w:rsidRDefault="007B0AF2" w:rsidP="007B0AF2">
      <w:pPr>
        <w:widowControl/>
        <w:tabs>
          <w:tab w:val="left" w:pos="709"/>
          <w:tab w:val="left" w:pos="851"/>
        </w:tabs>
        <w:autoSpaceDE/>
        <w:autoSpaceDN/>
        <w:adjustRightInd/>
        <w:spacing w:line="360" w:lineRule="auto"/>
        <w:ind w:firstLine="709"/>
        <w:jc w:val="both"/>
        <w:rPr>
          <w:lang w:eastAsia="en-US"/>
        </w:rPr>
      </w:pPr>
      <w:r w:rsidRPr="007B0AF2">
        <w:rPr>
          <w:lang w:eastAsia="en-US"/>
        </w:rPr>
        <w:t xml:space="preserve">         </w:t>
      </w:r>
    </w:p>
    <w:p w:rsidR="007B0AF2" w:rsidRPr="007B0AF2" w:rsidRDefault="007B0AF2" w:rsidP="007B0AF2">
      <w:pPr>
        <w:widowControl/>
        <w:tabs>
          <w:tab w:val="left" w:pos="709"/>
          <w:tab w:val="left" w:pos="851"/>
        </w:tabs>
        <w:autoSpaceDE/>
        <w:autoSpaceDN/>
        <w:adjustRightInd/>
        <w:spacing w:line="360" w:lineRule="auto"/>
        <w:ind w:firstLine="709"/>
        <w:jc w:val="both"/>
        <w:rPr>
          <w:lang w:eastAsia="en-US"/>
        </w:rPr>
      </w:pPr>
      <w:r w:rsidRPr="007B0AF2">
        <w:rPr>
          <w:lang w:eastAsia="en-US"/>
        </w:rPr>
        <w:t>На основании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района ПОСТАНОВЛЯЕТ:</w:t>
      </w:r>
    </w:p>
    <w:p w:rsidR="007B0AF2" w:rsidRPr="007B0AF2" w:rsidRDefault="007B0AF2" w:rsidP="007B0AF2">
      <w:pPr>
        <w:pStyle w:val="affff"/>
        <w:numPr>
          <w:ilvl w:val="0"/>
          <w:numId w:val="12"/>
        </w:numPr>
        <w:tabs>
          <w:tab w:val="left" w:pos="0"/>
        </w:tabs>
        <w:autoSpaceDE/>
        <w:autoSpaceDN/>
        <w:adjustRightInd/>
        <w:spacing w:after="200" w:line="360" w:lineRule="auto"/>
        <w:jc w:val="both"/>
      </w:pPr>
      <w:r w:rsidRPr="007B0AF2">
        <w:t>Внести следующие дополнения в муниципальную программу «Развитие культуры Слободского района Кировской области» на 2020 - 2030 годы (далее – муниципальная программа), утвержденную постановлением администрации Слободского района от 15.12.2023 № 1796:</w:t>
      </w:r>
    </w:p>
    <w:p w:rsidR="007B0AF2" w:rsidRPr="007B0AF2" w:rsidRDefault="007B0AF2" w:rsidP="007B0AF2">
      <w:pPr>
        <w:pStyle w:val="affff"/>
        <w:numPr>
          <w:ilvl w:val="1"/>
          <w:numId w:val="12"/>
        </w:numPr>
        <w:tabs>
          <w:tab w:val="left" w:pos="0"/>
        </w:tabs>
        <w:autoSpaceDE/>
        <w:autoSpaceDN/>
        <w:adjustRightInd/>
        <w:spacing w:after="200" w:line="360" w:lineRule="auto"/>
        <w:jc w:val="both"/>
      </w:pPr>
      <w:r w:rsidRPr="007B0AF2">
        <w:t>Раздел 3 муниципальной программы «</w:t>
      </w:r>
      <w:r w:rsidRPr="007B0AF2">
        <w:rPr>
          <w:bCs/>
        </w:rPr>
        <w:t>Обобщенная характеристика мероприятий муниципальной программы</w:t>
      </w:r>
      <w:r w:rsidRPr="007B0AF2">
        <w:t>» дополнить предложением следующего содержания:</w:t>
      </w:r>
    </w:p>
    <w:p w:rsidR="007B0AF2" w:rsidRPr="007B0AF2" w:rsidRDefault="007B0AF2" w:rsidP="007B0AF2">
      <w:pPr>
        <w:widowControl/>
        <w:tabs>
          <w:tab w:val="left" w:pos="0"/>
        </w:tabs>
        <w:autoSpaceDE/>
        <w:autoSpaceDN/>
        <w:adjustRightInd/>
        <w:spacing w:line="360" w:lineRule="auto"/>
        <w:jc w:val="both"/>
      </w:pPr>
      <w:r>
        <w:tab/>
      </w:r>
      <w:r w:rsidRPr="007B0AF2">
        <w:t xml:space="preserve">«Отдельное мероприятие региональных проектов, входящих и не входящих в национальный проект «Культура», в части </w:t>
      </w:r>
      <w:r w:rsidRPr="007B0AF2">
        <w:rPr>
          <w:bCs/>
        </w:rPr>
        <w:t xml:space="preserve">создания муниципальных модельных библиотек реализуется </w:t>
      </w:r>
      <w:proofErr w:type="gramStart"/>
      <w:r w:rsidRPr="007B0AF2">
        <w:rPr>
          <w:bCs/>
        </w:rPr>
        <w:t>согласно Программы</w:t>
      </w:r>
      <w:proofErr w:type="gramEnd"/>
      <w:r w:rsidRPr="007B0AF2">
        <w:rPr>
          <w:bCs/>
        </w:rPr>
        <w:t xml:space="preserve"> по созданию и перспективному развитию  муниципальных модельных библиотек Слободского района</w:t>
      </w:r>
      <w:r w:rsidRPr="007B0AF2">
        <w:t xml:space="preserve"> согласно Приложению № 5 к муниципальной программе».</w:t>
      </w:r>
    </w:p>
    <w:p w:rsidR="007B0AF2" w:rsidRPr="007B0AF2" w:rsidRDefault="007B0AF2" w:rsidP="007B0AF2">
      <w:pPr>
        <w:widowControl/>
        <w:tabs>
          <w:tab w:val="left" w:pos="0"/>
        </w:tabs>
        <w:autoSpaceDE/>
        <w:autoSpaceDN/>
        <w:adjustRightInd/>
        <w:spacing w:line="360" w:lineRule="auto"/>
        <w:jc w:val="both"/>
      </w:pPr>
      <w:r>
        <w:tab/>
      </w:r>
      <w:r w:rsidRPr="007B0AF2">
        <w:t>1.2. Утвердить Приложение № 5 к муниципальной программе согласно приложению.</w:t>
      </w:r>
    </w:p>
    <w:p w:rsidR="007B0AF2" w:rsidRPr="007B0AF2" w:rsidRDefault="007B0AF2" w:rsidP="007B0AF2">
      <w:pPr>
        <w:widowControl/>
        <w:autoSpaceDE/>
        <w:autoSpaceDN/>
        <w:adjustRightInd/>
        <w:spacing w:line="360" w:lineRule="auto"/>
        <w:ind w:firstLine="708"/>
        <w:jc w:val="both"/>
        <w:rPr>
          <w:color w:val="000000"/>
          <w:lang w:eastAsia="en-US"/>
        </w:rPr>
      </w:pPr>
      <w:r w:rsidRPr="007B0AF2">
        <w:rPr>
          <w:color w:val="000000"/>
          <w:lang w:eastAsia="en-US"/>
        </w:rPr>
        <w:t xml:space="preserve">2.   Опубликовать постановление в информационном бюллетене  </w:t>
      </w:r>
      <w:proofErr w:type="gramStart"/>
      <w:r w:rsidRPr="007B0AF2">
        <w:rPr>
          <w:color w:val="000000"/>
          <w:lang w:eastAsia="en-US"/>
        </w:rPr>
        <w:t>органов местного самоуправления муниципального образования Слободского муниципального района Кировской области</w:t>
      </w:r>
      <w:proofErr w:type="gramEnd"/>
      <w:r w:rsidRPr="007B0AF2">
        <w:rPr>
          <w:color w:val="000000"/>
          <w:lang w:eastAsia="en-US"/>
        </w:rPr>
        <w:t xml:space="preserve"> и информационно-телекоммуникационной сети «Интернет».</w:t>
      </w:r>
    </w:p>
    <w:p w:rsidR="007B0AF2" w:rsidRPr="007B0AF2" w:rsidRDefault="007B0AF2" w:rsidP="007B0AF2">
      <w:pPr>
        <w:widowControl/>
        <w:autoSpaceDE/>
        <w:autoSpaceDN/>
        <w:adjustRightInd/>
        <w:spacing w:line="360" w:lineRule="auto"/>
        <w:ind w:firstLine="708"/>
        <w:jc w:val="both"/>
        <w:rPr>
          <w:color w:val="000000"/>
          <w:lang w:eastAsia="en-US"/>
        </w:rPr>
      </w:pPr>
      <w:r w:rsidRPr="007B0AF2">
        <w:rPr>
          <w:color w:val="000000"/>
          <w:lang w:eastAsia="en-US"/>
        </w:rPr>
        <w:t xml:space="preserve">3.  </w:t>
      </w:r>
      <w:proofErr w:type="gramStart"/>
      <w:r w:rsidRPr="007B0AF2">
        <w:rPr>
          <w:color w:val="000000"/>
          <w:lang w:eastAsia="en-US"/>
        </w:rPr>
        <w:t>Контроль  за</w:t>
      </w:r>
      <w:proofErr w:type="gramEnd"/>
      <w:r w:rsidRPr="007B0AF2">
        <w:rPr>
          <w:color w:val="000000"/>
          <w:lang w:eastAsia="en-US"/>
        </w:rPr>
        <w:t xml:space="preserve"> исполнением  настоящего постановления  возложить  на </w:t>
      </w:r>
      <w:proofErr w:type="spellStart"/>
      <w:r w:rsidRPr="007B0AF2">
        <w:rPr>
          <w:color w:val="000000"/>
          <w:lang w:eastAsia="en-US"/>
        </w:rPr>
        <w:t>зпаместителя</w:t>
      </w:r>
      <w:proofErr w:type="spellEnd"/>
      <w:r w:rsidRPr="007B0AF2">
        <w:rPr>
          <w:color w:val="000000"/>
          <w:lang w:eastAsia="en-US"/>
        </w:rPr>
        <w:t xml:space="preserve"> главы администрации  Слободского района по профилактике правонарушений и социальным вопросам, начальника управления социального </w:t>
      </w:r>
      <w:proofErr w:type="spellStart"/>
      <w:r w:rsidRPr="007B0AF2">
        <w:rPr>
          <w:color w:val="000000"/>
          <w:lang w:eastAsia="en-US"/>
        </w:rPr>
        <w:t>ращвития</w:t>
      </w:r>
      <w:proofErr w:type="spellEnd"/>
      <w:r w:rsidRPr="007B0AF2">
        <w:rPr>
          <w:color w:val="000000"/>
          <w:lang w:eastAsia="en-US"/>
        </w:rPr>
        <w:t xml:space="preserve"> </w:t>
      </w:r>
      <w:proofErr w:type="spellStart"/>
      <w:r w:rsidRPr="007B0AF2">
        <w:rPr>
          <w:color w:val="000000"/>
          <w:lang w:eastAsia="en-US"/>
        </w:rPr>
        <w:t>Зязина</w:t>
      </w:r>
      <w:proofErr w:type="spellEnd"/>
      <w:r w:rsidRPr="007B0AF2">
        <w:rPr>
          <w:color w:val="000000"/>
          <w:lang w:eastAsia="en-US"/>
        </w:rPr>
        <w:t xml:space="preserve"> С.В.</w:t>
      </w:r>
    </w:p>
    <w:p w:rsidR="007B0AF2" w:rsidRPr="007B0AF2" w:rsidRDefault="007B0AF2" w:rsidP="007B0AF2">
      <w:pPr>
        <w:widowControl/>
        <w:autoSpaceDE/>
        <w:autoSpaceDN/>
        <w:adjustRightInd/>
        <w:spacing w:line="360" w:lineRule="auto"/>
        <w:ind w:firstLine="708"/>
        <w:jc w:val="both"/>
        <w:rPr>
          <w:color w:val="000000"/>
          <w:lang w:eastAsia="en-US"/>
        </w:rPr>
      </w:pPr>
    </w:p>
    <w:p w:rsidR="007B0AF2" w:rsidRPr="007B0AF2" w:rsidRDefault="007B0AF2" w:rsidP="007B0AF2">
      <w:pPr>
        <w:widowControl/>
        <w:autoSpaceDE/>
        <w:autoSpaceDN/>
        <w:adjustRightInd/>
        <w:spacing w:line="360" w:lineRule="auto"/>
        <w:ind w:firstLine="708"/>
        <w:jc w:val="both"/>
        <w:rPr>
          <w:bCs/>
          <w:lang w:eastAsia="en-US"/>
        </w:rPr>
      </w:pPr>
    </w:p>
    <w:p w:rsidR="007B0AF2" w:rsidRDefault="007B0AF2" w:rsidP="007B0AF2">
      <w:pPr>
        <w:widowControl/>
        <w:tabs>
          <w:tab w:val="left" w:pos="0"/>
        </w:tabs>
        <w:autoSpaceDE/>
        <w:autoSpaceDN/>
        <w:adjustRightInd/>
        <w:spacing w:after="200" w:line="276" w:lineRule="auto"/>
        <w:ind w:right="-81"/>
        <w:jc w:val="center"/>
        <w:rPr>
          <w:u w:val="single"/>
          <w:lang w:eastAsia="en-US"/>
        </w:rPr>
      </w:pPr>
      <w:r w:rsidRPr="007B0AF2">
        <w:rPr>
          <w:u w:val="single"/>
          <w:lang w:eastAsia="en-US"/>
        </w:rPr>
        <w:t>Глава Слободского района                                                             А.И. Костылев</w:t>
      </w:r>
    </w:p>
    <w:tbl>
      <w:tblPr>
        <w:tblStyle w:val="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93"/>
      </w:tblGrid>
      <w:tr w:rsidR="007B0AF2" w:rsidRPr="007B0AF2" w:rsidTr="00E5779C">
        <w:trPr>
          <w:trHeight w:val="1058"/>
        </w:trPr>
        <w:tc>
          <w:tcPr>
            <w:tcW w:w="3560" w:type="dxa"/>
          </w:tcPr>
          <w:p w:rsidR="007B0AF2" w:rsidRPr="007B0AF2" w:rsidRDefault="007B0AF2" w:rsidP="007B0AF2">
            <w:pPr>
              <w:widowControl/>
              <w:tabs>
                <w:tab w:val="left" w:pos="810"/>
                <w:tab w:val="left" w:pos="1776"/>
              </w:tabs>
              <w:autoSpaceDE/>
              <w:autoSpaceDN/>
              <w:adjustRightInd/>
              <w:spacing w:after="200" w:line="276" w:lineRule="auto"/>
              <w:jc w:val="both"/>
              <w:rPr>
                <w:rFonts w:eastAsiaTheme="minorHAnsi"/>
                <w:b/>
                <w:lang w:eastAsia="en-US"/>
              </w:rPr>
            </w:pPr>
          </w:p>
        </w:tc>
        <w:tc>
          <w:tcPr>
            <w:tcW w:w="3593" w:type="dxa"/>
          </w:tcPr>
          <w:p w:rsidR="007B0AF2" w:rsidRPr="007B0AF2" w:rsidRDefault="007B0AF2" w:rsidP="00E5779C">
            <w:pPr>
              <w:widowControl/>
              <w:tabs>
                <w:tab w:val="left" w:pos="810"/>
                <w:tab w:val="left" w:pos="1776"/>
              </w:tabs>
              <w:autoSpaceDE/>
              <w:autoSpaceDN/>
              <w:adjustRightInd/>
              <w:jc w:val="right"/>
              <w:rPr>
                <w:rFonts w:eastAsiaTheme="minorHAnsi"/>
                <w:lang w:eastAsia="en-US"/>
              </w:rPr>
            </w:pPr>
            <w:bookmarkStart w:id="0" w:name="_GoBack"/>
            <w:r w:rsidRPr="007B0AF2">
              <w:rPr>
                <w:rFonts w:eastAsiaTheme="minorHAnsi"/>
                <w:lang w:eastAsia="en-US"/>
              </w:rPr>
              <w:t>Приложение</w:t>
            </w:r>
          </w:p>
          <w:p w:rsidR="007B0AF2" w:rsidRPr="007B0AF2" w:rsidRDefault="007B0AF2" w:rsidP="00E5779C">
            <w:pPr>
              <w:widowControl/>
              <w:tabs>
                <w:tab w:val="left" w:pos="810"/>
                <w:tab w:val="left" w:pos="1776"/>
              </w:tabs>
              <w:autoSpaceDE/>
              <w:autoSpaceDN/>
              <w:adjustRightInd/>
              <w:jc w:val="right"/>
              <w:rPr>
                <w:rFonts w:eastAsiaTheme="minorHAnsi"/>
                <w:b/>
                <w:lang w:eastAsia="en-US"/>
              </w:rPr>
            </w:pPr>
          </w:p>
          <w:p w:rsidR="007B0AF2" w:rsidRPr="007B0AF2" w:rsidRDefault="007B0AF2" w:rsidP="00E5779C">
            <w:pPr>
              <w:widowControl/>
              <w:tabs>
                <w:tab w:val="left" w:pos="810"/>
                <w:tab w:val="left" w:pos="1776"/>
              </w:tabs>
              <w:autoSpaceDE/>
              <w:autoSpaceDN/>
              <w:adjustRightInd/>
              <w:jc w:val="right"/>
              <w:rPr>
                <w:rFonts w:eastAsiaTheme="minorHAnsi"/>
                <w:lang w:eastAsia="en-US"/>
              </w:rPr>
            </w:pPr>
            <w:r w:rsidRPr="007B0AF2">
              <w:rPr>
                <w:rFonts w:eastAsiaTheme="minorHAnsi"/>
                <w:lang w:eastAsia="en-US"/>
              </w:rPr>
              <w:t>УТВЕРЖДЕНО</w:t>
            </w:r>
          </w:p>
          <w:p w:rsidR="007B0AF2" w:rsidRPr="007B0AF2" w:rsidRDefault="007B0AF2" w:rsidP="00E5779C">
            <w:pPr>
              <w:widowControl/>
              <w:tabs>
                <w:tab w:val="left" w:pos="810"/>
                <w:tab w:val="left" w:pos="1776"/>
              </w:tabs>
              <w:autoSpaceDE/>
              <w:autoSpaceDN/>
              <w:adjustRightInd/>
              <w:jc w:val="right"/>
              <w:rPr>
                <w:rFonts w:eastAsiaTheme="minorHAnsi"/>
                <w:lang w:eastAsia="en-US"/>
              </w:rPr>
            </w:pPr>
          </w:p>
          <w:p w:rsidR="007B0AF2" w:rsidRPr="007B0AF2" w:rsidRDefault="007B0AF2" w:rsidP="00E5779C">
            <w:pPr>
              <w:widowControl/>
              <w:tabs>
                <w:tab w:val="left" w:pos="810"/>
                <w:tab w:val="left" w:pos="1776"/>
              </w:tabs>
              <w:autoSpaceDE/>
              <w:autoSpaceDN/>
              <w:adjustRightInd/>
              <w:jc w:val="right"/>
              <w:rPr>
                <w:rFonts w:eastAsiaTheme="minorHAnsi"/>
                <w:lang w:eastAsia="en-US"/>
              </w:rPr>
            </w:pPr>
            <w:r w:rsidRPr="007B0AF2">
              <w:rPr>
                <w:rFonts w:eastAsiaTheme="minorHAnsi"/>
                <w:lang w:eastAsia="en-US"/>
              </w:rPr>
              <w:t>постановлением администрации Слободского района</w:t>
            </w:r>
          </w:p>
          <w:p w:rsidR="007B0AF2" w:rsidRPr="007B0AF2" w:rsidRDefault="007B0AF2" w:rsidP="00E5779C">
            <w:pPr>
              <w:widowControl/>
              <w:tabs>
                <w:tab w:val="left" w:pos="810"/>
                <w:tab w:val="left" w:pos="1776"/>
              </w:tabs>
              <w:autoSpaceDE/>
              <w:autoSpaceDN/>
              <w:adjustRightInd/>
              <w:jc w:val="right"/>
              <w:rPr>
                <w:rFonts w:eastAsiaTheme="minorHAnsi"/>
                <w:lang w:eastAsia="en-US"/>
              </w:rPr>
            </w:pPr>
            <w:r w:rsidRPr="007B0AF2">
              <w:rPr>
                <w:rFonts w:eastAsiaTheme="minorHAnsi"/>
                <w:lang w:eastAsia="en-US"/>
              </w:rPr>
              <w:t>от   05.08.2024  №  1050</w:t>
            </w:r>
          </w:p>
          <w:p w:rsidR="007B0AF2" w:rsidRPr="007B0AF2" w:rsidRDefault="007B0AF2" w:rsidP="00E5779C">
            <w:pPr>
              <w:widowControl/>
              <w:tabs>
                <w:tab w:val="left" w:pos="810"/>
                <w:tab w:val="left" w:pos="1776"/>
              </w:tabs>
              <w:autoSpaceDE/>
              <w:autoSpaceDN/>
              <w:adjustRightInd/>
              <w:jc w:val="right"/>
              <w:rPr>
                <w:rFonts w:eastAsiaTheme="minorHAnsi"/>
                <w:lang w:eastAsia="en-US"/>
              </w:rPr>
            </w:pPr>
          </w:p>
          <w:p w:rsidR="007B0AF2" w:rsidRPr="007B0AF2" w:rsidRDefault="007B0AF2" w:rsidP="00E5779C">
            <w:pPr>
              <w:widowControl/>
              <w:tabs>
                <w:tab w:val="left" w:pos="810"/>
                <w:tab w:val="left" w:pos="1776"/>
              </w:tabs>
              <w:autoSpaceDE/>
              <w:autoSpaceDN/>
              <w:adjustRightInd/>
              <w:jc w:val="right"/>
              <w:rPr>
                <w:rFonts w:eastAsiaTheme="minorHAnsi"/>
                <w:lang w:eastAsia="en-US"/>
              </w:rPr>
            </w:pPr>
          </w:p>
          <w:p w:rsidR="007B0AF2" w:rsidRPr="007B0AF2" w:rsidRDefault="007B0AF2" w:rsidP="00E5779C">
            <w:pPr>
              <w:widowControl/>
              <w:tabs>
                <w:tab w:val="left" w:pos="810"/>
                <w:tab w:val="left" w:pos="1776"/>
              </w:tabs>
              <w:autoSpaceDE/>
              <w:autoSpaceDN/>
              <w:adjustRightInd/>
              <w:jc w:val="right"/>
              <w:rPr>
                <w:rFonts w:eastAsiaTheme="minorHAnsi"/>
                <w:lang w:eastAsia="en-US"/>
              </w:rPr>
            </w:pPr>
            <w:r w:rsidRPr="007B0AF2">
              <w:rPr>
                <w:rFonts w:eastAsiaTheme="minorHAnsi"/>
                <w:lang w:eastAsia="en-US"/>
              </w:rPr>
              <w:t>Приложение № 5</w:t>
            </w:r>
          </w:p>
          <w:p w:rsidR="007B0AF2" w:rsidRPr="007B0AF2" w:rsidRDefault="007B0AF2" w:rsidP="00E5779C">
            <w:pPr>
              <w:widowControl/>
              <w:tabs>
                <w:tab w:val="left" w:pos="810"/>
                <w:tab w:val="left" w:pos="1776"/>
              </w:tabs>
              <w:autoSpaceDE/>
              <w:autoSpaceDN/>
              <w:adjustRightInd/>
              <w:jc w:val="right"/>
              <w:rPr>
                <w:rFonts w:eastAsiaTheme="minorHAnsi"/>
                <w:b/>
                <w:lang w:eastAsia="en-US"/>
              </w:rPr>
            </w:pPr>
            <w:r w:rsidRPr="007B0AF2">
              <w:rPr>
                <w:rFonts w:eastAsiaTheme="minorHAnsi"/>
                <w:lang w:eastAsia="en-US"/>
              </w:rPr>
              <w:t>к муниципальной программе</w:t>
            </w:r>
            <w:bookmarkEnd w:id="0"/>
          </w:p>
        </w:tc>
      </w:tr>
    </w:tbl>
    <w:p w:rsidR="007B0AF2" w:rsidRPr="007B0AF2" w:rsidRDefault="007B0AF2" w:rsidP="007B0AF2">
      <w:pPr>
        <w:widowControl/>
        <w:tabs>
          <w:tab w:val="left" w:pos="810"/>
          <w:tab w:val="left" w:pos="1776"/>
        </w:tabs>
        <w:autoSpaceDE/>
        <w:autoSpaceDN/>
        <w:adjustRightInd/>
        <w:spacing w:after="200" w:line="276" w:lineRule="auto"/>
        <w:jc w:val="both"/>
        <w:rPr>
          <w:rFonts w:eastAsiaTheme="minorHAnsi"/>
          <w:b/>
          <w:lang w:eastAsia="en-US"/>
        </w:rPr>
      </w:pPr>
      <w:r w:rsidRPr="007B0AF2">
        <w:rPr>
          <w:rFonts w:eastAsiaTheme="minorHAnsi"/>
          <w:b/>
          <w:lang w:eastAsia="en-US"/>
        </w:rPr>
        <w:tab/>
      </w:r>
    </w:p>
    <w:p w:rsidR="007B0AF2" w:rsidRPr="007B0AF2" w:rsidRDefault="007B0AF2" w:rsidP="007B0AF2">
      <w:pPr>
        <w:widowControl/>
        <w:tabs>
          <w:tab w:val="left" w:pos="810"/>
          <w:tab w:val="left" w:pos="1776"/>
        </w:tabs>
        <w:autoSpaceDE/>
        <w:autoSpaceDN/>
        <w:adjustRightInd/>
        <w:spacing w:after="200" w:line="276" w:lineRule="auto"/>
        <w:jc w:val="both"/>
        <w:rPr>
          <w:rFonts w:eastAsiaTheme="minorHAnsi"/>
          <w:b/>
          <w:lang w:eastAsia="en-US"/>
        </w:rPr>
      </w:pPr>
    </w:p>
    <w:p w:rsidR="007B0AF2" w:rsidRPr="007B0AF2" w:rsidRDefault="007B0AF2" w:rsidP="007B0AF2">
      <w:pPr>
        <w:widowControl/>
        <w:tabs>
          <w:tab w:val="left" w:pos="1776"/>
        </w:tabs>
        <w:autoSpaceDE/>
        <w:autoSpaceDN/>
        <w:adjustRightInd/>
        <w:spacing w:after="200" w:line="276" w:lineRule="auto"/>
        <w:jc w:val="center"/>
        <w:rPr>
          <w:rFonts w:eastAsiaTheme="minorHAnsi"/>
          <w:b/>
          <w:lang w:eastAsia="en-US"/>
        </w:rPr>
      </w:pPr>
      <w:r w:rsidRPr="007B0AF2">
        <w:rPr>
          <w:rFonts w:eastAsiaTheme="minorHAnsi"/>
          <w:b/>
          <w:lang w:eastAsia="en-US"/>
        </w:rPr>
        <w:t>ПРОГРАММА</w:t>
      </w:r>
    </w:p>
    <w:p w:rsidR="007B0AF2" w:rsidRPr="007B0AF2" w:rsidRDefault="007B0AF2" w:rsidP="007B0AF2">
      <w:pPr>
        <w:widowControl/>
        <w:tabs>
          <w:tab w:val="left" w:pos="1776"/>
        </w:tabs>
        <w:autoSpaceDE/>
        <w:autoSpaceDN/>
        <w:adjustRightInd/>
        <w:spacing w:after="200" w:line="276" w:lineRule="auto"/>
        <w:jc w:val="center"/>
        <w:rPr>
          <w:rFonts w:eastAsiaTheme="minorHAnsi"/>
          <w:b/>
          <w:lang w:eastAsia="en-US"/>
        </w:rPr>
      </w:pPr>
      <w:r w:rsidRPr="007B0AF2">
        <w:rPr>
          <w:rFonts w:eastAsiaTheme="minorHAnsi"/>
          <w:b/>
          <w:lang w:eastAsia="en-US"/>
        </w:rPr>
        <w:t>отдельного мероприятия по созданию и перспективному развитию  муниципальных модельных библиотек Слободского района</w:t>
      </w:r>
    </w:p>
    <w:p w:rsidR="007B0AF2" w:rsidRPr="007B0AF2" w:rsidRDefault="007B0AF2" w:rsidP="007B0AF2">
      <w:pPr>
        <w:widowControl/>
        <w:tabs>
          <w:tab w:val="left" w:pos="1776"/>
        </w:tabs>
        <w:autoSpaceDE/>
        <w:autoSpaceDN/>
        <w:adjustRightInd/>
        <w:spacing w:after="200" w:line="276" w:lineRule="auto"/>
        <w:jc w:val="both"/>
        <w:rPr>
          <w:rFonts w:eastAsiaTheme="minorHAnsi"/>
          <w:b/>
          <w:lang w:eastAsia="en-US"/>
        </w:rPr>
      </w:pPr>
    </w:p>
    <w:p w:rsidR="007B0AF2" w:rsidRPr="007B0AF2" w:rsidRDefault="007B0AF2" w:rsidP="007B0AF2">
      <w:pPr>
        <w:widowControl/>
        <w:autoSpaceDE/>
        <w:autoSpaceDN/>
        <w:adjustRightInd/>
        <w:ind w:firstLine="567"/>
        <w:jc w:val="both"/>
      </w:pPr>
      <w:r w:rsidRPr="007B0AF2">
        <w:t>По состоянию на 01.01.2024 года на территории Слободского района библиотечное обслуживание осуществляет 21 муниципальная библиотека, входящая в муниципальное казенное учреждение «Слободская централизованная библиотечная система». Из них одно головное учреждение – Центральная районная библиотека и 20 библиоте</w:t>
      </w:r>
      <w:proofErr w:type="gramStart"/>
      <w:r w:rsidRPr="007B0AF2">
        <w:t>к-</w:t>
      </w:r>
      <w:proofErr w:type="gramEnd"/>
      <w:r w:rsidRPr="007B0AF2">
        <w:t xml:space="preserve"> филиалов, в том числе 1- детская  библиотека филиал и 1 библиотека-филиал в </w:t>
      </w:r>
      <w:proofErr w:type="spellStart"/>
      <w:r w:rsidRPr="007B0AF2">
        <w:t>Вахрушевском</w:t>
      </w:r>
      <w:proofErr w:type="spellEnd"/>
      <w:r w:rsidRPr="007B0AF2">
        <w:t xml:space="preserve"> городском поселении, остальные-сельские.</w:t>
      </w:r>
    </w:p>
    <w:p w:rsidR="007B0AF2" w:rsidRPr="007B0AF2" w:rsidRDefault="007B0AF2" w:rsidP="007B0AF2">
      <w:pPr>
        <w:widowControl/>
        <w:autoSpaceDE/>
        <w:autoSpaceDN/>
        <w:adjustRightInd/>
        <w:ind w:firstLine="567"/>
        <w:jc w:val="both"/>
      </w:pPr>
      <w:r w:rsidRPr="007B0AF2">
        <w:t>На 01.01.2024 - 100%  муниципальных библиотек  подключены к сети «Интернет», из них 9 библиотек имеют доступ к широкополосному интернету.</w:t>
      </w:r>
    </w:p>
    <w:p w:rsidR="007B0AF2" w:rsidRPr="007B0AF2" w:rsidRDefault="007B0AF2" w:rsidP="007B0AF2">
      <w:pPr>
        <w:widowControl/>
        <w:autoSpaceDE/>
        <w:autoSpaceDN/>
        <w:adjustRightInd/>
        <w:ind w:firstLine="567"/>
        <w:jc w:val="both"/>
      </w:pPr>
      <w:r w:rsidRPr="007B0AF2">
        <w:t>Охват библиотечным обслуживанием населения Слободского района составил на 01.01.2024 - 62,9%.</w:t>
      </w:r>
    </w:p>
    <w:p w:rsidR="007B0AF2" w:rsidRPr="007B0AF2" w:rsidRDefault="007B0AF2" w:rsidP="007B0AF2">
      <w:pPr>
        <w:widowControl/>
        <w:tabs>
          <w:tab w:val="left" w:pos="2102"/>
        </w:tabs>
        <w:autoSpaceDE/>
        <w:autoSpaceDN/>
        <w:adjustRightInd/>
        <w:ind w:firstLine="567"/>
        <w:jc w:val="both"/>
      </w:pPr>
      <w:r w:rsidRPr="007B0AF2">
        <w:t>Для реализации    задачи по модернизации и информатизации муниципальных библиотек  необходимо постоянное пополнение библиотечного фонда, осуществление ежегодной подписки на периодические издания, приобретение современного мультимедийного оборудования, офисной техники, специализированной мебели, проведение текущего ремонта помещений муниципальных библиотек.</w:t>
      </w:r>
    </w:p>
    <w:p w:rsidR="007B0AF2" w:rsidRPr="007B0AF2" w:rsidRDefault="007B0AF2" w:rsidP="007B0AF2">
      <w:pPr>
        <w:widowControl/>
        <w:tabs>
          <w:tab w:val="left" w:pos="2102"/>
        </w:tabs>
        <w:autoSpaceDE/>
        <w:autoSpaceDN/>
        <w:adjustRightInd/>
        <w:ind w:firstLine="567"/>
        <w:jc w:val="both"/>
      </w:pPr>
      <w:r w:rsidRPr="007B0AF2">
        <w:t>Развитие цифровых технологий в библиотечной деятельности является одним из важнейших направлений федерального проекта «</w:t>
      </w:r>
      <w:proofErr w:type="spellStart"/>
      <w:r w:rsidRPr="007B0AF2">
        <w:t>Цифровизация</w:t>
      </w:r>
      <w:proofErr w:type="spellEnd"/>
      <w:r w:rsidRPr="007B0AF2">
        <w:t xml:space="preserve"> услуг и формирование информационного пространства в сфере культуры» («Цифровая культура»), входящего в состав национального проекта «Культура».</w:t>
      </w:r>
    </w:p>
    <w:p w:rsidR="007B0AF2" w:rsidRPr="007B0AF2" w:rsidRDefault="007B0AF2" w:rsidP="007B0AF2">
      <w:pPr>
        <w:widowControl/>
        <w:tabs>
          <w:tab w:val="left" w:pos="2102"/>
        </w:tabs>
        <w:autoSpaceDE/>
        <w:autoSpaceDN/>
        <w:adjustRightInd/>
        <w:ind w:firstLine="567"/>
        <w:jc w:val="both"/>
      </w:pPr>
      <w:r w:rsidRPr="007B0AF2">
        <w:t>В сфере совершенствования услуг по предоставлению библиотечных фондов  и информации, расширения доступа пользователей к информационным ресурсам муниципальных библиотек:</w:t>
      </w:r>
    </w:p>
    <w:p w:rsidR="007B0AF2" w:rsidRPr="007B0AF2" w:rsidRDefault="007B0AF2" w:rsidP="007B0AF2">
      <w:pPr>
        <w:widowControl/>
        <w:tabs>
          <w:tab w:val="left" w:pos="2102"/>
        </w:tabs>
        <w:autoSpaceDE/>
        <w:autoSpaceDN/>
        <w:adjustRightInd/>
        <w:jc w:val="both"/>
      </w:pPr>
      <w:r w:rsidRPr="007B0AF2">
        <w:t xml:space="preserve">         Необходимо  приобретение новейших программных продуктов, обеспечивающих  предоставление информационных услуг в электронном виде, в том числе в режиме удаленного доступа.</w:t>
      </w:r>
    </w:p>
    <w:p w:rsidR="007B0AF2" w:rsidRPr="007B0AF2" w:rsidRDefault="007B0AF2" w:rsidP="007B0AF2">
      <w:pPr>
        <w:widowControl/>
        <w:tabs>
          <w:tab w:val="left" w:pos="2102"/>
        </w:tabs>
        <w:autoSpaceDE/>
        <w:autoSpaceDN/>
        <w:adjustRightInd/>
        <w:ind w:firstLine="567"/>
        <w:jc w:val="both"/>
      </w:pPr>
      <w:r w:rsidRPr="007B0AF2">
        <w:t xml:space="preserve"> На 01.01.2024 года доля общедоступных библиотек, материально-технические условия которых помогают реализовать задачи модельного стандарта от  общего </w:t>
      </w:r>
      <w:proofErr w:type="spellStart"/>
      <w:r w:rsidRPr="007B0AF2">
        <w:t>количенства</w:t>
      </w:r>
      <w:proofErr w:type="spellEnd"/>
      <w:r w:rsidRPr="007B0AF2">
        <w:t xml:space="preserve">  муниципальных общедоступных библиотек  Кировской области  </w:t>
      </w:r>
      <w:proofErr w:type="spellStart"/>
      <w:r w:rsidRPr="007B0AF2">
        <w:t>состаляет</w:t>
      </w:r>
      <w:proofErr w:type="spellEnd"/>
      <w:r w:rsidRPr="007B0AF2">
        <w:t xml:space="preserve"> - 4%, по Слободскому району – 4,8%.</w:t>
      </w:r>
    </w:p>
    <w:p w:rsidR="007B0AF2" w:rsidRPr="007B0AF2" w:rsidRDefault="007B0AF2" w:rsidP="007B0AF2">
      <w:pPr>
        <w:widowControl/>
        <w:tabs>
          <w:tab w:val="left" w:pos="2102"/>
        </w:tabs>
        <w:autoSpaceDE/>
        <w:autoSpaceDN/>
        <w:adjustRightInd/>
        <w:ind w:firstLine="567"/>
        <w:jc w:val="both"/>
      </w:pPr>
      <w:r w:rsidRPr="007B0AF2">
        <w:t xml:space="preserve">   Важнейшей задачей в современных условиях, стоящей перед МКУ «Слободская библиотечная система» для совершенствования   библиотечного обслуживания  населения района становится модернизация  и перестройка деятельности не только   Центральной районной библиотеки, как лидера территории в обеспечении информационно-библиотечного обслуживания  жителей района, но  других библиотек-филиалов библиотечной системы.</w:t>
      </w:r>
    </w:p>
    <w:p w:rsidR="007B0AF2" w:rsidRPr="007B0AF2" w:rsidRDefault="007B0AF2" w:rsidP="007B0AF2">
      <w:pPr>
        <w:widowControl/>
        <w:tabs>
          <w:tab w:val="left" w:pos="2102"/>
        </w:tabs>
        <w:autoSpaceDE/>
        <w:autoSpaceDN/>
        <w:adjustRightInd/>
        <w:ind w:firstLine="567"/>
        <w:jc w:val="both"/>
      </w:pPr>
      <w:r w:rsidRPr="007B0AF2">
        <w:t xml:space="preserve"> Программа по созданию и перспективному развитию модельных муниципальных библиотек в Слободском районе в рамках национального проекта «Культура» направлена на повышение качества библиотечно-информационного обслуживания и создание в муниципальном образовании модельных библиотек путем модернизации деятельности муниципальных библиотек и внедрения эффективных моделей управления.                                                </w:t>
      </w:r>
    </w:p>
    <w:p w:rsidR="007B0AF2" w:rsidRPr="007B0AF2" w:rsidRDefault="007B0AF2" w:rsidP="007B0AF2">
      <w:pPr>
        <w:widowControl/>
        <w:tabs>
          <w:tab w:val="left" w:pos="2102"/>
        </w:tabs>
        <w:autoSpaceDE/>
        <w:autoSpaceDN/>
        <w:adjustRightInd/>
        <w:ind w:firstLine="567"/>
        <w:jc w:val="both"/>
      </w:pPr>
      <w:r w:rsidRPr="007B0AF2">
        <w:t xml:space="preserve">  </w:t>
      </w:r>
      <w:r w:rsidRPr="007B0AF2">
        <w:rPr>
          <w:rFonts w:eastAsiaTheme="minorEastAsia"/>
          <w:lang w:eastAsia="en-US"/>
        </w:rPr>
        <w:t>Цель реализации Программы - создание модельных библиотек - лидеров библиотечной деятельности в регионе, участвующих в реализации государственной культурной политики, способствующих формированию нравственной, творчески мыслящей, образованной личности, воспитанию гражданской ответственности и патриотизма на основе традиционных российских духовно-нравственных ценностей.</w:t>
      </w:r>
    </w:p>
    <w:p w:rsidR="007B0AF2" w:rsidRPr="007B0AF2" w:rsidRDefault="007B0AF2" w:rsidP="007B0AF2">
      <w:pPr>
        <w:adjustRightInd/>
        <w:ind w:firstLine="567"/>
        <w:jc w:val="both"/>
        <w:rPr>
          <w:rFonts w:eastAsiaTheme="minorEastAsia"/>
        </w:rPr>
      </w:pPr>
      <w:r w:rsidRPr="007B0AF2">
        <w:rPr>
          <w:rFonts w:eastAsiaTheme="minorEastAsia"/>
        </w:rPr>
        <w:t>Задачи реализации Программы:</w:t>
      </w:r>
    </w:p>
    <w:p w:rsidR="007B0AF2" w:rsidRPr="007B0AF2" w:rsidRDefault="007B0AF2" w:rsidP="007B0AF2">
      <w:pPr>
        <w:adjustRightInd/>
        <w:ind w:firstLine="539"/>
        <w:jc w:val="both"/>
        <w:rPr>
          <w:rFonts w:eastAsiaTheme="minorEastAsia"/>
        </w:rPr>
      </w:pPr>
      <w:r w:rsidRPr="007B0AF2">
        <w:rPr>
          <w:rFonts w:eastAsiaTheme="minorEastAsia"/>
        </w:rPr>
        <w:t>рост роли библиотек в социокультурном пространстве региона;</w:t>
      </w:r>
    </w:p>
    <w:p w:rsidR="007B0AF2" w:rsidRPr="007B0AF2" w:rsidRDefault="007B0AF2" w:rsidP="007B0AF2">
      <w:pPr>
        <w:adjustRightInd/>
        <w:ind w:firstLine="539"/>
        <w:jc w:val="both"/>
        <w:rPr>
          <w:rFonts w:eastAsiaTheme="minorEastAsia"/>
        </w:rPr>
      </w:pPr>
      <w:r w:rsidRPr="007B0AF2">
        <w:rPr>
          <w:rFonts w:eastAsiaTheme="minorEastAsia"/>
        </w:rPr>
        <w:t>обеспечение доступа всех категорий населения к социально значимой информации, в том числе мировым информационным ресурсам;</w:t>
      </w:r>
    </w:p>
    <w:p w:rsidR="007B0AF2" w:rsidRPr="007B0AF2" w:rsidRDefault="007B0AF2" w:rsidP="007B0AF2">
      <w:pPr>
        <w:adjustRightInd/>
        <w:ind w:firstLine="539"/>
        <w:jc w:val="both"/>
        <w:rPr>
          <w:rFonts w:eastAsiaTheme="minorEastAsia"/>
        </w:rPr>
      </w:pPr>
      <w:r w:rsidRPr="007B0AF2">
        <w:rPr>
          <w:rFonts w:eastAsiaTheme="minorEastAsia"/>
        </w:rPr>
        <w:lastRenderedPageBreak/>
        <w:t>создание и пополнение собственных краеведческих ресурсов, обеспечение доступа к ним, в том числе через сеть "Интернет";</w:t>
      </w:r>
    </w:p>
    <w:p w:rsidR="007B0AF2" w:rsidRPr="007B0AF2" w:rsidRDefault="007B0AF2" w:rsidP="007B0AF2">
      <w:pPr>
        <w:adjustRightInd/>
        <w:ind w:firstLine="567"/>
        <w:jc w:val="both"/>
        <w:rPr>
          <w:rFonts w:eastAsiaTheme="minorEastAsia"/>
        </w:rPr>
      </w:pPr>
      <w:r w:rsidRPr="007B0AF2">
        <w:rPr>
          <w:rFonts w:eastAsiaTheme="minorHAnsi"/>
          <w:color w:val="444444"/>
          <w:shd w:val="clear" w:color="auto" w:fill="FFFFFF"/>
          <w:lang w:eastAsia="en-US"/>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B0AF2" w:rsidRPr="007B0AF2" w:rsidRDefault="007B0AF2" w:rsidP="007B0AF2">
      <w:pPr>
        <w:adjustRightInd/>
        <w:ind w:firstLine="539"/>
        <w:jc w:val="both"/>
        <w:rPr>
          <w:rFonts w:eastAsiaTheme="minorEastAsia"/>
        </w:rPr>
      </w:pPr>
      <w:r w:rsidRPr="007B0AF2">
        <w:rPr>
          <w:rFonts w:eastAsiaTheme="minorEastAsia"/>
        </w:rPr>
        <w:t>продвижение книги и чтения.</w:t>
      </w:r>
    </w:p>
    <w:p w:rsidR="007B0AF2" w:rsidRPr="007B0AF2" w:rsidRDefault="007B0AF2" w:rsidP="007B0AF2">
      <w:pPr>
        <w:adjustRightInd/>
        <w:spacing w:before="220"/>
        <w:ind w:firstLine="540"/>
        <w:jc w:val="both"/>
        <w:outlineLvl w:val="2"/>
        <w:rPr>
          <w:rFonts w:eastAsiaTheme="minorEastAsia"/>
          <w:b/>
        </w:rPr>
      </w:pPr>
      <w:r w:rsidRPr="007B0AF2">
        <w:rPr>
          <w:rFonts w:eastAsiaTheme="minorEastAsia"/>
          <w:b/>
        </w:rPr>
        <w:t>1. Целевые показатели (индикаторы) Программы.</w:t>
      </w:r>
    </w:p>
    <w:p w:rsidR="007B0AF2" w:rsidRPr="007B0AF2" w:rsidRDefault="007B0AF2" w:rsidP="007B0AF2">
      <w:pPr>
        <w:adjustRightInd/>
        <w:spacing w:before="220"/>
        <w:ind w:firstLine="567"/>
        <w:jc w:val="both"/>
        <w:rPr>
          <w:rFonts w:eastAsiaTheme="minorEastAsia"/>
        </w:rPr>
      </w:pPr>
      <w:r w:rsidRPr="007B0AF2">
        <w:rPr>
          <w:rFonts w:eastAsiaTheme="minorEastAsia"/>
        </w:rPr>
        <w:t>Основными целевыми показателями (индикаторами), характеризующими результаты реализации Программы, являются:</w:t>
      </w:r>
    </w:p>
    <w:p w:rsidR="007B0AF2" w:rsidRPr="007B0AF2" w:rsidRDefault="007B0AF2" w:rsidP="007B0AF2">
      <w:pPr>
        <w:adjustRightInd/>
        <w:ind w:firstLine="540"/>
        <w:jc w:val="both"/>
        <w:rPr>
          <w:rFonts w:eastAsiaTheme="minorEastAsia"/>
        </w:rPr>
      </w:pPr>
      <w:r w:rsidRPr="007B0AF2">
        <w:rPr>
          <w:rFonts w:eastAsiaTheme="minorEastAsia"/>
        </w:rPr>
        <w:t>количество модельных библиотек;</w:t>
      </w:r>
    </w:p>
    <w:p w:rsidR="007B0AF2" w:rsidRPr="007B0AF2" w:rsidRDefault="007B0AF2" w:rsidP="007B0AF2">
      <w:pPr>
        <w:adjustRightInd/>
        <w:ind w:firstLine="540"/>
        <w:jc w:val="both"/>
        <w:rPr>
          <w:rFonts w:eastAsiaTheme="minorEastAsia"/>
        </w:rPr>
      </w:pPr>
      <w:r w:rsidRPr="007B0AF2">
        <w:rPr>
          <w:rFonts w:eastAsiaTheme="minorEastAsia"/>
        </w:rPr>
        <w:t>количество посещений  муниципальных библиотек района.</w:t>
      </w:r>
    </w:p>
    <w:p w:rsidR="007B0AF2" w:rsidRPr="007B0AF2" w:rsidRDefault="007B0AF2" w:rsidP="007B0AF2">
      <w:pPr>
        <w:adjustRightInd/>
        <w:ind w:firstLine="540"/>
        <w:jc w:val="both"/>
        <w:rPr>
          <w:rFonts w:eastAsiaTheme="minorEastAsia"/>
        </w:rPr>
      </w:pPr>
    </w:p>
    <w:p w:rsidR="007B0AF2" w:rsidRPr="007B0AF2" w:rsidRDefault="007B0AF2" w:rsidP="007B0AF2">
      <w:pPr>
        <w:widowControl/>
        <w:autoSpaceDE/>
        <w:autoSpaceDN/>
        <w:adjustRightInd/>
        <w:spacing w:after="200" w:line="276" w:lineRule="auto"/>
        <w:jc w:val="both"/>
        <w:rPr>
          <w:b/>
        </w:rPr>
      </w:pPr>
      <w:r w:rsidRPr="007B0AF2">
        <w:rPr>
          <w:b/>
        </w:rPr>
        <w:t>2. Перечень основных мероприятий программы</w:t>
      </w:r>
    </w:p>
    <w:p w:rsidR="007B0AF2" w:rsidRPr="007B0AF2" w:rsidRDefault="007B0AF2" w:rsidP="007B0AF2">
      <w:pPr>
        <w:adjustRightInd/>
        <w:ind w:firstLine="540"/>
        <w:jc w:val="both"/>
        <w:rPr>
          <w:rFonts w:eastAsiaTheme="minorEastAsia"/>
        </w:rPr>
      </w:pPr>
      <w:r w:rsidRPr="007B0AF2">
        <w:rPr>
          <w:rFonts w:eastAsiaTheme="minorEastAsia"/>
        </w:rPr>
        <w:t>2.1. Организация участия муниципальных библиотек Слободского района в конкурсе для предоставления иных межбюджетных трансфертов из федерального бюджета  Российской Федерации на реализацию проектов, направленных на создание модельных библиотек, в целях реализации национального проекта "Культура".</w:t>
      </w:r>
    </w:p>
    <w:p w:rsidR="007B0AF2" w:rsidRPr="007B0AF2" w:rsidRDefault="007B0AF2" w:rsidP="007B0AF2">
      <w:pPr>
        <w:adjustRightInd/>
        <w:ind w:firstLine="540"/>
        <w:jc w:val="both"/>
        <w:rPr>
          <w:rFonts w:eastAsiaTheme="minorEastAsia"/>
        </w:rPr>
      </w:pPr>
      <w:r w:rsidRPr="007B0AF2">
        <w:rPr>
          <w:rFonts w:eastAsiaTheme="minorEastAsia"/>
        </w:rPr>
        <w:t xml:space="preserve">2.2. </w:t>
      </w:r>
      <w:proofErr w:type="gramStart"/>
      <w:r w:rsidRPr="007B0AF2">
        <w:rPr>
          <w:rFonts w:eastAsiaTheme="minorEastAsia"/>
        </w:rPr>
        <w:t>Контроль за</w:t>
      </w:r>
      <w:proofErr w:type="gramEnd"/>
      <w:r w:rsidRPr="007B0AF2">
        <w:rPr>
          <w:rFonts w:eastAsiaTheme="minorEastAsia"/>
        </w:rPr>
        <w:t xml:space="preserve"> реализацией проектов модернизации муниципальных общедоступных библиотек.</w:t>
      </w:r>
    </w:p>
    <w:p w:rsidR="007B0AF2" w:rsidRPr="007B0AF2" w:rsidRDefault="007B0AF2" w:rsidP="007B0AF2">
      <w:pPr>
        <w:adjustRightInd/>
        <w:ind w:firstLine="540"/>
        <w:jc w:val="both"/>
        <w:rPr>
          <w:rFonts w:eastAsiaTheme="minorEastAsia"/>
        </w:rPr>
      </w:pPr>
      <w:r w:rsidRPr="007B0AF2">
        <w:rPr>
          <w:rFonts w:eastAsiaTheme="minorEastAsia"/>
        </w:rPr>
        <w:t xml:space="preserve">2.3. Создание современного библиотечного пространства. Мероприятия по укреплению материально-технической базы, эффективному использованию внутреннего пространства библиотеки с учетом современных потребностей пользователей, создание условий для </w:t>
      </w:r>
      <w:proofErr w:type="spellStart"/>
      <w:r w:rsidRPr="007B0AF2">
        <w:rPr>
          <w:rFonts w:eastAsiaTheme="minorEastAsia"/>
        </w:rPr>
        <w:t>безбарьерного</w:t>
      </w:r>
      <w:proofErr w:type="spellEnd"/>
      <w:r w:rsidRPr="007B0AF2">
        <w:rPr>
          <w:rFonts w:eastAsiaTheme="minorEastAsia"/>
        </w:rPr>
        <w:t xml:space="preserve"> общения.</w:t>
      </w:r>
    </w:p>
    <w:p w:rsidR="007B0AF2" w:rsidRPr="007B0AF2" w:rsidRDefault="007B0AF2" w:rsidP="007B0AF2">
      <w:pPr>
        <w:adjustRightInd/>
        <w:ind w:firstLine="540"/>
        <w:jc w:val="both"/>
        <w:rPr>
          <w:rFonts w:eastAsiaTheme="minorEastAsia"/>
        </w:rPr>
      </w:pPr>
      <w:r w:rsidRPr="007B0AF2">
        <w:rPr>
          <w:rFonts w:eastAsiaTheme="minorEastAsia"/>
        </w:rPr>
        <w:t>2.4. Пополнение библиотечных фондов печатными изданиями (книжная продукция, периодические издания).</w:t>
      </w:r>
    </w:p>
    <w:p w:rsidR="007B0AF2" w:rsidRPr="007B0AF2" w:rsidRDefault="007B0AF2" w:rsidP="007B0AF2">
      <w:pPr>
        <w:adjustRightInd/>
        <w:ind w:firstLine="567"/>
        <w:jc w:val="both"/>
        <w:rPr>
          <w:rFonts w:eastAsiaTheme="minorEastAsia"/>
        </w:rPr>
      </w:pPr>
      <w:r w:rsidRPr="007B0AF2">
        <w:rPr>
          <w:rFonts w:eastAsiaTheme="minorEastAsia"/>
        </w:rPr>
        <w:t>2.5. Организация доступа пользователей к современным электронным информационным ресурсам.</w:t>
      </w:r>
    </w:p>
    <w:p w:rsidR="007B0AF2" w:rsidRPr="007B0AF2" w:rsidRDefault="007B0AF2" w:rsidP="007B0AF2">
      <w:pPr>
        <w:adjustRightInd/>
        <w:ind w:firstLine="567"/>
        <w:jc w:val="both"/>
      </w:pPr>
      <w:r w:rsidRPr="007B0AF2">
        <w:rPr>
          <w:rFonts w:eastAsiaTheme="minorEastAsia"/>
        </w:rPr>
        <w:t xml:space="preserve">2.6. Организация и проведение культурно-просветительских, образовательных, социально значимых мероприятий, в том числе краеведческих, </w:t>
      </w:r>
      <w:proofErr w:type="spellStart"/>
      <w:r w:rsidRPr="007B0AF2">
        <w:rPr>
          <w:rFonts w:eastAsiaTheme="minorEastAsia"/>
        </w:rPr>
        <w:t>способсвующих</w:t>
      </w:r>
      <w:proofErr w:type="spellEnd"/>
      <w:r w:rsidRPr="007B0AF2">
        <w:rPr>
          <w:rFonts w:eastAsiaTheme="minorEastAsia"/>
        </w:rPr>
        <w:t xml:space="preserve"> формированию  патриотизма и </w:t>
      </w:r>
      <w:proofErr w:type="spellStart"/>
      <w:proofErr w:type="gramStart"/>
      <w:r w:rsidRPr="007B0AF2">
        <w:rPr>
          <w:rFonts w:eastAsiaTheme="minorEastAsia"/>
        </w:rPr>
        <w:t>и</w:t>
      </w:r>
      <w:proofErr w:type="spellEnd"/>
      <w:proofErr w:type="gramEnd"/>
      <w:r w:rsidRPr="007B0AF2">
        <w:rPr>
          <w:rFonts w:eastAsiaTheme="minorEastAsia"/>
        </w:rPr>
        <w:t xml:space="preserve"> усвоению традиционных российских духовно-нравственных ценностей.</w:t>
      </w:r>
    </w:p>
    <w:p w:rsidR="007B0AF2" w:rsidRPr="007B0AF2" w:rsidRDefault="007B0AF2" w:rsidP="007B0AF2">
      <w:pPr>
        <w:widowControl/>
        <w:tabs>
          <w:tab w:val="left" w:pos="2102"/>
        </w:tabs>
        <w:autoSpaceDE/>
        <w:autoSpaceDN/>
        <w:adjustRightInd/>
        <w:ind w:firstLine="567"/>
        <w:jc w:val="both"/>
      </w:pPr>
      <w:r w:rsidRPr="007B0AF2">
        <w:t>В рамках регионального проекта «Обеспечение качественно нового уровня развития инфраструктуры культуры Кировской области» («Культурная среда») в 2021 году статус модельной библиотеки получила  Центральная районная библиотека муниципального казенного учреждения «Слободская централизованная библиотечная система» Слободского района Кировской области.</w:t>
      </w:r>
    </w:p>
    <w:p w:rsidR="007B0AF2" w:rsidRPr="007B0AF2" w:rsidRDefault="007B0AF2" w:rsidP="007B0AF2">
      <w:pPr>
        <w:widowControl/>
        <w:tabs>
          <w:tab w:val="left" w:pos="2102"/>
        </w:tabs>
        <w:autoSpaceDE/>
        <w:autoSpaceDN/>
        <w:adjustRightInd/>
        <w:ind w:firstLine="567"/>
        <w:jc w:val="both"/>
      </w:pPr>
      <w:r w:rsidRPr="007B0AF2">
        <w:t>Центральная районная библиотека, как модельная,  успешно развивается в следующих направлениях:</w:t>
      </w:r>
    </w:p>
    <w:p w:rsidR="007B0AF2" w:rsidRPr="007B0AF2" w:rsidRDefault="007B0AF2" w:rsidP="007B0AF2">
      <w:pPr>
        <w:widowControl/>
        <w:tabs>
          <w:tab w:val="left" w:pos="2102"/>
        </w:tabs>
        <w:autoSpaceDE/>
        <w:autoSpaceDN/>
        <w:adjustRightInd/>
        <w:jc w:val="both"/>
      </w:pPr>
      <w:r w:rsidRPr="007B0AF2">
        <w:t>а)  Содействие развитию библиотечного дела в Слободском районе.</w:t>
      </w:r>
    </w:p>
    <w:p w:rsidR="007B0AF2" w:rsidRPr="007B0AF2" w:rsidRDefault="007B0AF2" w:rsidP="007B0AF2">
      <w:pPr>
        <w:widowControl/>
        <w:tabs>
          <w:tab w:val="left" w:pos="2102"/>
        </w:tabs>
        <w:autoSpaceDE/>
        <w:autoSpaceDN/>
        <w:adjustRightInd/>
        <w:jc w:val="both"/>
      </w:pPr>
      <w:r w:rsidRPr="007B0AF2">
        <w:t xml:space="preserve">б) Организация деятельности по продвижению книги и чтения в обществе, привлечение к этому движению местной творческой интеллигенции. </w:t>
      </w:r>
    </w:p>
    <w:p w:rsidR="007B0AF2" w:rsidRPr="007B0AF2" w:rsidRDefault="007B0AF2" w:rsidP="007B0AF2">
      <w:pPr>
        <w:widowControl/>
        <w:tabs>
          <w:tab w:val="left" w:pos="2102"/>
        </w:tabs>
        <w:autoSpaceDE/>
        <w:autoSpaceDN/>
        <w:adjustRightInd/>
        <w:jc w:val="both"/>
      </w:pPr>
      <w:r w:rsidRPr="007B0AF2">
        <w:t>в) Содействие социально-культурной адаптации и оказание культурной поддержки социально незащищенным слоям населения: пенсионерам, безработным, детям.</w:t>
      </w:r>
    </w:p>
    <w:p w:rsidR="007B0AF2" w:rsidRPr="007B0AF2" w:rsidRDefault="007B0AF2" w:rsidP="007B0AF2">
      <w:pPr>
        <w:widowControl/>
        <w:tabs>
          <w:tab w:val="left" w:pos="2102"/>
        </w:tabs>
        <w:autoSpaceDE/>
        <w:autoSpaceDN/>
        <w:adjustRightInd/>
        <w:jc w:val="both"/>
      </w:pPr>
      <w:r w:rsidRPr="007B0AF2">
        <w:t xml:space="preserve">г) Предоставление всем пользователям качественного и эффективного доступа к информационным ресурсам, которые способствуют их образовательной и профессиональной деятельности и культурному развитию. </w:t>
      </w:r>
    </w:p>
    <w:p w:rsidR="007B0AF2" w:rsidRPr="007B0AF2" w:rsidRDefault="007B0AF2" w:rsidP="007B0AF2">
      <w:pPr>
        <w:widowControl/>
        <w:tabs>
          <w:tab w:val="left" w:pos="2102"/>
        </w:tabs>
        <w:autoSpaceDE/>
        <w:autoSpaceDN/>
        <w:adjustRightInd/>
        <w:jc w:val="both"/>
      </w:pPr>
      <w:r w:rsidRPr="007B0AF2">
        <w:t>д) Осуществление всестороннего раскрытия фонда библиотеки с использованием различных форм индивидуальной и массовой работы.</w:t>
      </w:r>
    </w:p>
    <w:p w:rsidR="007B0AF2" w:rsidRPr="007B0AF2" w:rsidRDefault="007B0AF2" w:rsidP="007B0AF2">
      <w:pPr>
        <w:widowControl/>
        <w:tabs>
          <w:tab w:val="left" w:pos="2102"/>
        </w:tabs>
        <w:autoSpaceDE/>
        <w:autoSpaceDN/>
        <w:adjustRightInd/>
        <w:jc w:val="both"/>
      </w:pPr>
      <w:r w:rsidRPr="007B0AF2">
        <w:t>е) Проведение рациональной политики формирования и эффективного использования единого документного фонда централизованного библиотечного объединения.</w:t>
      </w:r>
    </w:p>
    <w:p w:rsidR="007B0AF2" w:rsidRPr="007B0AF2" w:rsidRDefault="007B0AF2" w:rsidP="007B0AF2">
      <w:pPr>
        <w:widowControl/>
        <w:tabs>
          <w:tab w:val="left" w:pos="2102"/>
        </w:tabs>
        <w:autoSpaceDE/>
        <w:autoSpaceDN/>
        <w:adjustRightInd/>
        <w:jc w:val="both"/>
      </w:pPr>
      <w:r w:rsidRPr="007B0AF2">
        <w:t>ж) Повышение качества библиотечного и информационно-библиографического обслуживания пользователей.</w:t>
      </w:r>
    </w:p>
    <w:p w:rsidR="007B0AF2" w:rsidRPr="007B0AF2" w:rsidRDefault="007B0AF2" w:rsidP="007B0AF2">
      <w:pPr>
        <w:widowControl/>
        <w:tabs>
          <w:tab w:val="left" w:pos="2102"/>
        </w:tabs>
        <w:autoSpaceDE/>
        <w:autoSpaceDN/>
        <w:adjustRightInd/>
        <w:jc w:val="both"/>
      </w:pPr>
      <w:r w:rsidRPr="007B0AF2">
        <w:t>з)  Укрепление и продвижение  имиджа библиотеки, как открытой площадки для приобщения населения  к различным видам искусства и развития  способностей   в различных видах творчества.</w:t>
      </w:r>
    </w:p>
    <w:p w:rsidR="007B0AF2" w:rsidRPr="007B0AF2" w:rsidRDefault="007B0AF2" w:rsidP="007B0AF2">
      <w:pPr>
        <w:widowControl/>
        <w:tabs>
          <w:tab w:val="left" w:pos="2102"/>
        </w:tabs>
        <w:autoSpaceDE/>
        <w:autoSpaceDN/>
        <w:adjustRightInd/>
        <w:jc w:val="both"/>
      </w:pPr>
      <w:r w:rsidRPr="007B0AF2">
        <w:t>и)    Приобщение читателей к истории Вятского края, изучению своих корней, сохранение и передача культурных традиций, воспитание чувства гордости и уважения к самобытной культуре, обычаям и традициям.</w:t>
      </w:r>
    </w:p>
    <w:p w:rsidR="007B0AF2" w:rsidRPr="007B0AF2" w:rsidRDefault="007B0AF2" w:rsidP="007B0AF2">
      <w:pPr>
        <w:widowControl/>
        <w:tabs>
          <w:tab w:val="left" w:pos="2102"/>
        </w:tabs>
        <w:autoSpaceDE/>
        <w:autoSpaceDN/>
        <w:adjustRightInd/>
        <w:ind w:firstLine="567"/>
        <w:jc w:val="both"/>
        <w:rPr>
          <w:b/>
          <w:i/>
        </w:rPr>
      </w:pPr>
      <w:r w:rsidRPr="007B0AF2">
        <w:rPr>
          <w:b/>
          <w:i/>
        </w:rPr>
        <w:t xml:space="preserve">Концепция развития </w:t>
      </w:r>
      <w:proofErr w:type="spellStart"/>
      <w:r w:rsidRPr="007B0AF2">
        <w:rPr>
          <w:b/>
          <w:i/>
        </w:rPr>
        <w:t>Вахрушевской</w:t>
      </w:r>
      <w:proofErr w:type="spellEnd"/>
      <w:r w:rsidRPr="007B0AF2">
        <w:rPr>
          <w:b/>
          <w:i/>
        </w:rPr>
        <w:t xml:space="preserve"> детской библиотеки-филиала  им. Е. С. Наумовой как информационного, просветительского-образовательного и культурного центра в соответствии  с основными мероприятиями программы предполагает:</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shd w:val="clear" w:color="auto" w:fill="FFFFFF"/>
          <w:lang w:bidi="ru-RU"/>
        </w:rPr>
      </w:pPr>
      <w:r w:rsidRPr="007B0AF2">
        <w:t xml:space="preserve">         </w:t>
      </w:r>
      <w:proofErr w:type="gramStart"/>
      <w:r w:rsidRPr="007B0AF2">
        <w:rPr>
          <w:rFonts w:eastAsia="Calibri"/>
          <w:shd w:val="clear" w:color="auto" w:fill="FFFFFF"/>
          <w:lang w:bidi="ru-RU"/>
        </w:rPr>
        <w:t>Создание современного библиотечного пространства – уютного, комфортного и безопасного, обладающего особой «детской» инфраструктурой для чтения, учебы, игры, самореализации и отдыха, с выделенными местами для индивидуальной и групповой работы.</w:t>
      </w:r>
      <w:proofErr w:type="gramEnd"/>
      <w:r w:rsidRPr="007B0AF2">
        <w:rPr>
          <w:rFonts w:eastAsia="Calibri"/>
          <w:shd w:val="clear" w:color="auto" w:fill="FFFFFF"/>
          <w:lang w:bidi="ru-RU"/>
        </w:rPr>
        <w:t xml:space="preserve"> Мероприятия по укреплению материально-технической базы, эффективному использованию внутреннего пространства библиотеки с учетом современных потребностей юных пользователей, создание условий для </w:t>
      </w:r>
      <w:proofErr w:type="spellStart"/>
      <w:r w:rsidRPr="007B0AF2">
        <w:rPr>
          <w:rFonts w:eastAsia="Calibri"/>
          <w:shd w:val="clear" w:color="auto" w:fill="FFFFFF"/>
          <w:lang w:bidi="ru-RU"/>
        </w:rPr>
        <w:t>безбарьерного</w:t>
      </w:r>
      <w:proofErr w:type="spellEnd"/>
      <w:r w:rsidRPr="007B0AF2">
        <w:rPr>
          <w:rFonts w:eastAsia="Calibri"/>
          <w:shd w:val="clear" w:color="auto" w:fill="FFFFFF"/>
          <w:lang w:bidi="ru-RU"/>
        </w:rPr>
        <w:t xml:space="preserve"> общения.</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shd w:val="clear" w:color="auto" w:fill="FFFFFF"/>
          <w:lang w:bidi="ru-RU"/>
        </w:rPr>
        <w:lastRenderedPageBreak/>
        <w:t>Подготовка перспективного  плана мероприятий по повышению квалификации специалистов библиотеки.</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shd w:val="clear" w:color="auto" w:fill="FFFFFF"/>
          <w:lang w:bidi="ru-RU"/>
        </w:rPr>
        <w:t>Пополнение библиотечных фондов печатными и электронными изданиями (книжная продукция, периодические издания).</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bCs/>
        </w:rPr>
        <w:t>Реализация технологии беспрепятственного и доступного обмена информацией детей и руководителей детского чтения (РДЧ).</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bCs/>
        </w:rPr>
        <w:t>Создание новых форм информационных услуг и обслуживания, нацеленных на повышение комфорта юных читателей и РДЧ  и улучшение качества их жизни.</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bCs/>
        </w:rPr>
        <w:t xml:space="preserve">Содействие культурному и интеллектуальному развитию детского населения, через разнообразные формы и методы самообразования и дополнительной </w:t>
      </w:r>
      <w:proofErr w:type="spellStart"/>
      <w:r w:rsidRPr="007B0AF2">
        <w:rPr>
          <w:rFonts w:eastAsia="Calibri"/>
          <w:bCs/>
        </w:rPr>
        <w:t>внеучебной</w:t>
      </w:r>
      <w:proofErr w:type="spellEnd"/>
      <w:r w:rsidRPr="007B0AF2">
        <w:rPr>
          <w:rFonts w:eastAsia="Calibri"/>
          <w:bCs/>
        </w:rPr>
        <w:t xml:space="preserve"> занятости.</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bCs/>
        </w:rPr>
      </w:pPr>
      <w:r w:rsidRPr="007B0AF2">
        <w:rPr>
          <w:rFonts w:eastAsia="Calibri"/>
          <w:bCs/>
        </w:rPr>
        <w:t>Содействие патриотическому  и духовному воспитанию юного поколения на основе приобщения к традиционным российским духовно- нравственным ценностям.</w:t>
      </w:r>
    </w:p>
    <w:p w:rsidR="007B0AF2" w:rsidRPr="007B0AF2" w:rsidRDefault="007B0AF2" w:rsidP="007B0AF2">
      <w:pPr>
        <w:widowControl/>
        <w:numPr>
          <w:ilvl w:val="0"/>
          <w:numId w:val="13"/>
        </w:numPr>
        <w:suppressAutoHyphens/>
        <w:autoSpaceDE/>
        <w:autoSpaceDN/>
        <w:adjustRightInd/>
        <w:spacing w:after="200" w:line="276" w:lineRule="auto"/>
        <w:ind w:left="0" w:firstLine="709"/>
        <w:contextualSpacing/>
        <w:jc w:val="both"/>
        <w:rPr>
          <w:rFonts w:eastAsia="Calibri"/>
          <w:lang w:eastAsia="en-US"/>
        </w:rPr>
      </w:pPr>
      <w:r w:rsidRPr="007B0AF2">
        <w:rPr>
          <w:rFonts w:eastAsia="Calibri"/>
          <w:bCs/>
        </w:rPr>
        <w:t>Разработка новых форм и методов популяризации творчества поэта и прозаика Е.С. Наумовой, путем формирования литературного вкуса и привлечения к литературному творчеству.</w:t>
      </w:r>
    </w:p>
    <w:p w:rsidR="007B0AF2" w:rsidRPr="007B0AF2" w:rsidRDefault="007B0AF2" w:rsidP="007B0AF2">
      <w:pPr>
        <w:widowControl/>
        <w:tabs>
          <w:tab w:val="left" w:pos="2102"/>
        </w:tabs>
        <w:autoSpaceDE/>
        <w:autoSpaceDN/>
        <w:adjustRightInd/>
        <w:jc w:val="both"/>
      </w:pPr>
    </w:p>
    <w:p w:rsidR="007B0AF2" w:rsidRPr="007B0AF2" w:rsidRDefault="007B0AF2" w:rsidP="007B0AF2">
      <w:pPr>
        <w:widowControl/>
        <w:autoSpaceDE/>
        <w:autoSpaceDN/>
        <w:adjustRightInd/>
        <w:ind w:firstLine="709"/>
        <w:jc w:val="both"/>
        <w:rPr>
          <w:rFonts w:eastAsia="Calibri"/>
          <w:lang w:eastAsia="en-US"/>
        </w:rPr>
      </w:pPr>
      <w:r w:rsidRPr="007B0AF2">
        <w:rPr>
          <w:rFonts w:eastAsiaTheme="minorEastAsia"/>
        </w:rPr>
        <w:tab/>
      </w:r>
      <w:proofErr w:type="gramStart"/>
      <w:r w:rsidRPr="007B0AF2">
        <w:rPr>
          <w:rFonts w:eastAsia="Calibri"/>
          <w:lang w:eastAsia="en-US"/>
        </w:rPr>
        <w:t>Развитие эксклюзивного направления деятельности именной библиотеки – знакомство каждого нового поколения читателей с литературным миром Елены Наумовой и творчеством её коллег – вятских поэтов и писателей – обеспечит библиотеке индивидуальный имидж, сделает её литературной гостиной для проведения поселковых, районных и областных мероприятий и точкой притяжения  для детей и подростков, проживающих в Слободском районе, в том числе тех, кто имеет тягу и способности к</w:t>
      </w:r>
      <w:proofErr w:type="gramEnd"/>
      <w:r w:rsidRPr="007B0AF2">
        <w:rPr>
          <w:rFonts w:eastAsia="Calibri"/>
          <w:lang w:eastAsia="en-US"/>
        </w:rPr>
        <w:t xml:space="preserve"> литературному творчеству.   Современное оснащение детской библиотеки имеет особенно </w:t>
      </w:r>
      <w:proofErr w:type="gramStart"/>
      <w:r w:rsidRPr="007B0AF2">
        <w:rPr>
          <w:rFonts w:eastAsia="Calibri"/>
          <w:lang w:eastAsia="en-US"/>
        </w:rPr>
        <w:t>важное значение</w:t>
      </w:r>
      <w:proofErr w:type="gramEnd"/>
      <w:r w:rsidRPr="007B0AF2">
        <w:rPr>
          <w:rFonts w:eastAsia="Calibri"/>
          <w:lang w:eastAsia="en-US"/>
        </w:rPr>
        <w:t xml:space="preserve"> для сохранения и  передачи традиций чтения, формирования литературного вкуса у нынешних и последующих поколений жителей Слободского района.        </w:t>
      </w:r>
    </w:p>
    <w:p w:rsidR="007B0AF2" w:rsidRPr="007B0AF2" w:rsidRDefault="007B0AF2" w:rsidP="007B0AF2">
      <w:pPr>
        <w:spacing w:before="220"/>
        <w:ind w:firstLine="540"/>
        <w:jc w:val="both"/>
        <w:outlineLvl w:val="2"/>
        <w:rPr>
          <w:rFonts w:eastAsiaTheme="minorEastAsia"/>
          <w:b/>
          <w:bCs/>
        </w:rPr>
      </w:pPr>
      <w:r w:rsidRPr="007B0AF2">
        <w:rPr>
          <w:rFonts w:eastAsiaTheme="minorEastAsia"/>
          <w:b/>
          <w:bCs/>
        </w:rPr>
        <w:t>3. Сроки реализации Программы.</w:t>
      </w:r>
    </w:p>
    <w:p w:rsidR="007B0AF2" w:rsidRPr="007B0AF2" w:rsidRDefault="007B0AF2" w:rsidP="007B0AF2">
      <w:pPr>
        <w:adjustRightInd/>
        <w:spacing w:before="220"/>
        <w:ind w:firstLine="567"/>
        <w:jc w:val="both"/>
        <w:rPr>
          <w:rFonts w:eastAsiaTheme="minorEastAsia"/>
        </w:rPr>
      </w:pPr>
      <w:r w:rsidRPr="007B0AF2">
        <w:rPr>
          <w:rFonts w:eastAsiaTheme="minorEastAsia"/>
        </w:rPr>
        <w:t>Программа реализуется в период с 2020 года по 2030 год включительно.</w:t>
      </w:r>
    </w:p>
    <w:p w:rsidR="007B0AF2" w:rsidRPr="007B0AF2" w:rsidRDefault="007B0AF2" w:rsidP="007B0AF2">
      <w:pPr>
        <w:adjustRightInd/>
        <w:spacing w:before="220"/>
        <w:ind w:left="720"/>
        <w:contextualSpacing/>
        <w:jc w:val="both"/>
        <w:outlineLvl w:val="2"/>
        <w:rPr>
          <w:rFonts w:eastAsiaTheme="minorEastAsia"/>
          <w:b/>
        </w:rPr>
      </w:pPr>
    </w:p>
    <w:p w:rsidR="007B0AF2" w:rsidRPr="007B0AF2" w:rsidRDefault="007B0AF2" w:rsidP="007B0AF2">
      <w:pPr>
        <w:adjustRightInd/>
        <w:spacing w:before="220"/>
        <w:ind w:left="720"/>
        <w:contextualSpacing/>
        <w:jc w:val="both"/>
        <w:outlineLvl w:val="2"/>
        <w:rPr>
          <w:rFonts w:eastAsiaTheme="minorEastAsia"/>
          <w:b/>
        </w:rPr>
      </w:pPr>
      <w:r w:rsidRPr="007B0AF2">
        <w:rPr>
          <w:rFonts w:eastAsiaTheme="minorEastAsia"/>
          <w:b/>
        </w:rPr>
        <w:t>4.Финансовое обеспечение мероприятий Программы</w:t>
      </w:r>
    </w:p>
    <w:p w:rsidR="007B0AF2" w:rsidRPr="007B0AF2" w:rsidRDefault="007B0AF2" w:rsidP="007B0AF2">
      <w:pPr>
        <w:adjustRightInd/>
        <w:spacing w:before="220"/>
        <w:ind w:left="720"/>
        <w:contextualSpacing/>
        <w:jc w:val="both"/>
        <w:outlineLvl w:val="2"/>
        <w:rPr>
          <w:rFonts w:eastAsiaTheme="minorEastAsia"/>
          <w:b/>
        </w:rPr>
      </w:pPr>
    </w:p>
    <w:p w:rsidR="007B0AF2" w:rsidRPr="007B0AF2" w:rsidRDefault="007B0AF2" w:rsidP="007B0AF2">
      <w:pPr>
        <w:adjustRightInd/>
        <w:ind w:firstLine="539"/>
        <w:jc w:val="both"/>
        <w:rPr>
          <w:rFonts w:eastAsiaTheme="minorEastAsia"/>
        </w:rPr>
      </w:pPr>
      <w:r w:rsidRPr="007B0AF2">
        <w:rPr>
          <w:rFonts w:eastAsiaTheme="minorEastAsia"/>
        </w:rPr>
        <w:t>Финансовое обеспечение реализации мероприятий настоящей Программы планируется осуществлять за счет:</w:t>
      </w:r>
    </w:p>
    <w:p w:rsidR="007B0AF2" w:rsidRPr="007B0AF2" w:rsidRDefault="007B0AF2" w:rsidP="007B0AF2">
      <w:pPr>
        <w:adjustRightInd/>
        <w:ind w:firstLine="539"/>
        <w:jc w:val="both"/>
        <w:rPr>
          <w:rFonts w:eastAsiaTheme="minorEastAsia"/>
        </w:rPr>
      </w:pPr>
      <w:r w:rsidRPr="007B0AF2">
        <w:rPr>
          <w:rFonts w:eastAsiaTheme="minorEastAsia"/>
        </w:rPr>
        <w:t>иных межбюджетных трансфертов из федерального бюджета;</w:t>
      </w:r>
    </w:p>
    <w:p w:rsidR="007B0AF2" w:rsidRPr="007B0AF2" w:rsidRDefault="007B0AF2" w:rsidP="007B0AF2">
      <w:pPr>
        <w:adjustRightInd/>
        <w:ind w:firstLine="539"/>
        <w:jc w:val="both"/>
        <w:rPr>
          <w:rFonts w:eastAsiaTheme="minorHAnsi"/>
          <w:lang w:eastAsia="en-US"/>
        </w:rPr>
      </w:pPr>
      <w:r w:rsidRPr="007B0AF2">
        <w:rPr>
          <w:rFonts w:eastAsiaTheme="minorEastAsia"/>
        </w:rPr>
        <w:t xml:space="preserve">средств районного бюджета, предусмотренных решением о бюджете </w:t>
      </w:r>
      <w:r w:rsidRPr="007B0AF2">
        <w:rPr>
          <w:rFonts w:eastAsiaTheme="minorHAnsi"/>
          <w:lang w:eastAsia="en-US"/>
        </w:rPr>
        <w:t>на соответствующий финансовый год и плановый период.</w:t>
      </w:r>
    </w:p>
    <w:p w:rsidR="007B0AF2" w:rsidRPr="007B0AF2" w:rsidRDefault="007B0AF2" w:rsidP="007B0AF2">
      <w:pPr>
        <w:adjustRightInd/>
        <w:ind w:firstLine="540"/>
        <w:jc w:val="both"/>
      </w:pPr>
    </w:p>
    <w:p w:rsidR="007B0AF2" w:rsidRPr="007B0AF2" w:rsidRDefault="007B0AF2" w:rsidP="007B0AF2">
      <w:pPr>
        <w:ind w:left="360"/>
        <w:jc w:val="both"/>
        <w:outlineLvl w:val="2"/>
        <w:rPr>
          <w:rFonts w:eastAsiaTheme="minorEastAsia"/>
          <w:b/>
          <w:bCs/>
        </w:rPr>
      </w:pPr>
    </w:p>
    <w:p w:rsidR="007B0AF2" w:rsidRPr="007B0AF2" w:rsidRDefault="007B0AF2" w:rsidP="007B0AF2">
      <w:pPr>
        <w:ind w:left="360"/>
        <w:jc w:val="both"/>
        <w:outlineLvl w:val="2"/>
        <w:rPr>
          <w:rFonts w:eastAsiaTheme="minorEastAsia"/>
          <w:b/>
          <w:bCs/>
        </w:rPr>
      </w:pPr>
      <w:r w:rsidRPr="007B0AF2">
        <w:rPr>
          <w:rFonts w:eastAsiaTheme="minorEastAsia"/>
          <w:b/>
          <w:bCs/>
        </w:rPr>
        <w:t>5. Ожидаемые результаты реализации Программы</w:t>
      </w:r>
    </w:p>
    <w:p w:rsidR="007B0AF2" w:rsidRPr="007B0AF2" w:rsidRDefault="007B0AF2" w:rsidP="007B0AF2">
      <w:pPr>
        <w:ind w:left="720"/>
        <w:jc w:val="both"/>
        <w:outlineLvl w:val="2"/>
        <w:rPr>
          <w:rFonts w:eastAsiaTheme="minorEastAsia"/>
          <w:b/>
          <w:bCs/>
        </w:rPr>
      </w:pPr>
    </w:p>
    <w:p w:rsidR="007B0AF2" w:rsidRPr="007B0AF2" w:rsidRDefault="007B0AF2" w:rsidP="007B0AF2">
      <w:pPr>
        <w:widowControl/>
        <w:tabs>
          <w:tab w:val="left" w:pos="1123"/>
        </w:tabs>
        <w:autoSpaceDE/>
        <w:autoSpaceDN/>
        <w:adjustRightInd/>
        <w:ind w:firstLine="567"/>
        <w:jc w:val="both"/>
        <w:rPr>
          <w:rFonts w:eastAsiaTheme="minorHAnsi"/>
          <w:lang w:eastAsia="en-US"/>
        </w:rPr>
      </w:pPr>
      <w:r w:rsidRPr="007B0AF2">
        <w:rPr>
          <w:rFonts w:eastAsiaTheme="minorHAnsi"/>
          <w:lang w:eastAsia="en-US"/>
        </w:rPr>
        <w:t xml:space="preserve">  Реализация Программы даст импульс к созданию и  развитию в районе  библиотек нового типа. </w:t>
      </w:r>
    </w:p>
    <w:p w:rsidR="007B0AF2" w:rsidRPr="007B0AF2" w:rsidRDefault="007B0AF2" w:rsidP="007B0AF2">
      <w:pPr>
        <w:widowControl/>
        <w:autoSpaceDE/>
        <w:autoSpaceDN/>
        <w:adjustRightInd/>
        <w:ind w:firstLine="709"/>
        <w:jc w:val="both"/>
        <w:rPr>
          <w:rFonts w:eastAsia="Calibri"/>
          <w:lang w:eastAsia="en-US"/>
        </w:rPr>
      </w:pPr>
      <w:r w:rsidRPr="007B0AF2">
        <w:rPr>
          <w:rFonts w:eastAsia="Calibri"/>
          <w:lang w:eastAsia="en-US"/>
        </w:rPr>
        <w:t xml:space="preserve">Преобразование библиотеки в современное пространство повысит качество библиотечно-информационного обслуживания населения района. Информационная, образовательная, просветительская и культурная функции библиотеки выйдут на новый уровень. Современное техническое переоснащение – комплексная автоматизация и компьютеризация информационных и библиотечно-библиографических процессов, новейшее компьютерное оборудование, высокоскоростной Интернет, </w:t>
      </w:r>
      <w:proofErr w:type="spellStart"/>
      <w:r w:rsidRPr="007B0AF2">
        <w:rPr>
          <w:rFonts w:eastAsia="Calibri"/>
          <w:lang w:eastAsia="en-US"/>
        </w:rPr>
        <w:t>WiFi</w:t>
      </w:r>
      <w:proofErr w:type="spellEnd"/>
      <w:r w:rsidRPr="007B0AF2">
        <w:rPr>
          <w:rFonts w:eastAsia="Calibri"/>
          <w:lang w:eastAsia="en-US"/>
        </w:rPr>
        <w:t>, доступ к электронным ресурсам различных информационных центров – позволит эффективно выполнять задачи обслуживания, ориентируясь на меняющиеся интересы различных групп населения, в том числе  детей и подростков, генерируя и развивая новые информационные потребности.</w:t>
      </w:r>
    </w:p>
    <w:p w:rsidR="007B0AF2" w:rsidRPr="007B0AF2" w:rsidRDefault="007B0AF2" w:rsidP="007B0AF2">
      <w:pPr>
        <w:widowControl/>
        <w:autoSpaceDE/>
        <w:autoSpaceDN/>
        <w:adjustRightInd/>
        <w:ind w:firstLine="709"/>
        <w:jc w:val="both"/>
        <w:rPr>
          <w:rFonts w:eastAsia="Calibri"/>
          <w:lang w:eastAsia="en-US"/>
        </w:rPr>
      </w:pPr>
      <w:r w:rsidRPr="007B0AF2">
        <w:rPr>
          <w:rFonts w:eastAsiaTheme="minorHAnsi"/>
          <w:lang w:eastAsia="en-US"/>
        </w:rPr>
        <w:t>Имея комфортные, удобные, открытые и мобильные площадки для общения, отдыха, решения различных вопросов, библиотека становится настоящим центром притяжения различных возрастных групп, не только обеспечивая информационными ресурсами, но и выстраивая коммуникации между людьми и предоставляя новые возможности творческого самовыражения каждому человеку.</w:t>
      </w:r>
    </w:p>
    <w:p w:rsidR="007B0AF2" w:rsidRPr="007B0AF2" w:rsidRDefault="007B0AF2" w:rsidP="007B0AF2">
      <w:pPr>
        <w:widowControl/>
        <w:tabs>
          <w:tab w:val="left" w:pos="1123"/>
        </w:tabs>
        <w:autoSpaceDE/>
        <w:autoSpaceDN/>
        <w:adjustRightInd/>
        <w:spacing w:after="200"/>
        <w:ind w:firstLine="567"/>
        <w:jc w:val="both"/>
        <w:rPr>
          <w:rFonts w:eastAsiaTheme="minorEastAsia"/>
        </w:rPr>
      </w:pPr>
      <w:r w:rsidRPr="007B0AF2">
        <w:rPr>
          <w:rFonts w:eastAsiaTheme="minorEastAsia"/>
        </w:rPr>
        <w:t>Обновление муниципальных библиотек в качестве модельных повысит эффективность их работы и посещаемость, повысит  имидж библиотек и местных территорий.</w:t>
      </w:r>
    </w:p>
    <w:p w:rsidR="007B0AF2" w:rsidRPr="007B0AF2" w:rsidRDefault="007B0AF2" w:rsidP="007B0AF2">
      <w:pPr>
        <w:widowControl/>
        <w:tabs>
          <w:tab w:val="left" w:pos="0"/>
        </w:tabs>
        <w:autoSpaceDE/>
        <w:autoSpaceDN/>
        <w:adjustRightInd/>
        <w:spacing w:after="200" w:line="276" w:lineRule="auto"/>
        <w:ind w:right="-81"/>
        <w:jc w:val="both"/>
        <w:rPr>
          <w:u w:val="single"/>
          <w:lang w:eastAsia="en-US"/>
        </w:rPr>
      </w:pPr>
      <w:r w:rsidRPr="007B0AF2">
        <w:rPr>
          <w:rFonts w:eastAsiaTheme="minorHAnsi"/>
          <w:b/>
          <w:lang w:eastAsia="en-US"/>
        </w:rPr>
        <w:t xml:space="preserve"> </w:t>
      </w:r>
      <w:r w:rsidRPr="007B0AF2">
        <w:rPr>
          <w:rFonts w:eastAsiaTheme="minorHAnsi"/>
          <w:b/>
          <w:lang w:eastAsia="en-US"/>
        </w:rPr>
        <w:tab/>
        <w:t>________________</w:t>
      </w:r>
    </w:p>
    <w:p w:rsidR="007B0AF2" w:rsidRPr="007B0AF2" w:rsidRDefault="007B0AF2" w:rsidP="007B0AF2">
      <w:pPr>
        <w:widowControl/>
        <w:tabs>
          <w:tab w:val="left" w:pos="0"/>
        </w:tabs>
        <w:autoSpaceDE/>
        <w:autoSpaceDN/>
        <w:adjustRightInd/>
        <w:spacing w:after="200" w:line="276" w:lineRule="auto"/>
        <w:ind w:right="-81"/>
        <w:jc w:val="both"/>
        <w:rPr>
          <w:u w:val="single"/>
          <w:lang w:eastAsia="en-US"/>
        </w:rPr>
      </w:pPr>
    </w:p>
    <w:p w:rsidR="007B0AF2" w:rsidRPr="007B0AF2" w:rsidRDefault="007B0AF2" w:rsidP="007B0AF2">
      <w:pPr>
        <w:widowControl/>
        <w:tabs>
          <w:tab w:val="left" w:pos="0"/>
        </w:tabs>
        <w:autoSpaceDE/>
        <w:autoSpaceDN/>
        <w:adjustRightInd/>
        <w:spacing w:after="200" w:line="276" w:lineRule="auto"/>
        <w:ind w:right="-81"/>
        <w:jc w:val="both"/>
        <w:rPr>
          <w:u w:val="single"/>
          <w:lang w:eastAsia="en-US"/>
        </w:rPr>
      </w:pPr>
    </w:p>
    <w:p w:rsidR="00AA1FE3" w:rsidRPr="007B0AF2" w:rsidRDefault="00AA1FE3" w:rsidP="007B0AF2">
      <w:pPr>
        <w:jc w:val="both"/>
      </w:pPr>
    </w:p>
    <w:sectPr w:rsidR="00AA1FE3" w:rsidRPr="007B0AF2" w:rsidSect="00A05B1F">
      <w:headerReference w:type="default" r:id="rId15"/>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A6" w:rsidRDefault="000122A6" w:rsidP="00D40C66">
      <w:r>
        <w:separator/>
      </w:r>
    </w:p>
  </w:endnote>
  <w:endnote w:type="continuationSeparator" w:id="0">
    <w:p w:rsidR="000122A6" w:rsidRDefault="000122A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8</w:t>
    </w:r>
    <w:r w:rsidR="007B0AF2">
      <w:rPr>
        <w:i/>
        <w:sz w:val="16"/>
      </w:rPr>
      <w:t>7(</w:t>
    </w:r>
    <w:r>
      <w:rPr>
        <w:i/>
        <w:sz w:val="16"/>
      </w:rPr>
      <w:t>1</w:t>
    </w:r>
    <w:r w:rsidR="00E72242">
      <w:rPr>
        <w:i/>
        <w:sz w:val="16"/>
      </w:rPr>
      <w:t>4</w:t>
    </w:r>
    <w:r w:rsidR="007B0AF2">
      <w:rPr>
        <w:i/>
        <w:sz w:val="16"/>
      </w:rPr>
      <w:t>6</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A6" w:rsidRDefault="000122A6" w:rsidP="00D40C66">
      <w:r>
        <w:separator/>
      </w:r>
    </w:p>
  </w:footnote>
  <w:footnote w:type="continuationSeparator" w:id="0">
    <w:p w:rsidR="000122A6" w:rsidRDefault="000122A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5779C">
          <w:rPr>
            <w:noProof/>
            <w:sz w:val="16"/>
          </w:rPr>
          <w:t>8</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9E1543"/>
    <w:multiLevelType w:val="multilevel"/>
    <w:tmpl w:val="A1F23D3A"/>
    <w:lvl w:ilvl="0">
      <w:start w:val="1"/>
      <w:numFmt w:val="decimal"/>
      <w:lvlText w:val="%1."/>
      <w:lvlJc w:val="left"/>
      <w:pPr>
        <w:ind w:left="1185"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009" w:hanging="1080"/>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781" w:hanging="1800"/>
      </w:pPr>
      <w:rPr>
        <w:rFonts w:hint="default"/>
      </w:rPr>
    </w:lvl>
    <w:lvl w:ilvl="7">
      <w:start w:val="1"/>
      <w:numFmt w:val="decimal"/>
      <w:isLgl/>
      <w:lvlText w:val="%1.%2.%3.%4.%5.%6.%7.%8."/>
      <w:lvlJc w:val="left"/>
      <w:pPr>
        <w:ind w:left="2807" w:hanging="1800"/>
      </w:pPr>
      <w:rPr>
        <w:rFonts w:hint="default"/>
      </w:rPr>
    </w:lvl>
    <w:lvl w:ilvl="8">
      <w:start w:val="1"/>
      <w:numFmt w:val="decimal"/>
      <w:isLgl/>
      <w:lvlText w:val="%1.%2.%3.%4.%5.%6.%7.%8.%9."/>
      <w:lvlJc w:val="left"/>
      <w:pPr>
        <w:ind w:left="3193" w:hanging="216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1"/>
  </w:num>
  <w:num w:numId="7">
    <w:abstractNumId w:val="13"/>
  </w:num>
  <w:num w:numId="8">
    <w:abstractNumId w:val="1"/>
    <w:lvlOverride w:ilvl="0">
      <w:startOverride w:val="1"/>
    </w:lvlOverride>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XRLYPfY66L6s//Jnrhdw7hM169g=" w:salt="80yLffxFppRo5R+gkcjrW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slob.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slo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slob.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605B-67DA-4C15-991B-9AB4C952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3814</Words>
  <Characters>21745</Characters>
  <Application>Microsoft Office Word</Application>
  <DocSecurity>8</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72</cp:revision>
  <cp:lastPrinted>2020-09-30T10:12:00Z</cp:lastPrinted>
  <dcterms:created xsi:type="dcterms:W3CDTF">2023-12-29T05:06:00Z</dcterms:created>
  <dcterms:modified xsi:type="dcterms:W3CDTF">2024-08-14T11:56:00Z</dcterms:modified>
</cp:coreProperties>
</file>