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F6" w:rsidRDefault="00E205F6" w:rsidP="00E205F6">
      <w:pPr>
        <w:jc w:val="center"/>
      </w:pPr>
      <w:r>
        <w:rPr>
          <w:noProof/>
        </w:rPr>
        <w:drawing>
          <wp:inline distT="0" distB="0" distL="0" distR="0" wp14:anchorId="186C04BB" wp14:editId="02FE4072">
            <wp:extent cx="55245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E205F6" w:rsidRPr="002D0F93" w:rsidRDefault="00E205F6" w:rsidP="00E205F6">
      <w:pPr>
        <w:jc w:val="center"/>
        <w:rPr>
          <w:rStyle w:val="18"/>
        </w:rPr>
      </w:pPr>
    </w:p>
    <w:p w:rsidR="00E205F6" w:rsidRPr="00862779" w:rsidRDefault="00E205F6" w:rsidP="00E205F6">
      <w:pPr>
        <w:spacing w:line="360" w:lineRule="auto"/>
        <w:jc w:val="center"/>
        <w:rPr>
          <w:b/>
          <w:sz w:val="28"/>
          <w:szCs w:val="28"/>
        </w:rPr>
      </w:pPr>
      <w:r w:rsidRPr="00862779">
        <w:rPr>
          <w:b/>
          <w:sz w:val="28"/>
          <w:szCs w:val="28"/>
        </w:rPr>
        <w:t>АДМИНИСТРАЦИЯ СЛОБОДСКОГО МУНИЦИПАЛЬНОГО РАЙОНА</w:t>
      </w:r>
    </w:p>
    <w:p w:rsidR="00E205F6" w:rsidRDefault="00E205F6" w:rsidP="00E205F6">
      <w:pPr>
        <w:jc w:val="center"/>
        <w:rPr>
          <w:b/>
          <w:sz w:val="28"/>
          <w:szCs w:val="28"/>
        </w:rPr>
      </w:pPr>
      <w:r w:rsidRPr="00862779">
        <w:rPr>
          <w:b/>
          <w:sz w:val="28"/>
          <w:szCs w:val="28"/>
        </w:rPr>
        <w:t>КИРОВСКОЙ ОБЛАСТИ</w:t>
      </w:r>
    </w:p>
    <w:p w:rsidR="00E205F6" w:rsidRPr="002D0F93" w:rsidRDefault="00E205F6" w:rsidP="00E205F6">
      <w:pPr>
        <w:jc w:val="center"/>
        <w:rPr>
          <w:rStyle w:val="18"/>
        </w:rPr>
      </w:pPr>
    </w:p>
    <w:p w:rsidR="00E205F6" w:rsidRPr="007C08DE" w:rsidRDefault="00E205F6" w:rsidP="00E205F6">
      <w:pPr>
        <w:spacing w:line="360" w:lineRule="auto"/>
        <w:jc w:val="center"/>
        <w:rPr>
          <w:b/>
          <w:sz w:val="32"/>
          <w:szCs w:val="32"/>
        </w:rPr>
      </w:pPr>
      <w:r>
        <w:rPr>
          <w:b/>
          <w:sz w:val="32"/>
          <w:szCs w:val="32"/>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5760"/>
        <w:gridCol w:w="1701"/>
      </w:tblGrid>
      <w:tr w:rsidR="00E205F6" w:rsidTr="003C3F44">
        <w:tc>
          <w:tcPr>
            <w:tcW w:w="2268" w:type="dxa"/>
            <w:tcBorders>
              <w:bottom w:val="single" w:sz="4" w:space="0" w:color="auto"/>
            </w:tcBorders>
          </w:tcPr>
          <w:p w:rsidR="00E205F6" w:rsidRPr="00862779" w:rsidRDefault="004E08A5" w:rsidP="003C3F44">
            <w:pPr>
              <w:tabs>
                <w:tab w:val="left" w:pos="615"/>
              </w:tabs>
            </w:pPr>
            <w:r>
              <w:t>08.10.2024</w:t>
            </w:r>
          </w:p>
        </w:tc>
        <w:tc>
          <w:tcPr>
            <w:tcW w:w="5760" w:type="dxa"/>
          </w:tcPr>
          <w:p w:rsidR="00E205F6" w:rsidRDefault="00E205F6" w:rsidP="003C3F44">
            <w:pPr>
              <w:jc w:val="right"/>
            </w:pPr>
            <w:r>
              <w:t>№</w:t>
            </w:r>
          </w:p>
        </w:tc>
        <w:tc>
          <w:tcPr>
            <w:tcW w:w="1701" w:type="dxa"/>
            <w:tcBorders>
              <w:bottom w:val="single" w:sz="4" w:space="0" w:color="auto"/>
            </w:tcBorders>
          </w:tcPr>
          <w:p w:rsidR="00E205F6" w:rsidRDefault="004E08A5" w:rsidP="003C3F44">
            <w:r>
              <w:t>1513</w:t>
            </w:r>
          </w:p>
        </w:tc>
      </w:tr>
    </w:tbl>
    <w:p w:rsidR="00E205F6" w:rsidRDefault="00E205F6" w:rsidP="00E205F6">
      <w:pPr>
        <w:tabs>
          <w:tab w:val="left" w:pos="709"/>
        </w:tabs>
        <w:jc w:val="center"/>
        <w:rPr>
          <w:sz w:val="28"/>
          <w:szCs w:val="28"/>
        </w:rPr>
      </w:pPr>
      <w:r w:rsidRPr="00862779">
        <w:rPr>
          <w:sz w:val="28"/>
          <w:szCs w:val="28"/>
        </w:rPr>
        <w:t>г. Слободской</w:t>
      </w:r>
    </w:p>
    <w:tbl>
      <w:tblPr>
        <w:tblStyle w:val="a3"/>
        <w:tblW w:w="98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3715"/>
        <w:gridCol w:w="2189"/>
        <w:gridCol w:w="1247"/>
        <w:gridCol w:w="1491"/>
      </w:tblGrid>
      <w:tr w:rsidR="00E205F6" w:rsidRPr="00862779" w:rsidTr="003C3F44">
        <w:trPr>
          <w:gridBefore w:val="1"/>
          <w:gridAfter w:val="1"/>
          <w:wBefore w:w="1180" w:type="dxa"/>
          <w:wAfter w:w="1491" w:type="dxa"/>
          <w:trHeight w:val="1509"/>
          <w:jc w:val="center"/>
        </w:trPr>
        <w:tc>
          <w:tcPr>
            <w:tcW w:w="7151" w:type="dxa"/>
            <w:gridSpan w:val="3"/>
            <w:vAlign w:val="center"/>
          </w:tcPr>
          <w:p w:rsidR="00E205F6" w:rsidRDefault="00E205F6" w:rsidP="003C3F44">
            <w:pPr>
              <w:jc w:val="center"/>
              <w:rPr>
                <w:b/>
                <w:sz w:val="28"/>
                <w:szCs w:val="28"/>
              </w:rPr>
            </w:pPr>
          </w:p>
          <w:p w:rsidR="00E205F6" w:rsidRDefault="00E205F6" w:rsidP="003C3F44">
            <w:pPr>
              <w:jc w:val="center"/>
              <w:rPr>
                <w:b/>
                <w:sz w:val="28"/>
                <w:szCs w:val="28"/>
              </w:rPr>
            </w:pPr>
            <w:r>
              <w:rPr>
                <w:b/>
                <w:sz w:val="28"/>
                <w:szCs w:val="28"/>
              </w:rPr>
              <w:t>О внесении изменений в постановление администрации Слободского района</w:t>
            </w:r>
          </w:p>
          <w:p w:rsidR="00E205F6" w:rsidRDefault="00401E0C" w:rsidP="003C3F44">
            <w:pPr>
              <w:tabs>
                <w:tab w:val="left" w:pos="686"/>
              </w:tabs>
              <w:jc w:val="center"/>
              <w:rPr>
                <w:b/>
                <w:sz w:val="28"/>
                <w:szCs w:val="28"/>
              </w:rPr>
            </w:pPr>
            <w:r w:rsidRPr="00401E0C">
              <w:rPr>
                <w:b/>
                <w:sz w:val="28"/>
                <w:szCs w:val="28"/>
              </w:rPr>
              <w:t xml:space="preserve">от 02.12.2022 № 1638 </w:t>
            </w:r>
          </w:p>
          <w:p w:rsidR="00401E0C" w:rsidRPr="00F929AA" w:rsidRDefault="00401E0C" w:rsidP="003C3F44">
            <w:pPr>
              <w:tabs>
                <w:tab w:val="left" w:pos="686"/>
              </w:tabs>
              <w:jc w:val="center"/>
              <w:rPr>
                <w:b/>
                <w:sz w:val="48"/>
                <w:szCs w:val="48"/>
              </w:rPr>
            </w:pPr>
          </w:p>
        </w:tc>
      </w:tr>
      <w:tr w:rsidR="00E205F6" w:rsidTr="00DB573B">
        <w:tblPrEx>
          <w:jc w:val="left"/>
        </w:tblPrEx>
        <w:trPr>
          <w:trHeight w:val="2365"/>
        </w:trPr>
        <w:tc>
          <w:tcPr>
            <w:tcW w:w="9822" w:type="dxa"/>
            <w:gridSpan w:val="5"/>
          </w:tcPr>
          <w:p w:rsidR="00E205F6" w:rsidRDefault="00E205F6" w:rsidP="003C3F44">
            <w:pPr>
              <w:spacing w:line="360" w:lineRule="auto"/>
              <w:ind w:right="-81" w:firstLine="567"/>
              <w:jc w:val="both"/>
              <w:rPr>
                <w:sz w:val="28"/>
                <w:szCs w:val="28"/>
              </w:rPr>
            </w:pPr>
            <w:r w:rsidRPr="00A519A0">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sz w:val="28"/>
                <w:szCs w:val="28"/>
              </w:rPr>
              <w:t xml:space="preserve"> </w:t>
            </w:r>
            <w:r w:rsidRPr="00126F06">
              <w:rPr>
                <w:sz w:val="28"/>
                <w:szCs w:val="28"/>
              </w:rPr>
              <w:t>Администрация</w:t>
            </w:r>
            <w:r>
              <w:rPr>
                <w:sz w:val="28"/>
                <w:szCs w:val="28"/>
              </w:rPr>
              <w:t xml:space="preserve"> Слободского     </w:t>
            </w:r>
            <w:r w:rsidRPr="00126F06">
              <w:rPr>
                <w:sz w:val="28"/>
                <w:szCs w:val="28"/>
              </w:rPr>
              <w:t>района</w:t>
            </w:r>
            <w:r>
              <w:rPr>
                <w:sz w:val="28"/>
                <w:szCs w:val="28"/>
              </w:rPr>
              <w:t xml:space="preserve">   </w:t>
            </w:r>
            <w:r w:rsidRPr="00126F06">
              <w:rPr>
                <w:sz w:val="28"/>
                <w:szCs w:val="28"/>
              </w:rPr>
              <w:t>ПОСТАНОВЛЯЕТ:</w:t>
            </w:r>
            <w:r>
              <w:rPr>
                <w:sz w:val="28"/>
                <w:szCs w:val="28"/>
              </w:rPr>
              <w:t xml:space="preserve">   </w:t>
            </w:r>
          </w:p>
          <w:p w:rsidR="00E205F6" w:rsidRPr="000D5D4D" w:rsidRDefault="00E205F6" w:rsidP="003B0AA4">
            <w:pPr>
              <w:shd w:val="clear" w:color="auto" w:fill="FFFFFF"/>
              <w:spacing w:line="360" w:lineRule="auto"/>
              <w:jc w:val="both"/>
              <w:rPr>
                <w:sz w:val="28"/>
                <w:szCs w:val="28"/>
              </w:rPr>
            </w:pPr>
            <w:r>
              <w:rPr>
                <w:sz w:val="28"/>
                <w:szCs w:val="28"/>
              </w:rPr>
              <w:t xml:space="preserve">         1.</w:t>
            </w:r>
            <w:r w:rsidRPr="000D5D4D">
              <w:rPr>
                <w:sz w:val="28"/>
                <w:szCs w:val="28"/>
              </w:rPr>
              <w:t xml:space="preserve">  Внести в постановление </w:t>
            </w:r>
            <w:r w:rsidR="007C107B">
              <w:rPr>
                <w:sz w:val="28"/>
                <w:szCs w:val="28"/>
              </w:rPr>
              <w:t xml:space="preserve"> </w:t>
            </w:r>
            <w:r w:rsidRPr="000D5D4D">
              <w:rPr>
                <w:sz w:val="28"/>
                <w:szCs w:val="28"/>
              </w:rPr>
              <w:t xml:space="preserve">  администрации       Слободского    района   от </w:t>
            </w:r>
            <w:r w:rsidR="006B33B7">
              <w:rPr>
                <w:sz w:val="28"/>
                <w:szCs w:val="28"/>
              </w:rPr>
              <w:t xml:space="preserve">02.12.2022 </w:t>
            </w:r>
            <w:r>
              <w:rPr>
                <w:sz w:val="28"/>
                <w:szCs w:val="28"/>
              </w:rPr>
              <w:t xml:space="preserve">№ </w:t>
            </w:r>
            <w:r w:rsidR="006B33B7">
              <w:rPr>
                <w:sz w:val="28"/>
                <w:szCs w:val="28"/>
              </w:rPr>
              <w:t>1638</w:t>
            </w:r>
            <w:r w:rsidRPr="000D5D4D">
              <w:rPr>
                <w:sz w:val="28"/>
                <w:szCs w:val="28"/>
              </w:rPr>
              <w:t xml:space="preserve"> </w:t>
            </w:r>
            <w:r>
              <w:rPr>
                <w:sz w:val="28"/>
                <w:szCs w:val="28"/>
              </w:rPr>
              <w:t>«</w:t>
            </w:r>
            <w:r w:rsidRPr="0001211E">
              <w:rPr>
                <w:sz w:val="28"/>
                <w:szCs w:val="28"/>
              </w:rPr>
              <w:t>Об утверждении регламента</w:t>
            </w:r>
            <w:r w:rsidR="00E60175">
              <w:rPr>
                <w:sz w:val="28"/>
                <w:szCs w:val="28"/>
              </w:rPr>
              <w:t>»</w:t>
            </w:r>
            <w:r w:rsidRPr="0001211E">
              <w:rPr>
                <w:sz w:val="28"/>
                <w:szCs w:val="28"/>
              </w:rPr>
              <w:t xml:space="preserve"> </w:t>
            </w:r>
            <w:r w:rsidRPr="000D5D4D">
              <w:rPr>
                <w:sz w:val="28"/>
                <w:szCs w:val="28"/>
              </w:rPr>
              <w:t>следующие изменения</w:t>
            </w:r>
            <w:r w:rsidR="003B0AA4">
              <w:rPr>
                <w:sz w:val="28"/>
                <w:szCs w:val="28"/>
              </w:rPr>
              <w:t xml:space="preserve">, </w:t>
            </w:r>
            <w:r>
              <w:rPr>
                <w:sz w:val="28"/>
                <w:szCs w:val="28"/>
              </w:rPr>
              <w:t xml:space="preserve">     </w:t>
            </w:r>
            <w:r w:rsidR="003B0AA4">
              <w:rPr>
                <w:sz w:val="28"/>
                <w:szCs w:val="28"/>
              </w:rPr>
              <w:t xml:space="preserve">утвердив изменения </w:t>
            </w:r>
            <w:r w:rsidR="006953BB">
              <w:rPr>
                <w:sz w:val="28"/>
                <w:szCs w:val="28"/>
              </w:rPr>
              <w:t>в</w:t>
            </w:r>
            <w:r w:rsidRPr="000D5D4D">
              <w:rPr>
                <w:sz w:val="28"/>
                <w:szCs w:val="28"/>
              </w:rPr>
              <w:t xml:space="preserve"> </w:t>
            </w:r>
            <w:r w:rsidR="006953BB">
              <w:rPr>
                <w:sz w:val="28"/>
                <w:szCs w:val="28"/>
              </w:rPr>
              <w:t>а</w:t>
            </w:r>
            <w:r w:rsidR="003B0AA4">
              <w:rPr>
                <w:sz w:val="28"/>
                <w:szCs w:val="28"/>
              </w:rPr>
              <w:t>дминистративн</w:t>
            </w:r>
            <w:r w:rsidR="006953BB">
              <w:rPr>
                <w:sz w:val="28"/>
                <w:szCs w:val="28"/>
              </w:rPr>
              <w:t>ый</w:t>
            </w:r>
            <w:r w:rsidR="003B0AA4">
              <w:rPr>
                <w:sz w:val="28"/>
                <w:szCs w:val="28"/>
              </w:rPr>
              <w:t xml:space="preserve"> регламент</w:t>
            </w:r>
            <w:r w:rsidR="003B0AA4" w:rsidRPr="000D5D4D">
              <w:rPr>
                <w:sz w:val="28"/>
                <w:szCs w:val="28"/>
              </w:rPr>
              <w:t xml:space="preserve"> </w:t>
            </w:r>
            <w:r w:rsidR="003B0AA4" w:rsidRPr="007C107B">
              <w:rPr>
                <w:sz w:val="28"/>
                <w:szCs w:val="28"/>
              </w:rPr>
              <w:t>по предоставлению муниципальной услуги «Присвоение спортивных разрядов»</w:t>
            </w:r>
            <w:r w:rsidR="003B0AA4">
              <w:t xml:space="preserve"> </w:t>
            </w:r>
            <w:r w:rsidR="003B0AA4">
              <w:rPr>
                <w:sz w:val="28"/>
                <w:szCs w:val="28"/>
              </w:rPr>
              <w:t xml:space="preserve"> согласно приложению.</w:t>
            </w:r>
            <w:r w:rsidR="007C107B">
              <w:rPr>
                <w:sz w:val="28"/>
                <w:szCs w:val="28"/>
              </w:rPr>
              <w:t xml:space="preserve">  </w:t>
            </w:r>
            <w:r w:rsidRPr="000D5D4D">
              <w:rPr>
                <w:sz w:val="28"/>
                <w:szCs w:val="28"/>
              </w:rPr>
              <w:t>    </w:t>
            </w:r>
          </w:p>
          <w:p w:rsidR="00E205F6" w:rsidRDefault="00E205F6" w:rsidP="003C3F44">
            <w:pPr>
              <w:pStyle w:val="a4"/>
              <w:spacing w:line="360" w:lineRule="auto"/>
              <w:jc w:val="both"/>
              <w:rPr>
                <w:sz w:val="28"/>
                <w:szCs w:val="28"/>
              </w:rPr>
            </w:pPr>
            <w:r>
              <w:rPr>
                <w:rFonts w:ascii="Times New Roman" w:hAnsi="Times New Roman"/>
                <w:sz w:val="28"/>
                <w:szCs w:val="28"/>
              </w:rPr>
              <w:t xml:space="preserve">        2</w:t>
            </w:r>
            <w:r w:rsidRPr="00126F06">
              <w:rPr>
                <w:sz w:val="28"/>
                <w:szCs w:val="28"/>
              </w:rPr>
              <w:t xml:space="preserve">.  </w:t>
            </w:r>
            <w:proofErr w:type="gramStart"/>
            <w:r w:rsidRPr="00EB22F8">
              <w:rPr>
                <w:rFonts w:ascii="Times New Roman" w:hAnsi="Times New Roman"/>
                <w:sz w:val="28"/>
                <w:szCs w:val="28"/>
              </w:rPr>
              <w:t>Контроль за</w:t>
            </w:r>
            <w:proofErr w:type="gramEnd"/>
            <w:r w:rsidRPr="00EB22F8">
              <w:rPr>
                <w:rFonts w:ascii="Times New Roman" w:hAnsi="Times New Roman"/>
                <w:sz w:val="28"/>
                <w:szCs w:val="28"/>
              </w:rPr>
              <w:t xml:space="preserve">  исполнением постановления  </w:t>
            </w:r>
            <w:r>
              <w:rPr>
                <w:rFonts w:ascii="Times New Roman" w:hAnsi="Times New Roman"/>
                <w:sz w:val="28"/>
                <w:szCs w:val="28"/>
              </w:rPr>
              <w:t xml:space="preserve">  </w:t>
            </w:r>
            <w:r w:rsidRPr="00EB22F8">
              <w:rPr>
                <w:rFonts w:ascii="Times New Roman" w:hAnsi="Times New Roman"/>
                <w:sz w:val="28"/>
                <w:szCs w:val="28"/>
              </w:rPr>
              <w:t xml:space="preserve">возложить    </w:t>
            </w:r>
            <w:r>
              <w:rPr>
                <w:rFonts w:ascii="Times New Roman" w:hAnsi="Times New Roman"/>
                <w:sz w:val="28"/>
                <w:szCs w:val="28"/>
              </w:rPr>
              <w:t xml:space="preserve"> </w:t>
            </w:r>
            <w:r w:rsidRPr="00EB22F8">
              <w:rPr>
                <w:rFonts w:ascii="Times New Roman" w:hAnsi="Times New Roman"/>
                <w:sz w:val="28"/>
                <w:szCs w:val="28"/>
              </w:rPr>
              <w:t>на заместителя</w:t>
            </w:r>
            <w:r w:rsidRPr="00126F06">
              <w:rPr>
                <w:sz w:val="28"/>
                <w:szCs w:val="28"/>
              </w:rPr>
              <w:t xml:space="preserve"> </w:t>
            </w:r>
          </w:p>
          <w:p w:rsidR="00E205F6" w:rsidRDefault="00E205F6" w:rsidP="003C3F44">
            <w:pPr>
              <w:spacing w:line="360" w:lineRule="auto"/>
              <w:ind w:right="-81"/>
              <w:jc w:val="both"/>
              <w:rPr>
                <w:sz w:val="28"/>
                <w:szCs w:val="28"/>
              </w:rPr>
            </w:pPr>
            <w:r w:rsidRPr="00126F06">
              <w:rPr>
                <w:sz w:val="28"/>
                <w:szCs w:val="28"/>
              </w:rPr>
              <w:t xml:space="preserve">главы администрации </w:t>
            </w:r>
            <w:r>
              <w:rPr>
                <w:sz w:val="28"/>
                <w:szCs w:val="28"/>
              </w:rPr>
              <w:t xml:space="preserve">Слободского </w:t>
            </w:r>
            <w:r w:rsidRPr="00126F06">
              <w:rPr>
                <w:sz w:val="28"/>
                <w:szCs w:val="28"/>
              </w:rPr>
              <w:t xml:space="preserve">района по </w:t>
            </w:r>
            <w:r>
              <w:rPr>
                <w:sz w:val="28"/>
                <w:szCs w:val="28"/>
              </w:rPr>
              <w:t xml:space="preserve">  </w:t>
            </w:r>
            <w:r w:rsidRPr="00126F06">
              <w:rPr>
                <w:sz w:val="28"/>
                <w:szCs w:val="28"/>
              </w:rPr>
              <w:t>профилактике</w:t>
            </w:r>
            <w:r>
              <w:rPr>
                <w:sz w:val="28"/>
                <w:szCs w:val="28"/>
              </w:rPr>
              <w:t xml:space="preserve">  </w:t>
            </w:r>
            <w:r w:rsidRPr="00126F06">
              <w:rPr>
                <w:sz w:val="28"/>
                <w:szCs w:val="28"/>
              </w:rPr>
              <w:t xml:space="preserve"> правонарушений </w:t>
            </w:r>
          </w:p>
          <w:p w:rsidR="00DB573B" w:rsidRDefault="00E205F6" w:rsidP="003C3F44">
            <w:pPr>
              <w:spacing w:line="360" w:lineRule="auto"/>
              <w:ind w:right="-81"/>
              <w:jc w:val="both"/>
              <w:rPr>
                <w:sz w:val="72"/>
                <w:szCs w:val="72"/>
              </w:rPr>
            </w:pPr>
            <w:r w:rsidRPr="00126F06">
              <w:rPr>
                <w:sz w:val="28"/>
                <w:szCs w:val="28"/>
              </w:rPr>
              <w:t>и социальным</w:t>
            </w:r>
            <w:r>
              <w:rPr>
                <w:sz w:val="28"/>
                <w:szCs w:val="28"/>
              </w:rPr>
              <w:t> </w:t>
            </w:r>
            <w:r w:rsidRPr="00126F06">
              <w:rPr>
                <w:sz w:val="28"/>
                <w:szCs w:val="28"/>
              </w:rPr>
              <w:t xml:space="preserve">вопросам,  начальника </w:t>
            </w:r>
            <w:r>
              <w:rPr>
                <w:sz w:val="28"/>
                <w:szCs w:val="28"/>
              </w:rPr>
              <w:t>    </w:t>
            </w:r>
            <w:r w:rsidRPr="00126F06">
              <w:rPr>
                <w:sz w:val="28"/>
                <w:szCs w:val="28"/>
              </w:rPr>
              <w:t xml:space="preserve">управления   социального    развития </w:t>
            </w:r>
            <w:proofErr w:type="spellStart"/>
            <w:r w:rsidRPr="00126F06">
              <w:rPr>
                <w:sz w:val="28"/>
                <w:szCs w:val="28"/>
              </w:rPr>
              <w:t>Зязина</w:t>
            </w:r>
            <w:proofErr w:type="spellEnd"/>
            <w:r w:rsidRPr="00126F06">
              <w:rPr>
                <w:sz w:val="28"/>
                <w:szCs w:val="28"/>
              </w:rPr>
              <w:t xml:space="preserve"> С.В</w:t>
            </w:r>
            <w:r>
              <w:rPr>
                <w:sz w:val="28"/>
                <w:szCs w:val="28"/>
              </w:rPr>
              <w:t>.</w:t>
            </w:r>
          </w:p>
          <w:p w:rsidR="00DB573B" w:rsidRPr="00DB573B" w:rsidRDefault="00DB573B" w:rsidP="00DB573B">
            <w:pPr>
              <w:ind w:right="-81"/>
              <w:jc w:val="both"/>
              <w:rPr>
                <w:sz w:val="64"/>
                <w:szCs w:val="64"/>
              </w:rPr>
            </w:pPr>
          </w:p>
        </w:tc>
      </w:tr>
      <w:tr w:rsidR="00E205F6" w:rsidRPr="00731F11" w:rsidTr="00DB573B">
        <w:tblPrEx>
          <w:jc w:val="left"/>
          <w:tblBorders>
            <w:bottom w:val="single" w:sz="4" w:space="0" w:color="auto"/>
          </w:tblBorders>
        </w:tblPrEx>
        <w:trPr>
          <w:trHeight w:val="320"/>
        </w:trPr>
        <w:tc>
          <w:tcPr>
            <w:tcW w:w="4895" w:type="dxa"/>
            <w:gridSpan w:val="2"/>
            <w:tcBorders>
              <w:top w:val="nil"/>
              <w:left w:val="nil"/>
              <w:bottom w:val="single" w:sz="4" w:space="0" w:color="auto"/>
              <w:right w:val="nil"/>
            </w:tcBorders>
          </w:tcPr>
          <w:p w:rsidR="00E205F6" w:rsidRPr="00731F11" w:rsidRDefault="00E205F6" w:rsidP="003C3F44">
            <w:pPr>
              <w:spacing w:before="100" w:beforeAutospacing="1"/>
              <w:rPr>
                <w:sz w:val="28"/>
                <w:szCs w:val="28"/>
              </w:rPr>
            </w:pPr>
            <w:r>
              <w:rPr>
                <w:sz w:val="28"/>
                <w:szCs w:val="28"/>
              </w:rPr>
              <w:t>Глава</w:t>
            </w:r>
            <w:r w:rsidRPr="00731F11">
              <w:rPr>
                <w:sz w:val="28"/>
                <w:szCs w:val="28"/>
              </w:rPr>
              <w:t xml:space="preserve"> </w:t>
            </w:r>
            <w:r>
              <w:rPr>
                <w:sz w:val="28"/>
                <w:szCs w:val="28"/>
              </w:rPr>
              <w:t xml:space="preserve"> </w:t>
            </w:r>
            <w:r w:rsidRPr="00731F11">
              <w:rPr>
                <w:sz w:val="28"/>
                <w:szCs w:val="28"/>
              </w:rPr>
              <w:t>Слободского района</w:t>
            </w:r>
          </w:p>
        </w:tc>
        <w:tc>
          <w:tcPr>
            <w:tcW w:w="2189" w:type="dxa"/>
            <w:tcBorders>
              <w:top w:val="nil"/>
              <w:left w:val="nil"/>
              <w:bottom w:val="single" w:sz="4" w:space="0" w:color="auto"/>
              <w:right w:val="nil"/>
            </w:tcBorders>
            <w:vAlign w:val="bottom"/>
          </w:tcPr>
          <w:p w:rsidR="00E205F6" w:rsidRPr="00731F11" w:rsidRDefault="00E205F6" w:rsidP="003C3F44">
            <w:pPr>
              <w:spacing w:before="100" w:beforeAutospacing="1"/>
              <w:jc w:val="right"/>
              <w:rPr>
                <w:sz w:val="28"/>
                <w:szCs w:val="28"/>
              </w:rPr>
            </w:pPr>
          </w:p>
        </w:tc>
        <w:tc>
          <w:tcPr>
            <w:tcW w:w="2738" w:type="dxa"/>
            <w:gridSpan w:val="2"/>
            <w:tcBorders>
              <w:top w:val="nil"/>
              <w:left w:val="nil"/>
              <w:bottom w:val="single" w:sz="4" w:space="0" w:color="auto"/>
              <w:right w:val="nil"/>
            </w:tcBorders>
            <w:vAlign w:val="bottom"/>
          </w:tcPr>
          <w:p w:rsidR="00E205F6" w:rsidRPr="00A91385" w:rsidRDefault="00E205F6" w:rsidP="003C3F44">
            <w:pPr>
              <w:spacing w:before="100" w:beforeAutospacing="1"/>
              <w:rPr>
                <w:sz w:val="28"/>
                <w:szCs w:val="28"/>
              </w:rPr>
            </w:pPr>
            <w:r>
              <w:rPr>
                <w:sz w:val="28"/>
                <w:szCs w:val="28"/>
              </w:rPr>
              <w:t xml:space="preserve">  </w:t>
            </w:r>
            <w:r w:rsidRPr="00A91385">
              <w:rPr>
                <w:sz w:val="28"/>
                <w:szCs w:val="28"/>
              </w:rPr>
              <w:t>А.И. Костылев</w:t>
            </w:r>
          </w:p>
        </w:tc>
      </w:tr>
      <w:tr w:rsidR="00DB573B" w:rsidRPr="00731F11" w:rsidTr="00DB573B">
        <w:tblPrEx>
          <w:jc w:val="left"/>
          <w:tblBorders>
            <w:bottom w:val="single" w:sz="4" w:space="0" w:color="auto"/>
          </w:tblBorders>
        </w:tblPrEx>
        <w:trPr>
          <w:trHeight w:val="320"/>
        </w:trPr>
        <w:tc>
          <w:tcPr>
            <w:tcW w:w="4895" w:type="dxa"/>
            <w:gridSpan w:val="2"/>
            <w:tcBorders>
              <w:top w:val="single" w:sz="4" w:space="0" w:color="auto"/>
              <w:left w:val="nil"/>
              <w:bottom w:val="nil"/>
              <w:right w:val="nil"/>
            </w:tcBorders>
          </w:tcPr>
          <w:p w:rsidR="00DB573B" w:rsidRDefault="00DB573B" w:rsidP="00DB573B">
            <w:pPr>
              <w:rPr>
                <w:sz w:val="28"/>
                <w:szCs w:val="28"/>
              </w:rPr>
            </w:pPr>
          </w:p>
          <w:p w:rsidR="00F34A6E" w:rsidRDefault="00F34A6E" w:rsidP="00DB573B">
            <w:pPr>
              <w:rPr>
                <w:sz w:val="28"/>
                <w:szCs w:val="28"/>
              </w:rPr>
            </w:pPr>
          </w:p>
        </w:tc>
        <w:tc>
          <w:tcPr>
            <w:tcW w:w="2189" w:type="dxa"/>
            <w:tcBorders>
              <w:top w:val="single" w:sz="4" w:space="0" w:color="auto"/>
              <w:left w:val="nil"/>
              <w:bottom w:val="nil"/>
              <w:right w:val="nil"/>
            </w:tcBorders>
            <w:vAlign w:val="bottom"/>
          </w:tcPr>
          <w:p w:rsidR="00DB573B" w:rsidRPr="00731F11" w:rsidRDefault="00DB573B" w:rsidP="003C3F44">
            <w:pPr>
              <w:jc w:val="right"/>
              <w:rPr>
                <w:sz w:val="28"/>
                <w:szCs w:val="28"/>
              </w:rPr>
            </w:pPr>
          </w:p>
        </w:tc>
        <w:tc>
          <w:tcPr>
            <w:tcW w:w="2738" w:type="dxa"/>
            <w:gridSpan w:val="2"/>
            <w:tcBorders>
              <w:top w:val="single" w:sz="4" w:space="0" w:color="auto"/>
              <w:left w:val="nil"/>
              <w:bottom w:val="nil"/>
              <w:right w:val="nil"/>
            </w:tcBorders>
            <w:vAlign w:val="bottom"/>
          </w:tcPr>
          <w:p w:rsidR="00DB573B" w:rsidRPr="00731F11" w:rsidRDefault="00DB573B" w:rsidP="003C3F44">
            <w:pPr>
              <w:jc w:val="center"/>
              <w:rPr>
                <w:sz w:val="28"/>
                <w:szCs w:val="28"/>
              </w:rPr>
            </w:pPr>
          </w:p>
        </w:tc>
      </w:tr>
    </w:tbl>
    <w:p w:rsidR="004F09F2" w:rsidRDefault="004F09F2" w:rsidP="00E205F6">
      <w:pPr>
        <w:ind w:left="5245" w:right="424"/>
        <w:rPr>
          <w:bCs/>
          <w:sz w:val="28"/>
          <w:szCs w:val="28"/>
        </w:rPr>
      </w:pPr>
    </w:p>
    <w:p w:rsidR="004F09F2" w:rsidRDefault="004F09F2" w:rsidP="00E205F6">
      <w:pPr>
        <w:ind w:left="5245" w:right="424"/>
        <w:rPr>
          <w:bCs/>
          <w:sz w:val="28"/>
          <w:szCs w:val="28"/>
        </w:rPr>
      </w:pPr>
    </w:p>
    <w:p w:rsidR="004F09F2" w:rsidRDefault="004F09F2" w:rsidP="00E205F6">
      <w:pPr>
        <w:ind w:left="5245" w:right="424"/>
        <w:rPr>
          <w:bCs/>
          <w:sz w:val="28"/>
          <w:szCs w:val="28"/>
        </w:rPr>
      </w:pPr>
    </w:p>
    <w:p w:rsidR="00E205F6" w:rsidRPr="000E53D3" w:rsidRDefault="00852E6B" w:rsidP="00E205F6">
      <w:pPr>
        <w:ind w:left="5245" w:right="424"/>
        <w:rPr>
          <w:bCs/>
          <w:sz w:val="28"/>
          <w:szCs w:val="28"/>
        </w:rPr>
      </w:pPr>
      <w:bookmarkStart w:id="0" w:name="_GoBack"/>
      <w:bookmarkEnd w:id="0"/>
      <w:r>
        <w:rPr>
          <w:bCs/>
          <w:sz w:val="28"/>
          <w:szCs w:val="28"/>
        </w:rPr>
        <w:lastRenderedPageBreak/>
        <w:t xml:space="preserve">Приложение </w:t>
      </w:r>
    </w:p>
    <w:p w:rsidR="00E205F6" w:rsidRPr="000E53D3" w:rsidRDefault="00E205F6" w:rsidP="00E205F6">
      <w:pPr>
        <w:ind w:left="5245" w:right="424" w:firstLine="567"/>
        <w:jc w:val="right"/>
        <w:rPr>
          <w:bCs/>
          <w:sz w:val="28"/>
          <w:szCs w:val="28"/>
        </w:rPr>
      </w:pPr>
    </w:p>
    <w:p w:rsidR="00E205F6" w:rsidRPr="000E53D3" w:rsidRDefault="00E205F6" w:rsidP="00E205F6">
      <w:pPr>
        <w:ind w:left="5245" w:right="424"/>
        <w:rPr>
          <w:bCs/>
          <w:sz w:val="28"/>
          <w:szCs w:val="28"/>
        </w:rPr>
      </w:pPr>
      <w:r w:rsidRPr="000E53D3">
        <w:rPr>
          <w:bCs/>
          <w:sz w:val="28"/>
          <w:szCs w:val="28"/>
        </w:rPr>
        <w:t>УТВЕРЖДЕН</w:t>
      </w:r>
      <w:r w:rsidR="00852E6B">
        <w:rPr>
          <w:bCs/>
          <w:sz w:val="28"/>
          <w:szCs w:val="28"/>
        </w:rPr>
        <w:t>Ы</w:t>
      </w:r>
    </w:p>
    <w:p w:rsidR="00E205F6" w:rsidRPr="000E53D3" w:rsidRDefault="00E205F6" w:rsidP="00E205F6">
      <w:pPr>
        <w:ind w:left="5245" w:right="424" w:firstLine="567"/>
        <w:jc w:val="right"/>
        <w:rPr>
          <w:bCs/>
          <w:sz w:val="28"/>
          <w:szCs w:val="28"/>
        </w:rPr>
      </w:pPr>
    </w:p>
    <w:p w:rsidR="00E205F6" w:rsidRPr="000E53D3" w:rsidRDefault="00E205F6" w:rsidP="00E205F6">
      <w:pPr>
        <w:ind w:left="5245" w:right="424"/>
        <w:rPr>
          <w:bCs/>
          <w:sz w:val="28"/>
          <w:szCs w:val="28"/>
        </w:rPr>
      </w:pPr>
      <w:r w:rsidRPr="000E53D3">
        <w:rPr>
          <w:bCs/>
          <w:sz w:val="28"/>
          <w:szCs w:val="28"/>
        </w:rPr>
        <w:t>постановлением администрации</w:t>
      </w:r>
    </w:p>
    <w:p w:rsidR="00E205F6" w:rsidRPr="000E53D3" w:rsidRDefault="00E205F6" w:rsidP="00E205F6">
      <w:pPr>
        <w:ind w:left="5245" w:right="424"/>
        <w:rPr>
          <w:bCs/>
          <w:sz w:val="28"/>
          <w:szCs w:val="28"/>
        </w:rPr>
      </w:pPr>
      <w:r w:rsidRPr="000E53D3">
        <w:rPr>
          <w:bCs/>
          <w:sz w:val="28"/>
          <w:szCs w:val="28"/>
        </w:rPr>
        <w:t>Слободского района</w:t>
      </w:r>
    </w:p>
    <w:p w:rsidR="00E205F6" w:rsidRPr="000E53D3" w:rsidRDefault="00E205F6" w:rsidP="00E205F6">
      <w:pPr>
        <w:ind w:left="5245" w:right="424"/>
        <w:rPr>
          <w:bCs/>
          <w:sz w:val="28"/>
          <w:szCs w:val="28"/>
        </w:rPr>
      </w:pPr>
      <w:bookmarkStart w:id="1" w:name="_Hlk158623567"/>
      <w:r w:rsidRPr="000E53D3">
        <w:rPr>
          <w:bCs/>
          <w:sz w:val="28"/>
          <w:szCs w:val="28"/>
        </w:rPr>
        <w:t xml:space="preserve">от  </w:t>
      </w:r>
      <w:r w:rsidR="004E08A5">
        <w:rPr>
          <w:bCs/>
          <w:sz w:val="28"/>
          <w:szCs w:val="28"/>
        </w:rPr>
        <w:t>08.10.2024</w:t>
      </w:r>
      <w:r w:rsidRPr="000E53D3">
        <w:rPr>
          <w:bCs/>
          <w:sz w:val="28"/>
          <w:szCs w:val="28"/>
        </w:rPr>
        <w:t xml:space="preserve">  № </w:t>
      </w:r>
      <w:r w:rsidR="004E08A5">
        <w:rPr>
          <w:bCs/>
          <w:sz w:val="28"/>
          <w:szCs w:val="28"/>
        </w:rPr>
        <w:t>1513</w:t>
      </w:r>
    </w:p>
    <w:bookmarkEnd w:id="1"/>
    <w:p w:rsidR="00E205F6" w:rsidRPr="000E53D3" w:rsidRDefault="00E205F6" w:rsidP="00E205F6">
      <w:pPr>
        <w:ind w:left="-567" w:right="424" w:firstLine="567"/>
        <w:rPr>
          <w:bCs/>
          <w:sz w:val="28"/>
          <w:szCs w:val="28"/>
        </w:rPr>
      </w:pPr>
    </w:p>
    <w:p w:rsidR="0009058C" w:rsidRDefault="00B176D1" w:rsidP="004D7B14">
      <w:pPr>
        <w:ind w:left="709" w:firstLine="709"/>
        <w:jc w:val="center"/>
        <w:outlineLvl w:val="0"/>
        <w:rPr>
          <w:b/>
          <w:bCs/>
          <w:sz w:val="28"/>
          <w:szCs w:val="28"/>
        </w:rPr>
      </w:pPr>
      <w:r>
        <w:rPr>
          <w:b/>
          <w:bCs/>
          <w:sz w:val="28"/>
          <w:szCs w:val="28"/>
        </w:rPr>
        <w:t>Изменения</w:t>
      </w:r>
    </w:p>
    <w:p w:rsidR="00653D7D" w:rsidRDefault="00B176D1" w:rsidP="00710F46">
      <w:pPr>
        <w:ind w:left="709"/>
        <w:jc w:val="center"/>
        <w:outlineLvl w:val="0"/>
        <w:rPr>
          <w:b/>
          <w:bCs/>
          <w:sz w:val="28"/>
          <w:szCs w:val="28"/>
        </w:rPr>
      </w:pPr>
      <w:r>
        <w:rPr>
          <w:b/>
          <w:bCs/>
          <w:sz w:val="28"/>
          <w:szCs w:val="28"/>
        </w:rPr>
        <w:t xml:space="preserve">в </w:t>
      </w:r>
      <w:r w:rsidR="0021244A">
        <w:rPr>
          <w:b/>
          <w:bCs/>
          <w:sz w:val="28"/>
          <w:szCs w:val="28"/>
        </w:rPr>
        <w:t>а</w:t>
      </w:r>
      <w:r w:rsidR="006651B5" w:rsidRPr="006651B5">
        <w:rPr>
          <w:b/>
          <w:bCs/>
          <w:sz w:val="28"/>
          <w:szCs w:val="28"/>
        </w:rPr>
        <w:t>дминистративный регламент по предоставлению муниципальной услуги «Присвоение спортивных разрядов»</w:t>
      </w:r>
      <w:r>
        <w:rPr>
          <w:b/>
          <w:bCs/>
          <w:sz w:val="28"/>
          <w:szCs w:val="28"/>
        </w:rPr>
        <w:t xml:space="preserve"> </w:t>
      </w:r>
    </w:p>
    <w:p w:rsidR="00176FE4" w:rsidRDefault="00176FE4" w:rsidP="00710F46">
      <w:pPr>
        <w:ind w:left="709"/>
        <w:jc w:val="center"/>
        <w:outlineLvl w:val="0"/>
        <w:rPr>
          <w:b/>
          <w:bCs/>
          <w:sz w:val="28"/>
          <w:szCs w:val="28"/>
        </w:rPr>
      </w:pPr>
    </w:p>
    <w:p w:rsidR="006651B5" w:rsidRPr="006651B5" w:rsidRDefault="00653D7D" w:rsidP="00734ABF">
      <w:pPr>
        <w:ind w:firstLine="540"/>
        <w:outlineLvl w:val="0"/>
        <w:rPr>
          <w:sz w:val="28"/>
          <w:szCs w:val="28"/>
        </w:rPr>
      </w:pPr>
      <w:r w:rsidRPr="00653D7D">
        <w:rPr>
          <w:bCs/>
          <w:sz w:val="28"/>
          <w:szCs w:val="28"/>
        </w:rPr>
        <w:t>1.</w:t>
      </w:r>
      <w:r>
        <w:rPr>
          <w:b/>
          <w:bCs/>
          <w:sz w:val="28"/>
          <w:szCs w:val="28"/>
        </w:rPr>
        <w:t xml:space="preserve"> </w:t>
      </w:r>
      <w:r w:rsidR="00176FE4">
        <w:rPr>
          <w:b/>
          <w:bCs/>
          <w:sz w:val="28"/>
          <w:szCs w:val="28"/>
        </w:rPr>
        <w:t>Пункт 2.2.3. изложить в следующей редакции:</w:t>
      </w:r>
      <w:r w:rsidR="00176FE4">
        <w:rPr>
          <w:sz w:val="28"/>
          <w:szCs w:val="28"/>
        </w:rPr>
        <w:t xml:space="preserve"> </w:t>
      </w:r>
      <w:r w:rsidR="00176FE4">
        <w:rPr>
          <w:sz w:val="28"/>
          <w:szCs w:val="28"/>
        </w:rPr>
        <w:br/>
      </w:r>
      <w:r w:rsidR="00D34FA5">
        <w:rPr>
          <w:sz w:val="28"/>
          <w:szCs w:val="28"/>
        </w:rPr>
        <w:t>«</w:t>
      </w:r>
      <w:r w:rsidR="00CE2CB6">
        <w:rPr>
          <w:sz w:val="28"/>
          <w:szCs w:val="28"/>
        </w:rPr>
        <w:t>2.2.3.</w:t>
      </w:r>
      <w:r w:rsidR="006651B5" w:rsidRPr="006651B5">
        <w:rPr>
          <w:sz w:val="28"/>
          <w:szCs w:val="28"/>
        </w:rPr>
        <w:t> Органы, предоставляющие государственные услуги, и органы, предоставляющие муниципальные услуги, не вправе требовать от заявителя:</w:t>
      </w:r>
    </w:p>
    <w:p w:rsidR="006651B5" w:rsidRPr="006651B5" w:rsidRDefault="006651B5" w:rsidP="006651B5">
      <w:pPr>
        <w:ind w:firstLine="540"/>
        <w:jc w:val="both"/>
        <w:rPr>
          <w:sz w:val="28"/>
          <w:szCs w:val="28"/>
        </w:rPr>
      </w:pPr>
      <w:r w:rsidRPr="006651B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651B5" w:rsidRPr="006651B5" w:rsidRDefault="006651B5" w:rsidP="006651B5">
      <w:pPr>
        <w:ind w:firstLine="540"/>
        <w:jc w:val="both"/>
        <w:rPr>
          <w:sz w:val="28"/>
          <w:szCs w:val="28"/>
        </w:rPr>
      </w:pPr>
      <w:proofErr w:type="gramStart"/>
      <w:r w:rsidRPr="006651B5">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6651B5">
          <w:rPr>
            <w:sz w:val="28"/>
            <w:szCs w:val="28"/>
            <w:u w:val="single"/>
          </w:rPr>
          <w:t>частью 1 статьи 1</w:t>
        </w:r>
      </w:hyperlink>
      <w:r w:rsidRPr="006651B5">
        <w:rPr>
          <w:sz w:val="28"/>
          <w:szCs w:val="28"/>
        </w:rPr>
        <w:t> настоящего Федерального закона государственных и муниципальных услуг</w:t>
      </w:r>
      <w:proofErr w:type="gramEnd"/>
      <w:r w:rsidRPr="006651B5">
        <w:rPr>
          <w:sz w:val="28"/>
          <w:szCs w:val="28"/>
        </w:rPr>
        <w:t xml:space="preserve">, </w:t>
      </w:r>
      <w:proofErr w:type="gramStart"/>
      <w:r w:rsidRPr="006651B5">
        <w:rPr>
          <w:sz w:val="28"/>
          <w:szCs w:val="28"/>
        </w:rPr>
        <w:t>в соответствии с нормативными правовыми </w:t>
      </w:r>
      <w:hyperlink r:id="rId8" w:history="1">
        <w:r w:rsidRPr="006651B5">
          <w:rPr>
            <w:sz w:val="28"/>
            <w:szCs w:val="28"/>
            <w:u w:val="single"/>
          </w:rPr>
          <w:t>актами</w:t>
        </w:r>
      </w:hyperlink>
      <w:r w:rsidRPr="006651B5">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6651B5">
          <w:rPr>
            <w:sz w:val="28"/>
            <w:szCs w:val="28"/>
            <w:u w:val="single"/>
          </w:rPr>
          <w:t>частью 6</w:t>
        </w:r>
      </w:hyperlink>
      <w:r w:rsidRPr="006651B5">
        <w:rPr>
          <w:sz w:val="28"/>
          <w:szCs w:val="28"/>
        </w:rPr>
        <w:t> настоящей статьи перечень документов.</w:t>
      </w:r>
      <w:proofErr w:type="gramEnd"/>
      <w:r w:rsidRPr="006651B5">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651B5" w:rsidRPr="006651B5" w:rsidRDefault="006651B5" w:rsidP="006651B5">
      <w:pPr>
        <w:ind w:firstLine="540"/>
        <w:jc w:val="both"/>
        <w:rPr>
          <w:sz w:val="28"/>
          <w:szCs w:val="28"/>
        </w:rPr>
      </w:pPr>
      <w:proofErr w:type="gramStart"/>
      <w:r w:rsidRPr="006651B5">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6651B5">
          <w:rPr>
            <w:sz w:val="28"/>
            <w:szCs w:val="28"/>
            <w:u w:val="single"/>
          </w:rPr>
          <w:t>части 1 статьи 9</w:t>
        </w:r>
      </w:hyperlink>
      <w:r w:rsidRPr="006651B5">
        <w:rPr>
          <w:sz w:val="28"/>
          <w:szCs w:val="28"/>
        </w:rPr>
        <w:t> настоящего Федерального закона;</w:t>
      </w:r>
      <w:proofErr w:type="gramEnd"/>
    </w:p>
    <w:p w:rsidR="006651B5" w:rsidRPr="006651B5" w:rsidRDefault="006651B5" w:rsidP="006651B5">
      <w:pPr>
        <w:ind w:firstLine="540"/>
        <w:jc w:val="both"/>
        <w:rPr>
          <w:sz w:val="28"/>
          <w:szCs w:val="28"/>
        </w:rPr>
      </w:pPr>
      <w:r w:rsidRPr="006651B5">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6651B5">
        <w:rPr>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6651B5" w:rsidRPr="006651B5" w:rsidRDefault="006651B5" w:rsidP="006651B5">
      <w:pPr>
        <w:jc w:val="both"/>
        <w:rPr>
          <w:sz w:val="28"/>
          <w:szCs w:val="28"/>
        </w:rPr>
      </w:pPr>
      <w:r w:rsidRPr="006651B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51B5" w:rsidRPr="006651B5" w:rsidRDefault="006651B5" w:rsidP="006651B5">
      <w:pPr>
        <w:jc w:val="both"/>
        <w:rPr>
          <w:sz w:val="28"/>
          <w:szCs w:val="28"/>
        </w:rPr>
      </w:pPr>
      <w:r w:rsidRPr="006651B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51B5" w:rsidRPr="006651B5" w:rsidRDefault="006651B5" w:rsidP="006651B5">
      <w:pPr>
        <w:jc w:val="both"/>
        <w:rPr>
          <w:sz w:val="28"/>
          <w:szCs w:val="28"/>
        </w:rPr>
      </w:pPr>
      <w:r w:rsidRPr="006651B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651B5" w:rsidRPr="006651B5" w:rsidRDefault="006651B5" w:rsidP="006651B5">
      <w:pPr>
        <w:jc w:val="both"/>
        <w:rPr>
          <w:sz w:val="28"/>
          <w:szCs w:val="28"/>
        </w:rPr>
      </w:pPr>
      <w:proofErr w:type="gramStart"/>
      <w:r w:rsidRPr="006651B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6651B5">
          <w:rPr>
            <w:sz w:val="28"/>
            <w:szCs w:val="28"/>
            <w:u w:val="single"/>
          </w:rPr>
          <w:t>частью 1.1 статьи 16</w:t>
        </w:r>
      </w:hyperlink>
      <w:r w:rsidRPr="006651B5">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651B5">
        <w:rPr>
          <w:sz w:val="28"/>
          <w:szCs w:val="28"/>
        </w:rPr>
        <w:t xml:space="preserve"> </w:t>
      </w:r>
      <w:proofErr w:type="gramStart"/>
      <w:r w:rsidRPr="006651B5">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6651B5">
          <w:rPr>
            <w:sz w:val="28"/>
            <w:szCs w:val="28"/>
            <w:u w:val="single"/>
          </w:rPr>
          <w:t>частью 1.1 статьи 16</w:t>
        </w:r>
      </w:hyperlink>
      <w:r w:rsidRPr="006651B5">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6651B5" w:rsidRPr="006651B5" w:rsidRDefault="006651B5" w:rsidP="006651B5">
      <w:pPr>
        <w:ind w:firstLine="708"/>
        <w:jc w:val="both"/>
        <w:rPr>
          <w:sz w:val="28"/>
          <w:szCs w:val="28"/>
        </w:rPr>
      </w:pPr>
      <w:proofErr w:type="gramStart"/>
      <w:r w:rsidRPr="006651B5">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6651B5">
          <w:rPr>
            <w:sz w:val="28"/>
            <w:szCs w:val="28"/>
            <w:u w:val="single"/>
          </w:rPr>
          <w:t>пунктом 7.2 части 1 статьи 16</w:t>
        </w:r>
      </w:hyperlink>
      <w:r w:rsidRPr="006651B5">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CE2CB6">
        <w:rPr>
          <w:sz w:val="28"/>
          <w:szCs w:val="28"/>
        </w:rPr>
        <w:t>»</w:t>
      </w:r>
      <w:r w:rsidRPr="006651B5">
        <w:rPr>
          <w:sz w:val="28"/>
          <w:szCs w:val="28"/>
        </w:rPr>
        <w:t>.</w:t>
      </w:r>
      <w:proofErr w:type="gramEnd"/>
    </w:p>
    <w:p w:rsidR="00E205F6" w:rsidRPr="000E53D3" w:rsidRDefault="00E205F6" w:rsidP="00E205F6">
      <w:pPr>
        <w:shd w:val="clear" w:color="auto" w:fill="FFFFFF"/>
        <w:spacing w:before="210" w:line="276" w:lineRule="auto"/>
        <w:ind w:firstLine="540"/>
        <w:jc w:val="center"/>
        <w:rPr>
          <w:sz w:val="28"/>
          <w:szCs w:val="28"/>
        </w:rPr>
      </w:pPr>
      <w:r w:rsidRPr="006651B5">
        <w:rPr>
          <w:sz w:val="28"/>
          <w:szCs w:val="28"/>
        </w:rPr>
        <w:t>__________________</w:t>
      </w:r>
    </w:p>
    <w:p w:rsidR="00E205F6" w:rsidRPr="006651B5" w:rsidRDefault="00E205F6" w:rsidP="00E205F6"/>
    <w:p w:rsidR="00756303" w:rsidRPr="006651B5" w:rsidRDefault="00756303"/>
    <w:sectPr w:rsidR="00756303" w:rsidRPr="006651B5" w:rsidSect="00C70B0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5B54"/>
    <w:multiLevelType w:val="hybridMultilevel"/>
    <w:tmpl w:val="122A2CAA"/>
    <w:lvl w:ilvl="0" w:tplc="048A5F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F6"/>
    <w:rsid w:val="0000130A"/>
    <w:rsid w:val="0009058C"/>
    <w:rsid w:val="00176FE4"/>
    <w:rsid w:val="0021244A"/>
    <w:rsid w:val="003B0AA4"/>
    <w:rsid w:val="00401E0C"/>
    <w:rsid w:val="0044457B"/>
    <w:rsid w:val="004D7B14"/>
    <w:rsid w:val="004E08A5"/>
    <w:rsid w:val="004F09F2"/>
    <w:rsid w:val="005C5BF2"/>
    <w:rsid w:val="00653D7D"/>
    <w:rsid w:val="006651B5"/>
    <w:rsid w:val="006953BB"/>
    <w:rsid w:val="006B33B7"/>
    <w:rsid w:val="00710F46"/>
    <w:rsid w:val="00734ABF"/>
    <w:rsid w:val="00756303"/>
    <w:rsid w:val="007C107B"/>
    <w:rsid w:val="008107D3"/>
    <w:rsid w:val="0083585F"/>
    <w:rsid w:val="00852E6B"/>
    <w:rsid w:val="00941747"/>
    <w:rsid w:val="00946F08"/>
    <w:rsid w:val="009E7F20"/>
    <w:rsid w:val="00A94D0F"/>
    <w:rsid w:val="00B176D1"/>
    <w:rsid w:val="00B25EA2"/>
    <w:rsid w:val="00BA73F9"/>
    <w:rsid w:val="00C74500"/>
    <w:rsid w:val="00CE2CB6"/>
    <w:rsid w:val="00D34FA5"/>
    <w:rsid w:val="00DB573B"/>
    <w:rsid w:val="00E205F6"/>
    <w:rsid w:val="00E60175"/>
    <w:rsid w:val="00F34A6E"/>
    <w:rsid w:val="00FB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пт"/>
    <w:basedOn w:val="a0"/>
    <w:rsid w:val="00E205F6"/>
    <w:rPr>
      <w:sz w:val="36"/>
    </w:rPr>
  </w:style>
  <w:style w:type="character" w:customStyle="1" w:styleId="24">
    <w:name w:val="24 пт"/>
    <w:basedOn w:val="a0"/>
    <w:rsid w:val="00E205F6"/>
    <w:rPr>
      <w:sz w:val="48"/>
    </w:rPr>
  </w:style>
  <w:style w:type="paragraph" w:customStyle="1" w:styleId="ConsPlusTitle">
    <w:name w:val="ConsPlusTitle"/>
    <w:rsid w:val="00E205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E205F6"/>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205F6"/>
    <w:rPr>
      <w:rFonts w:ascii="Tahoma" w:hAnsi="Tahoma" w:cs="Tahoma"/>
      <w:sz w:val="16"/>
      <w:szCs w:val="16"/>
    </w:rPr>
  </w:style>
  <w:style w:type="character" w:customStyle="1" w:styleId="a6">
    <w:name w:val="Текст выноски Знак"/>
    <w:basedOn w:val="a0"/>
    <w:link w:val="a5"/>
    <w:uiPriority w:val="99"/>
    <w:semiHidden/>
    <w:rsid w:val="00E205F6"/>
    <w:rPr>
      <w:rFonts w:ascii="Tahoma" w:eastAsia="Times New Roman" w:hAnsi="Tahoma" w:cs="Tahoma"/>
      <w:sz w:val="16"/>
      <w:szCs w:val="16"/>
      <w:lang w:eastAsia="ru-RU"/>
    </w:rPr>
  </w:style>
  <w:style w:type="paragraph" w:styleId="a7">
    <w:name w:val="List Paragraph"/>
    <w:basedOn w:val="a"/>
    <w:uiPriority w:val="34"/>
    <w:qFormat/>
    <w:rsid w:val="00CE2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5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пт"/>
    <w:basedOn w:val="a0"/>
    <w:rsid w:val="00E205F6"/>
    <w:rPr>
      <w:sz w:val="36"/>
    </w:rPr>
  </w:style>
  <w:style w:type="character" w:customStyle="1" w:styleId="24">
    <w:name w:val="24 пт"/>
    <w:basedOn w:val="a0"/>
    <w:rsid w:val="00E205F6"/>
    <w:rPr>
      <w:sz w:val="48"/>
    </w:rPr>
  </w:style>
  <w:style w:type="paragraph" w:customStyle="1" w:styleId="ConsPlusTitle">
    <w:name w:val="ConsPlusTitle"/>
    <w:rsid w:val="00E205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E205F6"/>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E205F6"/>
    <w:rPr>
      <w:rFonts w:ascii="Tahoma" w:hAnsi="Tahoma" w:cs="Tahoma"/>
      <w:sz w:val="16"/>
      <w:szCs w:val="16"/>
    </w:rPr>
  </w:style>
  <w:style w:type="character" w:customStyle="1" w:styleId="a6">
    <w:name w:val="Текст выноски Знак"/>
    <w:basedOn w:val="a0"/>
    <w:link w:val="a5"/>
    <w:uiPriority w:val="99"/>
    <w:semiHidden/>
    <w:rsid w:val="00E205F6"/>
    <w:rPr>
      <w:rFonts w:ascii="Tahoma" w:eastAsia="Times New Roman" w:hAnsi="Tahoma" w:cs="Tahoma"/>
      <w:sz w:val="16"/>
      <w:szCs w:val="16"/>
      <w:lang w:eastAsia="ru-RU"/>
    </w:rPr>
  </w:style>
  <w:style w:type="paragraph" w:styleId="a7">
    <w:name w:val="List Paragraph"/>
    <w:basedOn w:val="a"/>
    <w:uiPriority w:val="34"/>
    <w:qFormat/>
    <w:rsid w:val="00CE2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6420/" TargetMode="External"/><Relationship Id="rId13" Type="http://schemas.openxmlformats.org/officeDocument/2006/relationships/hyperlink" Target="https://www.consultant.ru/document/cons_doc_LAW_480453/a2588b2a1374c05e0939bb4df8e54fc0dfd6e000/" TargetMode="External"/><Relationship Id="rId3" Type="http://schemas.microsoft.com/office/2007/relationships/stylesWithEffects" Target="stylesWithEffects.xml"/><Relationship Id="rId7" Type="http://schemas.openxmlformats.org/officeDocument/2006/relationships/hyperlink" Target="https://www.consultant.ru/document/cons_doc_LAW_480453/d44bdb356e6a691d0c72fef05ed16f68af0af9eb/" TargetMode="External"/><Relationship Id="rId12" Type="http://schemas.openxmlformats.org/officeDocument/2006/relationships/hyperlink" Target="https://www.consultant.ru/document/cons_doc_LAW_480453/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nsultant.ru/document/cons_doc_LAW_480453/a2588b2a1374c05e0939bb4df8e54fc0dfd6e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80453/585cf44cd76d6cfd2491e5713fd663e8e56a3831/" TargetMode="External"/><Relationship Id="rId4" Type="http://schemas.openxmlformats.org/officeDocument/2006/relationships/settings" Target="settings.xml"/><Relationship Id="rId9" Type="http://schemas.openxmlformats.org/officeDocument/2006/relationships/hyperlink" Target="https://www.consultant.ru/document/cons_doc_LAW_480453/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2024-10-07T11:12:00Z</cp:lastPrinted>
  <dcterms:created xsi:type="dcterms:W3CDTF">2024-10-11T06:35:00Z</dcterms:created>
  <dcterms:modified xsi:type="dcterms:W3CDTF">2024-10-14T07:06:00Z</dcterms:modified>
</cp:coreProperties>
</file>