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22F" w:rsidRPr="0037622F" w:rsidRDefault="0037622F" w:rsidP="0037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22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37622F" w:rsidRPr="0037622F" w:rsidRDefault="0037622F" w:rsidP="0037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22F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37622F" w:rsidRPr="0037622F" w:rsidRDefault="0037622F" w:rsidP="0037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37622F" w:rsidRPr="0037622F" w:rsidRDefault="0037622F" w:rsidP="0037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22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6"/>
        <w:gridCol w:w="5749"/>
        <w:gridCol w:w="1699"/>
      </w:tblGrid>
      <w:tr w:rsidR="0037622F" w:rsidRPr="00D238F0" w:rsidTr="00EE04F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7622F" w:rsidRPr="00D238F0" w:rsidRDefault="00D238F0" w:rsidP="00D238F0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38F0">
              <w:rPr>
                <w:rFonts w:ascii="Times New Roman" w:eastAsia="Times New Roman" w:hAnsi="Times New Roman" w:cs="Times New Roman"/>
                <w:sz w:val="28"/>
                <w:szCs w:val="24"/>
              </w:rPr>
              <w:t>28.11.2022</w:t>
            </w:r>
          </w:p>
        </w:tc>
        <w:tc>
          <w:tcPr>
            <w:tcW w:w="5760" w:type="dxa"/>
            <w:shd w:val="clear" w:color="auto" w:fill="auto"/>
          </w:tcPr>
          <w:p w:rsidR="0037622F" w:rsidRPr="00D238F0" w:rsidRDefault="0037622F" w:rsidP="0037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38F0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7622F" w:rsidRPr="00D238F0" w:rsidRDefault="00D238F0" w:rsidP="00D2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38F0">
              <w:rPr>
                <w:rFonts w:ascii="Times New Roman" w:eastAsia="Times New Roman" w:hAnsi="Times New Roman" w:cs="Times New Roman"/>
                <w:sz w:val="28"/>
                <w:szCs w:val="24"/>
              </w:rPr>
              <w:t>1601</w:t>
            </w:r>
          </w:p>
        </w:tc>
      </w:tr>
    </w:tbl>
    <w:p w:rsidR="0037622F" w:rsidRPr="0037622F" w:rsidRDefault="0037622F" w:rsidP="0037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22F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37622F" w:rsidRPr="0037622F" w:rsidRDefault="0037622F" w:rsidP="0037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903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Pr="0037622F" w:rsidRDefault="00BA7BD8" w:rsidP="0037622F">
      <w:pPr>
        <w:tabs>
          <w:tab w:val="left" w:pos="69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3058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0078C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078C6" w:rsidRPr="00AC715F">
        <w:rPr>
          <w:rFonts w:ascii="Times New Roman" w:hAnsi="Times New Roman" w:cs="Times New Roman"/>
          <w:sz w:val="28"/>
          <w:szCs w:val="28"/>
        </w:rPr>
        <w:t>Правительств</w:t>
      </w:r>
      <w:r w:rsidR="000078C6">
        <w:rPr>
          <w:rFonts w:ascii="Times New Roman" w:hAnsi="Times New Roman" w:cs="Times New Roman"/>
          <w:sz w:val="28"/>
          <w:szCs w:val="28"/>
        </w:rPr>
        <w:t>а</w:t>
      </w:r>
      <w:r w:rsidR="000078C6" w:rsidRPr="00AC715F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0078C6" w:rsidRPr="007E49A1">
        <w:rPr>
          <w:rFonts w:ascii="Times New Roman" w:hAnsi="Times New Roman" w:cs="Times New Roman"/>
          <w:sz w:val="28"/>
          <w:szCs w:val="28"/>
        </w:rPr>
        <w:t>от 25.11.2022</w:t>
      </w:r>
      <w:r w:rsidR="000078C6">
        <w:rPr>
          <w:rFonts w:ascii="Times New Roman" w:hAnsi="Times New Roman" w:cs="Times New Roman"/>
          <w:sz w:val="28"/>
          <w:szCs w:val="28"/>
        </w:rPr>
        <w:t xml:space="preserve"> № </w:t>
      </w:r>
      <w:r w:rsidR="000078C6" w:rsidRPr="007E49A1">
        <w:rPr>
          <w:rFonts w:ascii="Times New Roman" w:hAnsi="Times New Roman" w:cs="Times New Roman"/>
          <w:sz w:val="28"/>
          <w:szCs w:val="28"/>
        </w:rPr>
        <w:t xml:space="preserve">636-П </w:t>
      </w:r>
      <w:r w:rsidR="000078C6">
        <w:rPr>
          <w:rFonts w:ascii="Times New Roman" w:hAnsi="Times New Roman" w:cs="Times New Roman"/>
          <w:sz w:val="28"/>
          <w:szCs w:val="28"/>
        </w:rPr>
        <w:t>«</w:t>
      </w:r>
      <w:r w:rsidR="000078C6" w:rsidRPr="00AC715F">
        <w:rPr>
          <w:rFonts w:ascii="Times New Roman" w:hAnsi="Times New Roman" w:cs="Times New Roman"/>
          <w:sz w:val="28"/>
          <w:szCs w:val="28"/>
        </w:rPr>
        <w:t>О предоставлении в 2022 году субсидии местным бюджетам из областного бюджета в целях софинансирования расходных обязательств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Кировской области», обеспечивающего достижение показателей и результатов федерального проекта «Патриотическое воспитание граждан Российской Федерации» национального проекта «Образование»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</w:p>
    <w:p w:rsidR="00D06258" w:rsidRPr="0018705F" w:rsidRDefault="00D06258" w:rsidP="00EB466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486535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9285A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37622F" w:rsidRDefault="0037622F" w:rsidP="000C5E8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67C" w:rsidRDefault="00DE567C" w:rsidP="000C5E8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8705F">
        <w:rPr>
          <w:rFonts w:ascii="Times New Roman" w:hAnsi="Times New Roman" w:cs="Times New Roman"/>
          <w:sz w:val="28"/>
          <w:szCs w:val="28"/>
        </w:rPr>
        <w:t xml:space="preserve">1.1. </w:t>
      </w:r>
      <w:r w:rsidR="00180B27">
        <w:rPr>
          <w:rFonts w:ascii="Times New Roman" w:hAnsi="Times New Roman" w:cs="Times New Roman"/>
          <w:sz w:val="28"/>
          <w:szCs w:val="28"/>
        </w:rPr>
        <w:t xml:space="preserve">В </w:t>
      </w:r>
      <w:r w:rsidR="000C5E86"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</w:t>
      </w:r>
      <w:r w:rsidR="000C5E86">
        <w:rPr>
          <w:rFonts w:ascii="Times New Roman" w:hAnsi="Times New Roman" w:cs="Times New Roman"/>
          <w:sz w:val="28"/>
          <w:szCs w:val="28"/>
        </w:rPr>
        <w:t>е</w:t>
      </w:r>
      <w:r w:rsidRPr="0018705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C5E86">
        <w:rPr>
          <w:rFonts w:ascii="Times New Roman" w:hAnsi="Times New Roman" w:cs="Times New Roman"/>
          <w:sz w:val="28"/>
          <w:szCs w:val="28"/>
        </w:rPr>
        <w:t>раздел «</w:t>
      </w:r>
      <w:r w:rsidR="000C5E86" w:rsidRPr="00F65F8E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0C5E86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0C5E86" w:rsidRPr="00F65F8E">
        <w:rPr>
          <w:rFonts w:ascii="Times New Roman" w:hAnsi="Times New Roman" w:cs="Times New Roman"/>
          <w:sz w:val="28"/>
          <w:szCs w:val="28"/>
        </w:rPr>
        <w:t>муниципальной</w:t>
      </w:r>
      <w:r w:rsidR="000C5E86">
        <w:rPr>
          <w:rFonts w:ascii="Times New Roman" w:hAnsi="Times New Roman" w:cs="Times New Roman"/>
          <w:sz w:val="28"/>
          <w:szCs w:val="28"/>
        </w:rPr>
        <w:t xml:space="preserve"> </w:t>
      </w:r>
      <w:r w:rsidR="000C5E86" w:rsidRPr="00F65F8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C5E86" w:rsidRPr="008B645D">
        <w:rPr>
          <w:rFonts w:ascii="Times New Roman" w:hAnsi="Times New Roman" w:cs="Times New Roman"/>
          <w:sz w:val="28"/>
          <w:szCs w:val="28"/>
        </w:rPr>
        <w:t>и мероприятий, не вошедших в подпрограмм</w:t>
      </w:r>
      <w:r w:rsidR="000C5E86">
        <w:rPr>
          <w:rFonts w:ascii="Times New Roman" w:hAnsi="Times New Roman" w:cs="Times New Roman"/>
          <w:sz w:val="28"/>
          <w:szCs w:val="28"/>
        </w:rPr>
        <w:t>ы» изложить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C5E86">
        <w:rPr>
          <w:rFonts w:ascii="Times New Roman" w:hAnsi="Times New Roman" w:cs="Times New Roman"/>
          <w:sz w:val="28"/>
          <w:szCs w:val="28"/>
        </w:rPr>
        <w:t>следующей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0C5E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86" w:rsidRPr="004C3885" w:rsidRDefault="00202F89" w:rsidP="000C5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5E86" w:rsidRPr="004C3885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Программы составляет </w:t>
      </w:r>
      <w:r w:rsidR="000C5E86" w:rsidRPr="00713FF5">
        <w:rPr>
          <w:rFonts w:ascii="Times New Roman" w:hAnsi="Times New Roman" w:cs="Times New Roman"/>
          <w:sz w:val="28"/>
          <w:szCs w:val="28"/>
        </w:rPr>
        <w:t>27</w:t>
      </w:r>
      <w:r w:rsidR="000C5E86">
        <w:rPr>
          <w:rFonts w:ascii="Times New Roman" w:hAnsi="Times New Roman" w:cs="Times New Roman"/>
          <w:sz w:val="28"/>
          <w:szCs w:val="28"/>
        </w:rPr>
        <w:t xml:space="preserve">79333,4 </w:t>
      </w:r>
      <w:r w:rsidR="000C5E86" w:rsidRPr="004C388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0C5E86" w:rsidRPr="004C3885" w:rsidRDefault="000C5E86" w:rsidP="000C5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885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-   </w:t>
      </w:r>
      <w:r w:rsidRPr="00713FF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3356,1 </w:t>
      </w:r>
      <w:r w:rsidRPr="004C3885">
        <w:rPr>
          <w:rFonts w:ascii="Times New Roman" w:hAnsi="Times New Roman" w:cs="Times New Roman"/>
          <w:sz w:val="28"/>
          <w:szCs w:val="28"/>
        </w:rPr>
        <w:t>тыс. руб.;</w:t>
      </w:r>
    </w:p>
    <w:p w:rsidR="000C5E86" w:rsidRPr="004C3885" w:rsidRDefault="000C5E86" w:rsidP="000C5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885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-    </w:t>
      </w:r>
      <w:r>
        <w:rPr>
          <w:rFonts w:ascii="Times New Roman" w:hAnsi="Times New Roman" w:cs="Times New Roman"/>
          <w:sz w:val="28"/>
          <w:szCs w:val="28"/>
        </w:rPr>
        <w:t xml:space="preserve">1828455,2 </w:t>
      </w:r>
      <w:r w:rsidRPr="004C3885">
        <w:rPr>
          <w:rFonts w:ascii="Times New Roman" w:hAnsi="Times New Roman" w:cs="Times New Roman"/>
          <w:sz w:val="28"/>
          <w:szCs w:val="28"/>
        </w:rPr>
        <w:t>тыс. руб.,</w:t>
      </w:r>
    </w:p>
    <w:p w:rsidR="000C5E86" w:rsidRDefault="000C5E86" w:rsidP="000C5E8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885">
        <w:rPr>
          <w:rFonts w:ascii="Times New Roman" w:hAnsi="Times New Roman" w:cs="Times New Roman"/>
          <w:sz w:val="28"/>
          <w:szCs w:val="28"/>
        </w:rPr>
        <w:t xml:space="preserve">средства районного бюджета -   </w:t>
      </w:r>
      <w:r w:rsidRPr="00713F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17522,1 </w:t>
      </w:r>
      <w:r w:rsidRPr="004C3885">
        <w:rPr>
          <w:rFonts w:ascii="Times New Roman" w:hAnsi="Times New Roman" w:cs="Times New Roman"/>
          <w:sz w:val="28"/>
          <w:szCs w:val="28"/>
        </w:rPr>
        <w:t>тыс. руб.</w:t>
      </w:r>
      <w:r w:rsidR="00202F89">
        <w:rPr>
          <w:rFonts w:ascii="Times New Roman" w:hAnsi="Times New Roman" w:cs="Times New Roman"/>
          <w:sz w:val="28"/>
          <w:szCs w:val="28"/>
        </w:rPr>
        <w:t>»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528C2"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</w:t>
      </w:r>
      <w:r w:rsidR="0037622F"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 w:rsidR="000C5E86"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F302B7"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общего образования» внести следующие изменения</w:t>
      </w:r>
      <w:r w:rsidR="009B769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486598"/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F302B7"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 w:rsidR="000C5E86">
        <w:rPr>
          <w:rFonts w:ascii="Times New Roman" w:hAnsi="Times New Roman" w:cs="Times New Roman"/>
          <w:sz w:val="28"/>
          <w:szCs w:val="28"/>
        </w:rPr>
        <w:t>В п</w:t>
      </w:r>
      <w:r w:rsidR="000C5E86" w:rsidRPr="0018705F">
        <w:rPr>
          <w:rFonts w:ascii="Times New Roman" w:hAnsi="Times New Roman" w:cs="Times New Roman"/>
          <w:sz w:val="28"/>
          <w:szCs w:val="28"/>
        </w:rPr>
        <w:t>аспорт</w:t>
      </w:r>
      <w:r w:rsidR="000C5E86">
        <w:rPr>
          <w:rFonts w:ascii="Times New Roman" w:hAnsi="Times New Roman" w:cs="Times New Roman"/>
          <w:sz w:val="28"/>
          <w:szCs w:val="28"/>
        </w:rPr>
        <w:t>е</w:t>
      </w:r>
      <w:r w:rsidR="000C5E86" w:rsidRPr="0018705F">
        <w:rPr>
          <w:rFonts w:ascii="Times New Roman" w:hAnsi="Times New Roman" w:cs="Times New Roman"/>
          <w:sz w:val="28"/>
          <w:szCs w:val="28"/>
        </w:rPr>
        <w:t xml:space="preserve"> П</w:t>
      </w:r>
      <w:r w:rsidR="000C5E86">
        <w:rPr>
          <w:rFonts w:ascii="Times New Roman" w:hAnsi="Times New Roman" w:cs="Times New Roman"/>
          <w:sz w:val="28"/>
          <w:szCs w:val="28"/>
        </w:rPr>
        <w:t>одп</w:t>
      </w:r>
      <w:r w:rsidR="000C5E86"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0C5E86">
        <w:rPr>
          <w:rFonts w:ascii="Times New Roman" w:hAnsi="Times New Roman" w:cs="Times New Roman"/>
          <w:sz w:val="28"/>
          <w:szCs w:val="28"/>
        </w:rPr>
        <w:t>раздел «</w:t>
      </w:r>
      <w:r w:rsidR="000C5E86" w:rsidRPr="00F65F8E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0C5E86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202F89">
        <w:rPr>
          <w:rFonts w:ascii="Times New Roman" w:hAnsi="Times New Roman" w:cs="Times New Roman"/>
          <w:sz w:val="28"/>
          <w:szCs w:val="28"/>
        </w:rPr>
        <w:t>Подп</w:t>
      </w:r>
      <w:r w:rsidR="000C5E86" w:rsidRPr="00F65F8E">
        <w:rPr>
          <w:rFonts w:ascii="Times New Roman" w:hAnsi="Times New Roman" w:cs="Times New Roman"/>
          <w:sz w:val="28"/>
          <w:szCs w:val="28"/>
        </w:rPr>
        <w:t>рограммы</w:t>
      </w:r>
      <w:r w:rsidR="000C5E86">
        <w:rPr>
          <w:rFonts w:ascii="Times New Roman" w:hAnsi="Times New Roman" w:cs="Times New Roman"/>
          <w:sz w:val="28"/>
          <w:szCs w:val="28"/>
        </w:rPr>
        <w:t>» изложить в следующей</w:t>
      </w:r>
      <w:r w:rsidR="000C5E86"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0C5E86">
        <w:rPr>
          <w:rFonts w:ascii="Times New Roman" w:hAnsi="Times New Roman" w:cs="Times New Roman"/>
          <w:sz w:val="28"/>
          <w:szCs w:val="28"/>
        </w:rPr>
        <w:t>:</w:t>
      </w:r>
    </w:p>
    <w:p w:rsidR="00202F89" w:rsidRPr="00202F89" w:rsidRDefault="00202F89" w:rsidP="00202F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2F89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составляет 148</w:t>
      </w:r>
      <w:r>
        <w:rPr>
          <w:rFonts w:ascii="Times New Roman" w:hAnsi="Times New Roman" w:cs="Times New Roman"/>
          <w:sz w:val="28"/>
          <w:szCs w:val="28"/>
        </w:rPr>
        <w:t>4613,3</w:t>
      </w:r>
      <w:r w:rsidRPr="00202F89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202F89" w:rsidRPr="00202F89" w:rsidRDefault="00202F89" w:rsidP="00202F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89">
        <w:rPr>
          <w:rFonts w:ascii="Times New Roman" w:hAnsi="Times New Roman" w:cs="Times New Roman"/>
          <w:sz w:val="28"/>
          <w:szCs w:val="28"/>
        </w:rPr>
        <w:t>средства федерального бюджета -   12</w:t>
      </w:r>
      <w:r>
        <w:rPr>
          <w:rFonts w:ascii="Times New Roman" w:hAnsi="Times New Roman" w:cs="Times New Roman"/>
          <w:sz w:val="28"/>
          <w:szCs w:val="28"/>
        </w:rPr>
        <w:t>9658,7</w:t>
      </w:r>
      <w:r w:rsidRPr="00202F8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202F89" w:rsidRPr="00202F89" w:rsidRDefault="00202F89" w:rsidP="00202F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89">
        <w:rPr>
          <w:rFonts w:ascii="Times New Roman" w:hAnsi="Times New Roman" w:cs="Times New Roman"/>
          <w:sz w:val="28"/>
          <w:szCs w:val="28"/>
        </w:rPr>
        <w:t>средства областного бюджета -    10046</w:t>
      </w:r>
      <w:r>
        <w:rPr>
          <w:rFonts w:ascii="Times New Roman" w:hAnsi="Times New Roman" w:cs="Times New Roman"/>
          <w:sz w:val="28"/>
          <w:szCs w:val="28"/>
        </w:rPr>
        <w:t>65,2</w:t>
      </w:r>
      <w:r w:rsidRPr="00202F8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0C5E86" w:rsidRPr="0018705F" w:rsidRDefault="00202F89" w:rsidP="00202F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89">
        <w:rPr>
          <w:rFonts w:ascii="Times New Roman" w:hAnsi="Times New Roman" w:cs="Times New Roman"/>
          <w:sz w:val="28"/>
          <w:szCs w:val="28"/>
        </w:rPr>
        <w:t>средства районного бюджета -   35028</w:t>
      </w:r>
      <w:r>
        <w:rPr>
          <w:rFonts w:ascii="Times New Roman" w:hAnsi="Times New Roman" w:cs="Times New Roman"/>
          <w:sz w:val="28"/>
          <w:szCs w:val="28"/>
        </w:rPr>
        <w:t>9,4</w:t>
      </w:r>
      <w:r w:rsidRPr="00202F89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2"/>
    <w:p w:rsidR="000C5E86" w:rsidRDefault="00CE2707" w:rsidP="000C5E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5E86" w:rsidRPr="005335E2">
        <w:rPr>
          <w:rFonts w:ascii="Times New Roman" w:hAnsi="Times New Roman" w:cs="Times New Roman"/>
          <w:sz w:val="28"/>
          <w:szCs w:val="28"/>
        </w:rPr>
        <w:t>аздел Целевые</w:t>
      </w:r>
      <w:r w:rsidR="000C5E86">
        <w:rPr>
          <w:rFonts w:ascii="Times New Roman" w:hAnsi="Times New Roman" w:cs="Times New Roman"/>
          <w:sz w:val="28"/>
          <w:szCs w:val="28"/>
        </w:rPr>
        <w:t xml:space="preserve"> </w:t>
      </w:r>
      <w:r w:rsidR="000C5E86" w:rsidRPr="005335E2">
        <w:rPr>
          <w:rFonts w:ascii="Times New Roman" w:hAnsi="Times New Roman" w:cs="Times New Roman"/>
          <w:sz w:val="28"/>
          <w:szCs w:val="28"/>
        </w:rPr>
        <w:t>показатели эффективности реализации Подпрограммы дополнить следующим абзац</w:t>
      </w:r>
      <w:r w:rsidR="000C5E86">
        <w:rPr>
          <w:rFonts w:ascii="Times New Roman" w:hAnsi="Times New Roman" w:cs="Times New Roman"/>
          <w:sz w:val="28"/>
          <w:szCs w:val="28"/>
        </w:rPr>
        <w:t>ем</w:t>
      </w:r>
      <w:r w:rsidR="000C5E86" w:rsidRPr="005335E2">
        <w:rPr>
          <w:rFonts w:ascii="Times New Roman" w:hAnsi="Times New Roman" w:cs="Times New Roman"/>
          <w:sz w:val="28"/>
          <w:szCs w:val="28"/>
        </w:rPr>
        <w:t>:</w:t>
      </w:r>
    </w:p>
    <w:p w:rsidR="000C5E86" w:rsidRDefault="000C5E86" w:rsidP="00CE27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2707" w:rsidRPr="00CE2707">
        <w:rPr>
          <w:rFonts w:ascii="Times New Roman" w:hAnsi="Times New Roman" w:cs="Times New Roman"/>
          <w:sz w:val="28"/>
          <w:szCs w:val="28"/>
        </w:rPr>
        <w:t>Обеспечение деятельности советников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директора по воспитанию 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взаимодействию с детскими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общественными объединениями в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5E86" w:rsidRDefault="000C5E86" w:rsidP="000C5E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335E2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 w:rsidRPr="005335E2">
        <w:t xml:space="preserve"> </w:t>
      </w:r>
      <w:r w:rsidRPr="005335E2">
        <w:rPr>
          <w:rFonts w:ascii="Times New Roman" w:hAnsi="Times New Roman" w:cs="Times New Roman"/>
          <w:sz w:val="28"/>
          <w:szCs w:val="28"/>
        </w:rPr>
        <w:t>дополнить следующим 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335E2">
        <w:rPr>
          <w:rFonts w:ascii="Times New Roman" w:hAnsi="Times New Roman" w:cs="Times New Roman"/>
          <w:sz w:val="28"/>
          <w:szCs w:val="28"/>
        </w:rPr>
        <w:t>:</w:t>
      </w:r>
    </w:p>
    <w:p w:rsidR="000C5E86" w:rsidRPr="005335E2" w:rsidRDefault="000C5E86" w:rsidP="00CE27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2707" w:rsidRPr="00CE2707">
        <w:rPr>
          <w:rFonts w:ascii="Times New Roman" w:hAnsi="Times New Roman" w:cs="Times New Roman"/>
          <w:sz w:val="28"/>
          <w:szCs w:val="28"/>
        </w:rPr>
        <w:t>В общеобразовательных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организациях введены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ставки советников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директора по воспитанию 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взаимодействию с детскими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общественными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объединениями 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обеспечена их деятельность</w:t>
      </w:r>
      <w:r w:rsidR="00CE2707">
        <w:rPr>
          <w:rFonts w:ascii="Times New Roman" w:hAnsi="Times New Roman" w:cs="Times New Roman"/>
          <w:sz w:val="28"/>
          <w:szCs w:val="28"/>
        </w:rPr>
        <w:t xml:space="preserve">. </w:t>
      </w:r>
      <w:r w:rsidRPr="005335E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D90F85">
        <w:rPr>
          <w:rFonts w:ascii="Times New Roman" w:hAnsi="Times New Roman" w:cs="Times New Roman"/>
          <w:sz w:val="28"/>
          <w:szCs w:val="28"/>
        </w:rPr>
        <w:t xml:space="preserve">ставок </w:t>
      </w:r>
      <w:r w:rsidRPr="005335E2">
        <w:rPr>
          <w:rFonts w:ascii="Times New Roman" w:hAnsi="Times New Roman" w:cs="Times New Roman"/>
          <w:sz w:val="28"/>
          <w:szCs w:val="28"/>
        </w:rPr>
        <w:t xml:space="preserve">в 2022 году составит </w:t>
      </w:r>
      <w:r>
        <w:rPr>
          <w:rFonts w:ascii="Times New Roman" w:hAnsi="Times New Roman" w:cs="Times New Roman"/>
          <w:sz w:val="28"/>
          <w:szCs w:val="28"/>
        </w:rPr>
        <w:t>4,5»</w:t>
      </w:r>
      <w:r w:rsidRPr="005335E2">
        <w:rPr>
          <w:rFonts w:ascii="Times New Roman" w:hAnsi="Times New Roman" w:cs="Times New Roman"/>
          <w:sz w:val="28"/>
          <w:szCs w:val="28"/>
        </w:rPr>
        <w:t>.</w:t>
      </w:r>
    </w:p>
    <w:p w:rsidR="0037622F" w:rsidRDefault="0037622F" w:rsidP="000C5E8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E86" w:rsidRDefault="000C5E86" w:rsidP="000C5E8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Р</w:t>
      </w:r>
      <w:r w:rsidRPr="0046556A">
        <w:rPr>
          <w:rFonts w:ascii="Times New Roman" w:hAnsi="Times New Roman" w:cs="Times New Roman"/>
          <w:sz w:val="28"/>
          <w:szCs w:val="28"/>
        </w:rPr>
        <w:t xml:space="preserve">аздел 2 «Приоритеты муниципальной политики в сфере реализации муниципальной Подпрограммы, цели и задачи, целевые показатели эффективности реализации Подпрограммы, описание ожидаемых конечных результатов реализации Подпрограммы, сроков ее реализации»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E270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CA7FA1">
        <w:rPr>
          <w:rFonts w:ascii="Times New Roman" w:hAnsi="Times New Roman" w:cs="Times New Roman"/>
          <w:sz w:val="28"/>
          <w:szCs w:val="28"/>
        </w:rPr>
        <w:t>абзац</w:t>
      </w:r>
      <w:r w:rsidR="00CE2707">
        <w:rPr>
          <w:rFonts w:ascii="Times New Roman" w:hAnsi="Times New Roman" w:cs="Times New Roman"/>
          <w:sz w:val="28"/>
          <w:szCs w:val="28"/>
        </w:rPr>
        <w:t>ем</w:t>
      </w:r>
      <w:r w:rsidRPr="00CA7FA1">
        <w:rPr>
          <w:rFonts w:ascii="Times New Roman" w:hAnsi="Times New Roman" w:cs="Times New Roman"/>
          <w:sz w:val="28"/>
          <w:szCs w:val="28"/>
        </w:rPr>
        <w:t>:</w:t>
      </w:r>
    </w:p>
    <w:p w:rsidR="000C5E86" w:rsidRDefault="000C5E86" w:rsidP="000C5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F6">
        <w:rPr>
          <w:rFonts w:ascii="Times New Roman" w:hAnsi="Times New Roman" w:cs="Times New Roman"/>
          <w:sz w:val="28"/>
          <w:szCs w:val="28"/>
        </w:rPr>
        <w:t>«</w:t>
      </w:r>
      <w:r w:rsidR="00CE2707" w:rsidRPr="00CE2707">
        <w:rPr>
          <w:rFonts w:ascii="Times New Roman" w:hAnsi="Times New Roman" w:cs="Times New Roman"/>
          <w:sz w:val="28"/>
          <w:szCs w:val="28"/>
        </w:rPr>
        <w:t>В общеобразовательных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организациях введены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ставки советников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директора по воспитанию 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взаимодействию с детскими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общественными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объединениями 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обеспечена их деятельность</w:t>
      </w:r>
      <w:r w:rsidR="00CE2707">
        <w:rPr>
          <w:rFonts w:ascii="Times New Roman" w:hAnsi="Times New Roman" w:cs="Times New Roman"/>
          <w:sz w:val="28"/>
          <w:szCs w:val="28"/>
        </w:rPr>
        <w:t xml:space="preserve">. </w:t>
      </w:r>
      <w:r w:rsidR="00CE2707" w:rsidRPr="005335E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E2707" w:rsidRPr="00D90F85">
        <w:rPr>
          <w:rFonts w:ascii="Times New Roman" w:hAnsi="Times New Roman" w:cs="Times New Roman"/>
          <w:sz w:val="28"/>
          <w:szCs w:val="28"/>
        </w:rPr>
        <w:t xml:space="preserve">ставок </w:t>
      </w:r>
      <w:r w:rsidR="00CE2707" w:rsidRPr="005335E2">
        <w:rPr>
          <w:rFonts w:ascii="Times New Roman" w:hAnsi="Times New Roman" w:cs="Times New Roman"/>
          <w:sz w:val="28"/>
          <w:szCs w:val="28"/>
        </w:rPr>
        <w:t xml:space="preserve">в 2022 году составит </w:t>
      </w:r>
      <w:r w:rsidR="00CE2707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2707">
        <w:rPr>
          <w:rFonts w:ascii="Times New Roman" w:hAnsi="Times New Roman" w:cs="Times New Roman"/>
          <w:sz w:val="28"/>
          <w:szCs w:val="28"/>
        </w:rPr>
        <w:t>.</w:t>
      </w:r>
    </w:p>
    <w:p w:rsidR="000C5E86" w:rsidRDefault="000C5E86" w:rsidP="000C5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37622F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E86" w:rsidRPr="004D6FB3" w:rsidRDefault="000C5E86" w:rsidP="000C5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 Р</w:t>
      </w:r>
      <w:r w:rsidRPr="00386DF6">
        <w:rPr>
          <w:rFonts w:ascii="Times New Roman" w:hAnsi="Times New Roman" w:cs="Times New Roman"/>
          <w:sz w:val="28"/>
          <w:szCs w:val="28"/>
        </w:rPr>
        <w:t>аздел 3 П</w:t>
      </w:r>
      <w:r>
        <w:rPr>
          <w:rFonts w:ascii="Times New Roman" w:hAnsi="Times New Roman" w:cs="Times New Roman"/>
          <w:sz w:val="28"/>
          <w:szCs w:val="28"/>
        </w:rPr>
        <w:t>одпр</w:t>
      </w:r>
      <w:r w:rsidRPr="00386DF6">
        <w:rPr>
          <w:rFonts w:ascii="Times New Roman" w:hAnsi="Times New Roman" w:cs="Times New Roman"/>
          <w:sz w:val="28"/>
          <w:szCs w:val="28"/>
        </w:rPr>
        <w:t>ограммы «</w:t>
      </w:r>
      <w:r w:rsidRPr="00F71EE0">
        <w:rPr>
          <w:rFonts w:ascii="Times New Roman" w:hAnsi="Times New Roman" w:cs="Times New Roman"/>
          <w:sz w:val="28"/>
          <w:szCs w:val="28"/>
        </w:rPr>
        <w:t>Обобщённая характеристика мероприятий Подпрограммы</w:t>
      </w:r>
      <w:r w:rsidRPr="00386DF6">
        <w:rPr>
          <w:rFonts w:ascii="Times New Roman" w:hAnsi="Times New Roman" w:cs="Times New Roman"/>
          <w:sz w:val="28"/>
          <w:szCs w:val="28"/>
        </w:rPr>
        <w:t xml:space="preserve">» </w:t>
      </w:r>
      <w:r w:rsidRPr="00F318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>следующим абзац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C5E86" w:rsidRPr="004D6FB3" w:rsidRDefault="000C5E86" w:rsidP="000C5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2707" w:rsidRPr="00CE2707">
        <w:rPr>
          <w:rFonts w:ascii="Times New Roman" w:hAnsi="Times New Roman" w:cs="Times New Roman"/>
          <w:sz w:val="28"/>
          <w:szCs w:val="28"/>
        </w:rPr>
        <w:t>Обеспечение деятельности советников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директора по воспитанию 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взаимодействию с детскими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общественными объединениями в</w:t>
      </w:r>
      <w:r w:rsidR="00CE2707">
        <w:rPr>
          <w:rFonts w:ascii="Times New Roman" w:hAnsi="Times New Roman" w:cs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5E86" w:rsidRDefault="000C5E86" w:rsidP="000C5E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2. Внести изменения в сведения о целевых показателях эффективности реализации муниципальной Программы «Развитие образования в Слободском районе» на 2020-2025 годы (приложение № 1 к муниципальной Программе)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дополнив их строк</w:t>
      </w:r>
      <w:r w:rsidR="00CE270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F89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8"/>
        <w:gridCol w:w="1134"/>
        <w:gridCol w:w="709"/>
        <w:gridCol w:w="709"/>
        <w:gridCol w:w="708"/>
        <w:gridCol w:w="709"/>
        <w:gridCol w:w="709"/>
        <w:gridCol w:w="709"/>
      </w:tblGrid>
      <w:tr w:rsidR="00CE2707" w:rsidRPr="001B78B8" w:rsidTr="00D305E0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2707" w:rsidRPr="001B78B8" w:rsidRDefault="00CE2707" w:rsidP="00F75E9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2707" w:rsidRPr="001B78B8" w:rsidRDefault="00CE2707" w:rsidP="00F75E9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CE2707" w:rsidRPr="001B78B8" w:rsidTr="00D305E0">
        <w:trPr>
          <w:trHeight w:val="150"/>
        </w:trPr>
        <w:tc>
          <w:tcPr>
            <w:tcW w:w="645" w:type="dxa"/>
            <w:vMerge/>
            <w:shd w:val="clear" w:color="auto" w:fill="auto"/>
          </w:tcPr>
          <w:p w:rsidR="00CE2707" w:rsidRPr="001B78B8" w:rsidRDefault="00CE2707" w:rsidP="00F75E9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CE2707" w:rsidRPr="001B78B8" w:rsidRDefault="00CE2707" w:rsidP="00F75E9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CE2707" w:rsidRPr="001B78B8" w:rsidTr="00D305E0">
        <w:trPr>
          <w:trHeight w:val="433"/>
        </w:trPr>
        <w:tc>
          <w:tcPr>
            <w:tcW w:w="645" w:type="dxa"/>
          </w:tcPr>
          <w:p w:rsidR="00CE2707" w:rsidRPr="001B78B8" w:rsidRDefault="00CE2707" w:rsidP="00F75E9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3.22</w:t>
            </w:r>
          </w:p>
        </w:tc>
        <w:tc>
          <w:tcPr>
            <w:tcW w:w="3608" w:type="dxa"/>
          </w:tcPr>
          <w:p w:rsidR="00CE2707" w:rsidRPr="001B78B8" w:rsidRDefault="00CE2707" w:rsidP="00F75E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  <w:tc>
          <w:tcPr>
            <w:tcW w:w="1134" w:type="dxa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709" w:type="dxa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CE2707" w:rsidRPr="001B78B8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709" w:type="dxa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CE2707" w:rsidRPr="001B78B8" w:rsidRDefault="00CE2707" w:rsidP="00F75E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37622F" w:rsidRDefault="0037622F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67C" w:rsidRDefault="00226745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5E86"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 xml:space="preserve"> План по реализации муниципальной программы «Развитие образования в Слободском районе» на 202</w:t>
      </w:r>
      <w:r w:rsidR="00DE56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30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E86" w:rsidRPr="000C5E86">
        <w:rPr>
          <w:rFonts w:ascii="Times New Roman" w:eastAsia="Times New Roman" w:hAnsi="Times New Roman" w:cs="Times New Roman"/>
          <w:sz w:val="28"/>
          <w:szCs w:val="28"/>
        </w:rPr>
        <w:t xml:space="preserve">дополнив </w:t>
      </w:r>
      <w:r w:rsidR="000C5E8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C5E86" w:rsidRPr="000C5E86">
        <w:rPr>
          <w:rFonts w:ascii="Times New Roman" w:eastAsia="Times New Roman" w:hAnsi="Times New Roman" w:cs="Times New Roman"/>
          <w:sz w:val="28"/>
          <w:szCs w:val="28"/>
        </w:rPr>
        <w:t xml:space="preserve"> строками </w:t>
      </w:r>
      <w:r w:rsidR="000C5E86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37622F" w:rsidRDefault="0037622F" w:rsidP="004A04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22F" w:rsidRDefault="0037622F" w:rsidP="004A04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22F" w:rsidRDefault="0037622F" w:rsidP="004A04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46A" w:rsidRDefault="004A046A" w:rsidP="004A04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D305E0" w:rsidRPr="001B78B8" w:rsidTr="00F75E9A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305E0" w:rsidRPr="001B78B8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5E0" w:rsidRPr="002C6B30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0" w:rsidRPr="009A72E5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E5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D305E0" w:rsidRPr="009A72E5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E5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7C6A0E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D305E0" w:rsidRPr="001B78B8" w:rsidTr="00F75E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0" w:rsidRPr="009A72E5" w:rsidRDefault="00D305E0" w:rsidP="00F75E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7C6A0E" w:rsidRDefault="00D305E0" w:rsidP="00F75E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5E0" w:rsidRPr="001B78B8" w:rsidTr="00F75E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0" w:rsidRPr="009A72E5" w:rsidRDefault="00D305E0" w:rsidP="00F7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734,8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0" w:rsidRPr="007C6A0E" w:rsidRDefault="00D305E0" w:rsidP="00F75E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D305E0" w:rsidRPr="001B78B8" w:rsidTr="00F75E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0" w:rsidRPr="009A72E5" w:rsidRDefault="00D305E0" w:rsidP="00F75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E0" w:rsidRPr="007C6A0E" w:rsidRDefault="00D305E0" w:rsidP="00F75E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5E0" w:rsidRPr="001B78B8" w:rsidTr="00F75E9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0" w:rsidRPr="009A72E5" w:rsidRDefault="00D305E0" w:rsidP="00F75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5E0" w:rsidRPr="007C6A0E" w:rsidRDefault="00D305E0" w:rsidP="00F75E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5E0" w:rsidRPr="001B78B8" w:rsidTr="00F75E9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2C6B30" w:rsidRDefault="00D305E0" w:rsidP="00F75E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1B78B8" w:rsidRDefault="00D305E0" w:rsidP="00F75E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0" w:rsidRPr="009A72E5" w:rsidRDefault="00D305E0" w:rsidP="00F75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720,1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0" w:rsidRPr="007C6A0E" w:rsidRDefault="00D305E0" w:rsidP="00F75E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5E86" w:rsidRPr="0018705F" w:rsidRDefault="000C5E86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67C" w:rsidRDefault="00226745" w:rsidP="000528C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7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DE567C" w:rsidRPr="0018705F" w:rsidRDefault="00226745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567C">
        <w:rPr>
          <w:rFonts w:ascii="Times New Roman" w:hAnsi="Times New Roman" w:cs="Times New Roman"/>
          <w:sz w:val="28"/>
          <w:szCs w:val="28"/>
        </w:rPr>
        <w:t>.</w:t>
      </w:r>
      <w:r w:rsidR="00DE567C"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:rsidTr="00A7504F">
        <w:tc>
          <w:tcPr>
            <w:tcW w:w="5387" w:type="dxa"/>
          </w:tcPr>
          <w:p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:rsidR="00B27AEC" w:rsidRDefault="00B27AEC"/>
    <w:p w:rsidR="00C70F27" w:rsidRDefault="00C70F27" w:rsidP="00EA6C40"/>
    <w:p w:rsidR="00C70F27" w:rsidRDefault="00C70F27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202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B2818" w:rsidRPr="00321411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0F3969" w:rsidRDefault="006B2818" w:rsidP="006B281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41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55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.2022 № </w:t>
            </w:r>
            <w:r w:rsidR="00D238F0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</w:tbl>
    <w:p w:rsidR="006B2818" w:rsidRDefault="006B2818" w:rsidP="00C70F27"/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p w:rsidR="00A65D96" w:rsidRPr="001B78B8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1418"/>
        <w:gridCol w:w="1276"/>
        <w:gridCol w:w="992"/>
        <w:gridCol w:w="992"/>
        <w:gridCol w:w="851"/>
        <w:gridCol w:w="1134"/>
        <w:gridCol w:w="1134"/>
        <w:gridCol w:w="992"/>
        <w:gridCol w:w="992"/>
      </w:tblGrid>
      <w:tr w:rsidR="00A65D96" w:rsidRPr="00DD3C11" w:rsidTr="00DD3C11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A65D96" w:rsidRPr="00DD3C11" w:rsidTr="00DD3C11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30583" w:rsidRPr="00DD3C11" w:rsidTr="00330583">
        <w:trPr>
          <w:trHeight w:val="326"/>
          <w:tblHeader/>
        </w:trPr>
        <w:tc>
          <w:tcPr>
            <w:tcW w:w="436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174418,9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161565,4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965244,7</w:t>
            </w:r>
          </w:p>
        </w:tc>
      </w:tr>
      <w:tr w:rsidR="00330583" w:rsidRPr="00DD3C11" w:rsidTr="00330583">
        <w:trPr>
          <w:trHeight w:val="455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357923,4</w:t>
            </w:r>
          </w:p>
        </w:tc>
      </w:tr>
      <w:tr w:rsidR="00330583" w:rsidRPr="00DD3C11" w:rsidTr="00330583">
        <w:trPr>
          <w:trHeight w:val="403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607321,3</w:t>
            </w:r>
          </w:p>
        </w:tc>
      </w:tr>
      <w:tr w:rsidR="00330583" w:rsidRPr="00DD3C11" w:rsidTr="00330583">
        <w:trPr>
          <w:trHeight w:val="221"/>
          <w:tblHeader/>
        </w:trPr>
        <w:tc>
          <w:tcPr>
            <w:tcW w:w="436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1484613,3</w:t>
            </w:r>
          </w:p>
        </w:tc>
      </w:tr>
      <w:tr w:rsidR="00330583" w:rsidRPr="00DD3C11" w:rsidTr="00330583">
        <w:trPr>
          <w:trHeight w:val="551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65969,9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53423,3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350289,4</w:t>
            </w:r>
          </w:p>
        </w:tc>
      </w:tr>
      <w:tr w:rsidR="00330583" w:rsidRPr="00DD3C11" w:rsidTr="00330583">
        <w:trPr>
          <w:trHeight w:val="465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200187,2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161584,9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1004665,2</w:t>
            </w:r>
          </w:p>
        </w:tc>
      </w:tr>
      <w:tr w:rsidR="00330583" w:rsidRPr="00DD3C11" w:rsidTr="00330583">
        <w:trPr>
          <w:trHeight w:val="440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24183,5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129658,7</w:t>
            </w:r>
          </w:p>
        </w:tc>
      </w:tr>
      <w:tr w:rsidR="00330583" w:rsidRPr="00DD3C11" w:rsidTr="00330583">
        <w:trPr>
          <w:trHeight w:val="284"/>
          <w:tblHeader/>
        </w:trPr>
        <w:tc>
          <w:tcPr>
            <w:tcW w:w="436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36901,8</w:t>
            </w:r>
          </w:p>
        </w:tc>
      </w:tr>
      <w:tr w:rsidR="00330583" w:rsidRPr="00DD3C11" w:rsidTr="00330583">
        <w:trPr>
          <w:trHeight w:val="445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33013,3</w:t>
            </w:r>
          </w:p>
        </w:tc>
      </w:tr>
      <w:tr w:rsidR="00330583" w:rsidRPr="00DD3C11" w:rsidTr="00330583">
        <w:trPr>
          <w:trHeight w:val="409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3888,5</w:t>
            </w:r>
          </w:p>
        </w:tc>
      </w:tr>
      <w:tr w:rsidR="00330583" w:rsidRPr="00DD3C11" w:rsidTr="00330583">
        <w:trPr>
          <w:trHeight w:val="135"/>
          <w:tblHeader/>
        </w:trPr>
        <w:tc>
          <w:tcPr>
            <w:tcW w:w="436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95502,5</w:t>
            </w:r>
          </w:p>
        </w:tc>
      </w:tr>
      <w:tr w:rsidR="00330583" w:rsidRPr="00DD3C11" w:rsidTr="00330583">
        <w:trPr>
          <w:trHeight w:val="135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91805,1</w:t>
            </w:r>
          </w:p>
        </w:tc>
      </w:tr>
      <w:tr w:rsidR="00330583" w:rsidRPr="00DD3C11" w:rsidTr="00330583">
        <w:trPr>
          <w:trHeight w:val="223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330583" w:rsidRPr="00DD3C11" w:rsidTr="00330583">
        <w:trPr>
          <w:trHeight w:val="265"/>
          <w:tblHeader/>
        </w:trPr>
        <w:tc>
          <w:tcPr>
            <w:tcW w:w="436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кадрового потенциала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образования Слободского района»</w:t>
            </w: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111647,8</w:t>
            </w:r>
          </w:p>
        </w:tc>
      </w:tr>
      <w:tr w:rsidR="00330583" w:rsidRPr="00DD3C11" w:rsidTr="00330583">
        <w:trPr>
          <w:trHeight w:val="403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30583" w:rsidRPr="00DD3C11" w:rsidTr="00330583">
        <w:trPr>
          <w:trHeight w:val="403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111627,8</w:t>
            </w:r>
          </w:p>
        </w:tc>
      </w:tr>
      <w:tr w:rsidR="00330583" w:rsidRPr="00DD3C11" w:rsidTr="00330583">
        <w:trPr>
          <w:trHeight w:val="403"/>
          <w:tblHeader/>
        </w:trPr>
        <w:tc>
          <w:tcPr>
            <w:tcW w:w="436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16861,9</w:t>
            </w:r>
          </w:p>
        </w:tc>
      </w:tr>
      <w:tr w:rsidR="00330583" w:rsidRPr="00DD3C11" w:rsidTr="00330583">
        <w:trPr>
          <w:trHeight w:val="485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14781,3</w:t>
            </w:r>
          </w:p>
        </w:tc>
      </w:tr>
      <w:tr w:rsidR="00330583" w:rsidRPr="00DD3C11" w:rsidTr="00330583">
        <w:trPr>
          <w:trHeight w:val="509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2080,6</w:t>
            </w:r>
          </w:p>
        </w:tc>
      </w:tr>
      <w:tr w:rsidR="00330583" w:rsidRPr="00DD3C11" w:rsidTr="00330583">
        <w:trPr>
          <w:trHeight w:val="241"/>
          <w:tblHeader/>
        </w:trPr>
        <w:tc>
          <w:tcPr>
            <w:tcW w:w="436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68509,4</w:t>
            </w:r>
          </w:p>
        </w:tc>
      </w:tr>
      <w:tr w:rsidR="00330583" w:rsidRPr="00DD3C11" w:rsidTr="00330583">
        <w:trPr>
          <w:trHeight w:val="272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61442,7</w:t>
            </w:r>
          </w:p>
        </w:tc>
      </w:tr>
      <w:tr w:rsidR="00330583" w:rsidRPr="00DD3C11" w:rsidTr="00330583">
        <w:trPr>
          <w:trHeight w:val="654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7066,7</w:t>
            </w:r>
          </w:p>
        </w:tc>
      </w:tr>
      <w:tr w:rsidR="00330583" w:rsidRPr="00DD3C11" w:rsidTr="00330583">
        <w:trPr>
          <w:trHeight w:val="231"/>
          <w:tblHeader/>
        </w:trPr>
        <w:tc>
          <w:tcPr>
            <w:tcW w:w="43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330583" w:rsidRPr="00DD3C11" w:rsidTr="00330583">
        <w:trPr>
          <w:trHeight w:val="231"/>
          <w:tblHeader/>
        </w:trPr>
        <w:tc>
          <w:tcPr>
            <w:tcW w:w="436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2779333,4</w:t>
            </w:r>
          </w:p>
        </w:tc>
      </w:tr>
      <w:tr w:rsidR="00330583" w:rsidRPr="00DD3C11" w:rsidTr="00330583">
        <w:trPr>
          <w:trHeight w:val="445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142861,5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817522,1</w:t>
            </w:r>
          </w:p>
        </w:tc>
      </w:tr>
      <w:tr w:rsidR="00330583" w:rsidRPr="00DD3C11" w:rsidTr="00330583">
        <w:trPr>
          <w:trHeight w:val="395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1828455,2</w:t>
            </w:r>
          </w:p>
        </w:tc>
      </w:tr>
      <w:tr w:rsidR="00330583" w:rsidRPr="00DD3C11" w:rsidTr="00330583">
        <w:trPr>
          <w:trHeight w:val="429"/>
          <w:tblHeader/>
        </w:trPr>
        <w:tc>
          <w:tcPr>
            <w:tcW w:w="436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583" w:rsidRPr="00DD3C1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DD3C1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133356,1</w:t>
            </w:r>
          </w:p>
        </w:tc>
      </w:tr>
    </w:tbl>
    <w:p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A65D96" w:rsidRPr="001B78B8" w:rsidRDefault="00A65D96" w:rsidP="00A65D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A65D96" w:rsidRDefault="00A65D96" w:rsidP="00A65D96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>
            <w:bookmarkStart w:id="3" w:name="_GoBack"/>
            <w:bookmarkEnd w:id="3"/>
          </w:p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02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2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8.11.2022 № </w:t>
            </w:r>
            <w:r w:rsidR="00D238F0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</w:tbl>
    <w:p w:rsidR="00D33334" w:rsidRDefault="00D33334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F833C2" w:rsidRDefault="00C70F27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  <w:r w:rsidR="00BB60C6" w:rsidRPr="00BB60C6">
        <w:t xml:space="preserve"> </w:t>
      </w:r>
    </w:p>
    <w:p w:rsidR="00C70F27" w:rsidRDefault="00C70F27" w:rsidP="00C7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</w:t>
      </w:r>
      <w:r w:rsidR="00BB60C6" w:rsidRPr="00BB60C6">
        <w:rPr>
          <w:rFonts w:ascii="Times New Roman" w:hAnsi="Times New Roman" w:cs="Times New Roman"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федерального, областного и районного бюджетов.</w:t>
      </w:r>
    </w:p>
    <w:p w:rsidR="00C70F27" w:rsidRDefault="00C70F27" w:rsidP="00C70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</w:t>
      </w:r>
      <w:r w:rsidR="00BB60C6" w:rsidRPr="00BB60C6"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по основным направлениям финансирования представлен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C2">
        <w:rPr>
          <w:rFonts w:ascii="Times New Roman" w:hAnsi="Times New Roman" w:cs="Times New Roman"/>
          <w:sz w:val="28"/>
          <w:szCs w:val="28"/>
        </w:rPr>
        <w:t>.</w:t>
      </w:r>
    </w:p>
    <w:p w:rsidR="00C70F27" w:rsidRPr="00F65F8E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3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C70F27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60C6" w:rsidRPr="00BB60C6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10221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557"/>
        <w:gridCol w:w="10"/>
        <w:gridCol w:w="1977"/>
        <w:gridCol w:w="1136"/>
        <w:gridCol w:w="852"/>
        <w:gridCol w:w="994"/>
        <w:gridCol w:w="994"/>
        <w:gridCol w:w="851"/>
        <w:gridCol w:w="993"/>
        <w:gridCol w:w="850"/>
        <w:gridCol w:w="992"/>
        <w:gridCol w:w="9"/>
      </w:tblGrid>
      <w:tr w:rsidR="00C70F27" w:rsidRPr="00773FA0" w:rsidTr="00A36176">
        <w:trPr>
          <w:trHeight w:val="287"/>
        </w:trPr>
        <w:tc>
          <w:tcPr>
            <w:tcW w:w="563" w:type="dxa"/>
            <w:gridSpan w:val="2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987" w:type="dxa"/>
            <w:gridSpan w:val="2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6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535" w:type="dxa"/>
            <w:gridSpan w:val="8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Объем финансирования 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(тыс. рублей)</w:t>
            </w:r>
          </w:p>
        </w:tc>
      </w:tr>
      <w:tr w:rsidR="00C70F27" w:rsidRPr="00773FA0" w:rsidTr="00A36176">
        <w:trPr>
          <w:gridAfter w:val="1"/>
          <w:wAfter w:w="9" w:type="dxa"/>
          <w:trHeight w:val="438"/>
        </w:trPr>
        <w:tc>
          <w:tcPr>
            <w:tcW w:w="563" w:type="dxa"/>
            <w:gridSpan w:val="2"/>
            <w:vMerge/>
          </w:tcPr>
          <w:p w:rsidR="00C70F27" w:rsidRPr="00035FC0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</w:tcPr>
          <w:p w:rsidR="00C70F27" w:rsidRPr="00035FC0" w:rsidRDefault="00C70F27" w:rsidP="00EB466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70F27" w:rsidRPr="007B0161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4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4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330583" w:rsidRPr="00E40643" w:rsidTr="00330583">
        <w:trPr>
          <w:gridAfter w:val="1"/>
          <w:wAfter w:w="9" w:type="dxa"/>
          <w:trHeight w:val="221"/>
        </w:trPr>
        <w:tc>
          <w:tcPr>
            <w:tcW w:w="563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системы  общего образования </w:t>
            </w: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224923,5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255999,8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290340,6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237289,4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238030,0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1484613,3</w:t>
            </w:r>
          </w:p>
        </w:tc>
      </w:tr>
      <w:tr w:rsidR="00330583" w:rsidRPr="00E40643" w:rsidTr="00330583">
        <w:trPr>
          <w:gridAfter w:val="1"/>
          <w:wAfter w:w="9" w:type="dxa"/>
          <w:trHeight w:val="221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65969,9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53423,3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350289,4</w:t>
            </w:r>
          </w:p>
        </w:tc>
      </w:tr>
      <w:tr w:rsidR="00330583" w:rsidRPr="00E40643" w:rsidTr="00330583">
        <w:trPr>
          <w:gridAfter w:val="1"/>
          <w:wAfter w:w="9" w:type="dxa"/>
          <w:trHeight w:val="440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200187,2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161584,9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1004665,2</w:t>
            </w:r>
          </w:p>
        </w:tc>
      </w:tr>
      <w:tr w:rsidR="00330583" w:rsidRPr="00E40643" w:rsidTr="00330583">
        <w:trPr>
          <w:gridAfter w:val="1"/>
          <w:wAfter w:w="9" w:type="dxa"/>
          <w:trHeight w:val="465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24183,5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22281,2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129658,7</w:t>
            </w:r>
          </w:p>
        </w:tc>
      </w:tr>
      <w:tr w:rsidR="00330583" w:rsidRPr="00E40643" w:rsidTr="008D4404">
        <w:trPr>
          <w:gridAfter w:val="1"/>
          <w:wAfter w:w="9" w:type="dxa"/>
          <w:trHeight w:val="327"/>
        </w:trPr>
        <w:tc>
          <w:tcPr>
            <w:tcW w:w="563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</w:t>
            </w: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196614,9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1048487,2</w:t>
            </w:r>
          </w:p>
        </w:tc>
      </w:tr>
      <w:tr w:rsidR="00330583" w:rsidRPr="00E40643" w:rsidTr="008D4404">
        <w:trPr>
          <w:gridAfter w:val="1"/>
          <w:wAfter w:w="9" w:type="dxa"/>
          <w:trHeight w:val="477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78507,1</w:t>
            </w:r>
          </w:p>
        </w:tc>
      </w:tr>
      <w:tr w:rsidR="00330583" w:rsidRPr="00E40643" w:rsidTr="008D4404">
        <w:trPr>
          <w:gridAfter w:val="1"/>
          <w:wAfter w:w="9" w:type="dxa"/>
          <w:trHeight w:val="311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153551,2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157747,0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969980,1</w:t>
            </w:r>
          </w:p>
        </w:tc>
      </w:tr>
      <w:tr w:rsidR="00330583" w:rsidRPr="00E40643" w:rsidTr="008D4404">
        <w:trPr>
          <w:gridAfter w:val="1"/>
          <w:wAfter w:w="9" w:type="dxa"/>
          <w:trHeight w:val="311"/>
        </w:trPr>
        <w:tc>
          <w:tcPr>
            <w:tcW w:w="563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7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муниципальных общеобразовательных учреждений района услугами связи, транспорта, содержанию имущества, укрепления МТБ в том числе,</w:t>
            </w: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42567,1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55115,2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283501,3</w:t>
            </w:r>
          </w:p>
        </w:tc>
      </w:tr>
      <w:tr w:rsidR="00330583" w:rsidRPr="00F833C2" w:rsidTr="008D4404">
        <w:trPr>
          <w:gridAfter w:val="1"/>
          <w:wAfter w:w="9" w:type="dxa"/>
          <w:trHeight w:val="415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14EC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52494,8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266399,9</w:t>
            </w:r>
          </w:p>
        </w:tc>
      </w:tr>
      <w:tr w:rsidR="00330583" w:rsidRPr="00F833C2" w:rsidTr="008D4404">
        <w:trPr>
          <w:gridAfter w:val="1"/>
          <w:wAfter w:w="9" w:type="dxa"/>
          <w:trHeight w:val="874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28066F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17101,4</w:t>
            </w:r>
          </w:p>
        </w:tc>
      </w:tr>
      <w:tr w:rsidR="00330583" w:rsidRPr="00F833C2" w:rsidTr="008D4404">
        <w:trPr>
          <w:gridAfter w:val="1"/>
          <w:wAfter w:w="9" w:type="dxa"/>
          <w:trHeight w:val="330"/>
        </w:trPr>
        <w:tc>
          <w:tcPr>
            <w:tcW w:w="563" w:type="dxa"/>
            <w:gridSpan w:val="2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7" w:type="dxa"/>
            <w:gridSpan w:val="2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</w:t>
            </w: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4248,7</w:t>
            </w:r>
          </w:p>
        </w:tc>
      </w:tr>
      <w:tr w:rsidR="00330583" w:rsidRPr="00F833C2" w:rsidTr="004A487E">
        <w:trPr>
          <w:gridAfter w:val="1"/>
          <w:wAfter w:w="9" w:type="dxa"/>
          <w:trHeight w:val="318"/>
        </w:trPr>
        <w:tc>
          <w:tcPr>
            <w:tcW w:w="563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7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A60FC">
              <w:rPr>
                <w:rFonts w:ascii="Times New Roman" w:hAnsi="Times New Roman" w:cs="Times New Roman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(МКОУ ООШ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Сухоборка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2414,5</w:t>
            </w:r>
          </w:p>
        </w:tc>
        <w:tc>
          <w:tcPr>
            <w:tcW w:w="994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2414,5</w:t>
            </w:r>
          </w:p>
        </w:tc>
      </w:tr>
      <w:tr w:rsidR="00330583" w:rsidRPr="00F833C2" w:rsidTr="004A487E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994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2179,1</w:t>
            </w:r>
          </w:p>
        </w:tc>
      </w:tr>
      <w:tr w:rsidR="00330583" w:rsidRPr="00F833C2" w:rsidTr="004A487E">
        <w:trPr>
          <w:gridAfter w:val="1"/>
          <w:wAfter w:w="9" w:type="dxa"/>
          <w:trHeight w:val="448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4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330583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4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330583" w:rsidRPr="00AB23E7" w:rsidTr="008D4404">
        <w:trPr>
          <w:gridAfter w:val="1"/>
          <w:wAfter w:w="9" w:type="dxa"/>
          <w:trHeight w:val="324"/>
        </w:trPr>
        <w:tc>
          <w:tcPr>
            <w:tcW w:w="563" w:type="dxa"/>
            <w:gridSpan w:val="2"/>
            <w:vMerge w:val="restart"/>
          </w:tcPr>
          <w:p w:rsidR="00330583" w:rsidRPr="00FB0D58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987" w:type="dxa"/>
            <w:gridSpan w:val="2"/>
            <w:vMerge w:val="restart"/>
          </w:tcPr>
          <w:p w:rsidR="00330583" w:rsidRPr="00FB0D58" w:rsidRDefault="00330583" w:rsidP="003305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ООШ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Закаринье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ООШ д. Салтыки,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д. Светозарево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  <w:tc>
          <w:tcPr>
            <w:tcW w:w="994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9706,4</w:t>
            </w:r>
          </w:p>
        </w:tc>
      </w:tr>
      <w:tr w:rsidR="00330583" w:rsidRPr="00AB23E7" w:rsidTr="008D4404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330583" w:rsidRPr="00FB0D58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FB0D58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4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8889,3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9609,3</w:t>
            </w:r>
          </w:p>
        </w:tc>
      </w:tr>
      <w:tr w:rsidR="00330583" w:rsidRPr="00AB23E7" w:rsidTr="008D4404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330583" w:rsidRPr="00FB0D58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FB0D58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4" w:type="dxa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330583" w:rsidRPr="00F833C2" w:rsidTr="008D4404">
        <w:trPr>
          <w:gridAfter w:val="1"/>
          <w:wAfter w:w="9" w:type="dxa"/>
          <w:trHeight w:val="318"/>
        </w:trPr>
        <w:tc>
          <w:tcPr>
            <w:tcW w:w="563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7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Денисовы, МКОУ ООШ д. Салтыки,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Бобино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Озерницкой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9185,6</w:t>
            </w:r>
          </w:p>
        </w:tc>
      </w:tr>
      <w:tr w:rsidR="00330583" w:rsidRPr="00F833C2" w:rsidTr="008D4404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3899,0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1240,0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8667,4</w:t>
            </w:r>
          </w:p>
        </w:tc>
      </w:tr>
      <w:tr w:rsidR="00330583" w:rsidRPr="00F833C2" w:rsidTr="008D4404">
        <w:trPr>
          <w:gridAfter w:val="1"/>
          <w:wAfter w:w="9" w:type="dxa"/>
          <w:trHeight w:val="448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</w:tr>
      <w:tr w:rsidR="00330583" w:rsidRPr="00F833C2" w:rsidTr="008D4404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8D4404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</w:tr>
      <w:tr w:rsidR="00330583" w:rsidRPr="00F833C2" w:rsidTr="004A487E">
        <w:trPr>
          <w:gridAfter w:val="1"/>
          <w:wAfter w:w="9" w:type="dxa"/>
          <w:trHeight w:val="318"/>
        </w:trPr>
        <w:tc>
          <w:tcPr>
            <w:tcW w:w="563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7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чего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получающих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начальное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8503,4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47797,8</w:t>
            </w:r>
          </w:p>
        </w:tc>
      </w:tr>
      <w:tr w:rsidR="00330583" w:rsidRPr="00F833C2" w:rsidTr="004A487E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8563,588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8176,59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sz w:val="20"/>
                <w:szCs w:val="20"/>
              </w:rPr>
              <w:t>8391,003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sz w:val="20"/>
                <w:szCs w:val="20"/>
              </w:rPr>
              <w:t>8391,0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44596,9</w:t>
            </w:r>
          </w:p>
        </w:tc>
      </w:tr>
      <w:tr w:rsidR="00330583" w:rsidRPr="00F833C2" w:rsidTr="004A487E">
        <w:trPr>
          <w:gridAfter w:val="1"/>
          <w:wAfter w:w="9" w:type="dxa"/>
          <w:trHeight w:val="448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sz w:val="20"/>
                <w:szCs w:val="20"/>
              </w:rPr>
              <w:t>535,597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2722,6</w:t>
            </w:r>
          </w:p>
        </w:tc>
      </w:tr>
      <w:tr w:rsidR="00330583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478,3</w:t>
            </w:r>
          </w:p>
        </w:tc>
      </w:tr>
      <w:tr w:rsidR="00330583" w:rsidRPr="00F833C2" w:rsidTr="001103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987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908E3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73495,2</w:t>
            </w:r>
          </w:p>
        </w:tc>
      </w:tr>
      <w:tr w:rsidR="00330583" w:rsidRPr="00F833C2" w:rsidTr="001103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73495,2</w:t>
            </w:r>
          </w:p>
        </w:tc>
      </w:tr>
      <w:tr w:rsidR="00330583" w:rsidRPr="00F833C2" w:rsidTr="00110361">
        <w:trPr>
          <w:gridAfter w:val="1"/>
          <w:wAfter w:w="9" w:type="dxa"/>
          <w:trHeight w:val="390"/>
        </w:trPr>
        <w:tc>
          <w:tcPr>
            <w:tcW w:w="563" w:type="dxa"/>
            <w:gridSpan w:val="2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987" w:type="dxa"/>
            <w:gridSpan w:val="2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D67EE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924DCC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902,5</w:t>
            </w:r>
          </w:p>
        </w:tc>
      </w:tr>
      <w:tr w:rsidR="00330583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9272449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СОШ с УИОП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д. Стулово, </w:t>
            </w:r>
            <w:r w:rsidRPr="00A36176">
              <w:rPr>
                <w:rFonts w:ascii="Times New Roman" w:hAnsi="Times New Roman" w:cs="Times New Roman"/>
                <w:sz w:val="18"/>
                <w:szCs w:val="18"/>
              </w:rPr>
              <w:t xml:space="preserve">МКОУ СОШ с. Бобино, МКОУ СОШ д. Денисовы, МКОУ СОШ п. Октябрьский, МКОУ СОШ с. Шестаково, МКОУ СОШ д. Шихово, на базе которых реализуются мероприятия по подготовке образовательного пространства и создается центр образования естественно-научной и </w:t>
            </w:r>
            <w:r w:rsidRPr="00A3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1818,6</w:t>
            </w:r>
          </w:p>
        </w:tc>
      </w:tr>
      <w:tr w:rsidR="00330583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</w:tr>
      <w:tr w:rsidR="00330583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bookmarkEnd w:id="4"/>
      <w:tr w:rsidR="00330583" w:rsidRPr="00F833C2" w:rsidTr="00110361">
        <w:trPr>
          <w:gridBefore w:val="1"/>
          <w:gridAfter w:val="1"/>
          <w:wBefore w:w="6" w:type="dxa"/>
          <w:wAfter w:w="9" w:type="dxa"/>
          <w:trHeight w:val="390"/>
        </w:trPr>
        <w:tc>
          <w:tcPr>
            <w:tcW w:w="567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7" w:type="dxa"/>
            <w:vMerge w:val="restart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974D0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и благоустройство территорий муниципальных образовательных организаций, в Муниципальном казенном общеобразовательном учреждении средней общеобразовательной школе д. Шихово Слободского района Кировской области</w:t>
            </w: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</w:tr>
      <w:tr w:rsidR="00330583" w:rsidRPr="00F833C2" w:rsidTr="00110361">
        <w:trPr>
          <w:gridBefore w:val="1"/>
          <w:gridAfter w:val="1"/>
          <w:wBefore w:w="6" w:type="dxa"/>
          <w:wAfter w:w="9" w:type="dxa"/>
          <w:trHeight w:val="390"/>
        </w:trPr>
        <w:tc>
          <w:tcPr>
            <w:tcW w:w="567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</w:tr>
      <w:tr w:rsidR="00330583" w:rsidRPr="00F833C2" w:rsidTr="00110361">
        <w:trPr>
          <w:gridBefore w:val="1"/>
          <w:gridAfter w:val="1"/>
          <w:wBefore w:w="6" w:type="dxa"/>
          <w:wAfter w:w="9" w:type="dxa"/>
          <w:trHeight w:val="390"/>
        </w:trPr>
        <w:tc>
          <w:tcPr>
            <w:tcW w:w="567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0583" w:rsidRPr="00AC2646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110361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330583" w:rsidRPr="002335CB" w:rsidTr="004A487E">
        <w:trPr>
          <w:gridBefore w:val="1"/>
          <w:gridAfter w:val="1"/>
          <w:wBefore w:w="6" w:type="dxa"/>
          <w:wAfter w:w="9" w:type="dxa"/>
          <w:cantSplit/>
          <w:trHeight w:val="370"/>
        </w:trPr>
        <w:tc>
          <w:tcPr>
            <w:tcW w:w="567" w:type="dxa"/>
            <w:gridSpan w:val="2"/>
            <w:vMerge w:val="restart"/>
          </w:tcPr>
          <w:p w:rsidR="00330583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:rsidR="00330583" w:rsidRPr="00AE70F1" w:rsidRDefault="00330583" w:rsidP="003305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30583" w:rsidRPr="00AE70F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2335C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2335C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127,9</w:t>
            </w:r>
          </w:p>
        </w:tc>
      </w:tr>
      <w:tr w:rsidR="00330583" w:rsidRPr="002335CB" w:rsidTr="004A487E">
        <w:trPr>
          <w:gridBefore w:val="1"/>
          <w:gridAfter w:val="1"/>
          <w:wBefore w:w="6" w:type="dxa"/>
          <w:wAfter w:w="9" w:type="dxa"/>
          <w:cantSplit/>
          <w:trHeight w:val="418"/>
        </w:trPr>
        <w:tc>
          <w:tcPr>
            <w:tcW w:w="567" w:type="dxa"/>
            <w:gridSpan w:val="2"/>
            <w:vMerge/>
          </w:tcPr>
          <w:p w:rsidR="00330583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330583" w:rsidRPr="00AE70F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30583" w:rsidRPr="00AE70F1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2335C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2335C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</w:tr>
      <w:tr w:rsidR="00330583" w:rsidRPr="00F833C2" w:rsidTr="008D4404">
        <w:trPr>
          <w:gridAfter w:val="1"/>
          <w:wAfter w:w="9" w:type="dxa"/>
          <w:trHeight w:val="654"/>
        </w:trPr>
        <w:tc>
          <w:tcPr>
            <w:tcW w:w="563" w:type="dxa"/>
            <w:gridSpan w:val="2"/>
            <w:vMerge w:val="restart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136" w:type="dxa"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126,0</w:t>
            </w:r>
          </w:p>
        </w:tc>
      </w:tr>
      <w:tr w:rsidR="00330583" w:rsidRPr="00F833C2" w:rsidTr="00330583">
        <w:trPr>
          <w:gridAfter w:val="1"/>
          <w:wAfter w:w="9" w:type="dxa"/>
          <w:trHeight w:val="654"/>
        </w:trPr>
        <w:tc>
          <w:tcPr>
            <w:tcW w:w="563" w:type="dxa"/>
            <w:gridSpan w:val="2"/>
            <w:vMerge/>
            <w:tcBorders>
              <w:bottom w:val="single" w:sz="4" w:space="0" w:color="auto"/>
            </w:tcBorders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330583" w:rsidRPr="00902AA9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B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4A487E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330583" w:rsidRPr="00F833C2" w:rsidTr="00330583">
        <w:trPr>
          <w:gridAfter w:val="1"/>
          <w:wAfter w:w="9" w:type="dxa"/>
          <w:trHeight w:val="313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</w:tcBorders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330583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058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734,8</w:t>
            </w:r>
          </w:p>
        </w:tc>
      </w:tr>
      <w:tr w:rsidR="00330583" w:rsidRPr="00F833C2" w:rsidTr="00330583">
        <w:trPr>
          <w:gridAfter w:val="1"/>
          <w:wAfter w:w="9" w:type="dxa"/>
          <w:trHeight w:val="403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720,1</w:t>
            </w:r>
          </w:p>
        </w:tc>
      </w:tr>
      <w:tr w:rsidR="00330583" w:rsidRPr="00F833C2" w:rsidTr="00330583">
        <w:trPr>
          <w:gridAfter w:val="1"/>
          <w:wAfter w:w="9" w:type="dxa"/>
          <w:trHeight w:val="480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330583" w:rsidRPr="00F833C2" w:rsidTr="00330583">
        <w:trPr>
          <w:gridAfter w:val="1"/>
          <w:wAfter w:w="9" w:type="dxa"/>
          <w:trHeight w:val="402"/>
        </w:trPr>
        <w:tc>
          <w:tcPr>
            <w:tcW w:w="563" w:type="dxa"/>
            <w:gridSpan w:val="2"/>
            <w:vMerge/>
          </w:tcPr>
          <w:p w:rsidR="00330583" w:rsidRPr="00902AA9" w:rsidRDefault="00330583" w:rsidP="003305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330583" w:rsidRDefault="00330583" w:rsidP="0033058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30583" w:rsidRPr="004A60FC" w:rsidRDefault="00330583" w:rsidP="00330583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4260DB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83" w:rsidRPr="00330583" w:rsidRDefault="00330583" w:rsidP="00330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</w:tbl>
    <w:p w:rsidR="00C70F27" w:rsidRPr="00B4118B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0F27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3F081D" w:rsidRDefault="00C70F27" w:rsidP="004A48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="00BB60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 могут изменяться в зависимости от возможностей бюджетов и результатов оценки эффективности реализации Подпрограммы</w:t>
      </w:r>
    </w:p>
    <w:sectPr w:rsidR="003F081D" w:rsidSect="004E5E6C"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95" w:rsidRDefault="00576095" w:rsidP="005B1F8E">
      <w:pPr>
        <w:spacing w:after="0" w:line="240" w:lineRule="auto"/>
      </w:pPr>
      <w:r>
        <w:separator/>
      </w:r>
    </w:p>
  </w:endnote>
  <w:endnote w:type="continuationSeparator" w:id="0">
    <w:p w:rsidR="00576095" w:rsidRDefault="00576095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95" w:rsidRDefault="00576095" w:rsidP="005B1F8E">
      <w:pPr>
        <w:spacing w:after="0" w:line="240" w:lineRule="auto"/>
      </w:pPr>
      <w:r>
        <w:separator/>
      </w:r>
    </w:p>
  </w:footnote>
  <w:footnote w:type="continuationSeparator" w:id="0">
    <w:p w:rsidR="00576095" w:rsidRDefault="00576095" w:rsidP="005B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A"/>
    <w:rsid w:val="00000AD5"/>
    <w:rsid w:val="00001C04"/>
    <w:rsid w:val="00001E58"/>
    <w:rsid w:val="00002BEF"/>
    <w:rsid w:val="00002CF4"/>
    <w:rsid w:val="000060BD"/>
    <w:rsid w:val="000064A1"/>
    <w:rsid w:val="000078C6"/>
    <w:rsid w:val="00007E5D"/>
    <w:rsid w:val="00010BA7"/>
    <w:rsid w:val="00012A95"/>
    <w:rsid w:val="00013146"/>
    <w:rsid w:val="00015045"/>
    <w:rsid w:val="0001665F"/>
    <w:rsid w:val="000168E4"/>
    <w:rsid w:val="000173BE"/>
    <w:rsid w:val="00017D76"/>
    <w:rsid w:val="0002041B"/>
    <w:rsid w:val="00022B0B"/>
    <w:rsid w:val="00024A00"/>
    <w:rsid w:val="0003075D"/>
    <w:rsid w:val="00032F87"/>
    <w:rsid w:val="0003453C"/>
    <w:rsid w:val="00035FC0"/>
    <w:rsid w:val="0003626C"/>
    <w:rsid w:val="0004213C"/>
    <w:rsid w:val="000431C9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0E63"/>
    <w:rsid w:val="000C2AF9"/>
    <w:rsid w:val="000C2D9D"/>
    <w:rsid w:val="000C35CB"/>
    <w:rsid w:val="000C4233"/>
    <w:rsid w:val="000C4D15"/>
    <w:rsid w:val="000C5458"/>
    <w:rsid w:val="000C5E86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3239"/>
    <w:rsid w:val="000F3969"/>
    <w:rsid w:val="000F3B29"/>
    <w:rsid w:val="000F41FC"/>
    <w:rsid w:val="000F58F5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EC"/>
    <w:rsid w:val="001220DD"/>
    <w:rsid w:val="001229E3"/>
    <w:rsid w:val="001231B7"/>
    <w:rsid w:val="00125763"/>
    <w:rsid w:val="001262EF"/>
    <w:rsid w:val="00127319"/>
    <w:rsid w:val="00127E33"/>
    <w:rsid w:val="00130321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657B"/>
    <w:rsid w:val="00147663"/>
    <w:rsid w:val="00151B4E"/>
    <w:rsid w:val="0015331D"/>
    <w:rsid w:val="0015473E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71208"/>
    <w:rsid w:val="001725A9"/>
    <w:rsid w:val="001728F5"/>
    <w:rsid w:val="00172EA1"/>
    <w:rsid w:val="00173F00"/>
    <w:rsid w:val="00175F36"/>
    <w:rsid w:val="00176F7A"/>
    <w:rsid w:val="0017764A"/>
    <w:rsid w:val="00177DD9"/>
    <w:rsid w:val="0018020B"/>
    <w:rsid w:val="00180B27"/>
    <w:rsid w:val="001817CF"/>
    <w:rsid w:val="00182374"/>
    <w:rsid w:val="00182D7B"/>
    <w:rsid w:val="00183659"/>
    <w:rsid w:val="00184CCF"/>
    <w:rsid w:val="0018500A"/>
    <w:rsid w:val="0018636B"/>
    <w:rsid w:val="0018705F"/>
    <w:rsid w:val="001870C3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213"/>
    <w:rsid w:val="001A6C00"/>
    <w:rsid w:val="001A6E16"/>
    <w:rsid w:val="001A7240"/>
    <w:rsid w:val="001A798E"/>
    <w:rsid w:val="001A7C57"/>
    <w:rsid w:val="001B0A58"/>
    <w:rsid w:val="001B2261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592"/>
    <w:rsid w:val="001D19BE"/>
    <w:rsid w:val="001D521B"/>
    <w:rsid w:val="001D6888"/>
    <w:rsid w:val="001E0584"/>
    <w:rsid w:val="001E188E"/>
    <w:rsid w:val="001E2BD2"/>
    <w:rsid w:val="001E3FF8"/>
    <w:rsid w:val="001E61E1"/>
    <w:rsid w:val="001E63AC"/>
    <w:rsid w:val="001F520C"/>
    <w:rsid w:val="001F7009"/>
    <w:rsid w:val="00200254"/>
    <w:rsid w:val="002029DB"/>
    <w:rsid w:val="00202A46"/>
    <w:rsid w:val="00202F89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6CF"/>
    <w:rsid w:val="00221843"/>
    <w:rsid w:val="0022343D"/>
    <w:rsid w:val="002245B4"/>
    <w:rsid w:val="002250DD"/>
    <w:rsid w:val="00226745"/>
    <w:rsid w:val="002274D6"/>
    <w:rsid w:val="0023043C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808"/>
    <w:rsid w:val="00243D11"/>
    <w:rsid w:val="00245720"/>
    <w:rsid w:val="00245D6A"/>
    <w:rsid w:val="00246F1F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870"/>
    <w:rsid w:val="002A0B2A"/>
    <w:rsid w:val="002A1A38"/>
    <w:rsid w:val="002A3735"/>
    <w:rsid w:val="002A3940"/>
    <w:rsid w:val="002A69F1"/>
    <w:rsid w:val="002A7AFC"/>
    <w:rsid w:val="002B0794"/>
    <w:rsid w:val="002B2038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2C6"/>
    <w:rsid w:val="002C6434"/>
    <w:rsid w:val="002C6639"/>
    <w:rsid w:val="002C676E"/>
    <w:rsid w:val="002C7264"/>
    <w:rsid w:val="002C72A8"/>
    <w:rsid w:val="002D0908"/>
    <w:rsid w:val="002D0B27"/>
    <w:rsid w:val="002D62EB"/>
    <w:rsid w:val="002D66EE"/>
    <w:rsid w:val="002E10C4"/>
    <w:rsid w:val="002E2395"/>
    <w:rsid w:val="002E781F"/>
    <w:rsid w:val="002F0219"/>
    <w:rsid w:val="002F0548"/>
    <w:rsid w:val="002F2697"/>
    <w:rsid w:val="002F3BCC"/>
    <w:rsid w:val="002F48E7"/>
    <w:rsid w:val="002F5B1B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597"/>
    <w:rsid w:val="00321128"/>
    <w:rsid w:val="00322E81"/>
    <w:rsid w:val="00323F8F"/>
    <w:rsid w:val="00324878"/>
    <w:rsid w:val="0032554A"/>
    <w:rsid w:val="00330583"/>
    <w:rsid w:val="00331FDB"/>
    <w:rsid w:val="00333357"/>
    <w:rsid w:val="003349F1"/>
    <w:rsid w:val="00335BFF"/>
    <w:rsid w:val="00335D9B"/>
    <w:rsid w:val="00336A06"/>
    <w:rsid w:val="00336B0F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B21"/>
    <w:rsid w:val="00371444"/>
    <w:rsid w:val="0037282A"/>
    <w:rsid w:val="00374A58"/>
    <w:rsid w:val="00375045"/>
    <w:rsid w:val="00375B75"/>
    <w:rsid w:val="0037622F"/>
    <w:rsid w:val="0037632E"/>
    <w:rsid w:val="00377B29"/>
    <w:rsid w:val="00377F22"/>
    <w:rsid w:val="00382347"/>
    <w:rsid w:val="00382CB9"/>
    <w:rsid w:val="003837D2"/>
    <w:rsid w:val="003839E0"/>
    <w:rsid w:val="00383E6E"/>
    <w:rsid w:val="003850FC"/>
    <w:rsid w:val="003861B7"/>
    <w:rsid w:val="003861FE"/>
    <w:rsid w:val="0038653C"/>
    <w:rsid w:val="003865EC"/>
    <w:rsid w:val="00386DF6"/>
    <w:rsid w:val="0039033A"/>
    <w:rsid w:val="003909F0"/>
    <w:rsid w:val="00390BC6"/>
    <w:rsid w:val="0039161E"/>
    <w:rsid w:val="0039260B"/>
    <w:rsid w:val="00392FA3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6221"/>
    <w:rsid w:val="003D674D"/>
    <w:rsid w:val="003D757E"/>
    <w:rsid w:val="003D76B6"/>
    <w:rsid w:val="003D7E90"/>
    <w:rsid w:val="003E01C7"/>
    <w:rsid w:val="003E0F92"/>
    <w:rsid w:val="003E1D82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4570"/>
    <w:rsid w:val="0041635A"/>
    <w:rsid w:val="0042167F"/>
    <w:rsid w:val="00422C89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1029"/>
    <w:rsid w:val="004447EE"/>
    <w:rsid w:val="00444EF0"/>
    <w:rsid w:val="004450E4"/>
    <w:rsid w:val="00445CA7"/>
    <w:rsid w:val="00450069"/>
    <w:rsid w:val="004509BE"/>
    <w:rsid w:val="00451010"/>
    <w:rsid w:val="00452883"/>
    <w:rsid w:val="00453CFD"/>
    <w:rsid w:val="00453E4C"/>
    <w:rsid w:val="00455AD4"/>
    <w:rsid w:val="00455CA0"/>
    <w:rsid w:val="00457DD3"/>
    <w:rsid w:val="00460EBE"/>
    <w:rsid w:val="004623D9"/>
    <w:rsid w:val="00464AD9"/>
    <w:rsid w:val="00466B92"/>
    <w:rsid w:val="00470D37"/>
    <w:rsid w:val="00471E3A"/>
    <w:rsid w:val="004736CC"/>
    <w:rsid w:val="00473AF2"/>
    <w:rsid w:val="00476B76"/>
    <w:rsid w:val="00477CA2"/>
    <w:rsid w:val="004822AB"/>
    <w:rsid w:val="00482A3A"/>
    <w:rsid w:val="00482D60"/>
    <w:rsid w:val="00484146"/>
    <w:rsid w:val="00484456"/>
    <w:rsid w:val="00485178"/>
    <w:rsid w:val="004857C0"/>
    <w:rsid w:val="00485B59"/>
    <w:rsid w:val="004877AC"/>
    <w:rsid w:val="004877EA"/>
    <w:rsid w:val="00487E51"/>
    <w:rsid w:val="004930CA"/>
    <w:rsid w:val="00495771"/>
    <w:rsid w:val="00495A7C"/>
    <w:rsid w:val="004966EF"/>
    <w:rsid w:val="00496A2C"/>
    <w:rsid w:val="00496C96"/>
    <w:rsid w:val="0049734B"/>
    <w:rsid w:val="004A046A"/>
    <w:rsid w:val="004A04CB"/>
    <w:rsid w:val="004A0590"/>
    <w:rsid w:val="004A0D7F"/>
    <w:rsid w:val="004A1DC0"/>
    <w:rsid w:val="004A487E"/>
    <w:rsid w:val="004A60FC"/>
    <w:rsid w:val="004B28BD"/>
    <w:rsid w:val="004B5401"/>
    <w:rsid w:val="004C2E25"/>
    <w:rsid w:val="004C64EA"/>
    <w:rsid w:val="004C6ADC"/>
    <w:rsid w:val="004C6E71"/>
    <w:rsid w:val="004C7928"/>
    <w:rsid w:val="004C7CBD"/>
    <w:rsid w:val="004D02B2"/>
    <w:rsid w:val="004D08F6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501FBA"/>
    <w:rsid w:val="0050234C"/>
    <w:rsid w:val="005049FF"/>
    <w:rsid w:val="00506F42"/>
    <w:rsid w:val="0051302C"/>
    <w:rsid w:val="00515B8A"/>
    <w:rsid w:val="00520439"/>
    <w:rsid w:val="00521424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725D"/>
    <w:rsid w:val="00560000"/>
    <w:rsid w:val="0056139D"/>
    <w:rsid w:val="00562FC1"/>
    <w:rsid w:val="005631B5"/>
    <w:rsid w:val="00565916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095"/>
    <w:rsid w:val="0057675C"/>
    <w:rsid w:val="005776CA"/>
    <w:rsid w:val="00577A4A"/>
    <w:rsid w:val="00577AFD"/>
    <w:rsid w:val="00581135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B009E"/>
    <w:rsid w:val="005B16A5"/>
    <w:rsid w:val="005B185B"/>
    <w:rsid w:val="005B1F8E"/>
    <w:rsid w:val="005B28BC"/>
    <w:rsid w:val="005B3DF8"/>
    <w:rsid w:val="005B434D"/>
    <w:rsid w:val="005B5464"/>
    <w:rsid w:val="005B6442"/>
    <w:rsid w:val="005B6966"/>
    <w:rsid w:val="005B6C57"/>
    <w:rsid w:val="005C00B6"/>
    <w:rsid w:val="005C1ECC"/>
    <w:rsid w:val="005D0D7E"/>
    <w:rsid w:val="005D2468"/>
    <w:rsid w:val="005D39C1"/>
    <w:rsid w:val="005D3FAD"/>
    <w:rsid w:val="005D48CA"/>
    <w:rsid w:val="005D4BF6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81D"/>
    <w:rsid w:val="00600B31"/>
    <w:rsid w:val="006020AC"/>
    <w:rsid w:val="0060404D"/>
    <w:rsid w:val="00604A7C"/>
    <w:rsid w:val="00604B38"/>
    <w:rsid w:val="006072D7"/>
    <w:rsid w:val="00607A18"/>
    <w:rsid w:val="0061025E"/>
    <w:rsid w:val="00610F5C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A2A"/>
    <w:rsid w:val="00640E10"/>
    <w:rsid w:val="00642185"/>
    <w:rsid w:val="00643E85"/>
    <w:rsid w:val="006446E5"/>
    <w:rsid w:val="00644D6E"/>
    <w:rsid w:val="00645523"/>
    <w:rsid w:val="006521C9"/>
    <w:rsid w:val="0065289E"/>
    <w:rsid w:val="00653802"/>
    <w:rsid w:val="00654D75"/>
    <w:rsid w:val="00655B07"/>
    <w:rsid w:val="00660D19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75B4"/>
    <w:rsid w:val="007015B3"/>
    <w:rsid w:val="007019C1"/>
    <w:rsid w:val="007039C2"/>
    <w:rsid w:val="00705ADE"/>
    <w:rsid w:val="007071A5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65EEE"/>
    <w:rsid w:val="007663EF"/>
    <w:rsid w:val="00767C48"/>
    <w:rsid w:val="00767DB7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91B35"/>
    <w:rsid w:val="007927B9"/>
    <w:rsid w:val="007932F0"/>
    <w:rsid w:val="00793D40"/>
    <w:rsid w:val="00793F2C"/>
    <w:rsid w:val="0079435C"/>
    <w:rsid w:val="007943EF"/>
    <w:rsid w:val="0079758E"/>
    <w:rsid w:val="007A2787"/>
    <w:rsid w:val="007A4566"/>
    <w:rsid w:val="007A5F32"/>
    <w:rsid w:val="007A62D8"/>
    <w:rsid w:val="007A79CA"/>
    <w:rsid w:val="007B0161"/>
    <w:rsid w:val="007B0816"/>
    <w:rsid w:val="007B24E4"/>
    <w:rsid w:val="007B2725"/>
    <w:rsid w:val="007B439E"/>
    <w:rsid w:val="007B5C9A"/>
    <w:rsid w:val="007B5D54"/>
    <w:rsid w:val="007B7795"/>
    <w:rsid w:val="007B78E7"/>
    <w:rsid w:val="007B7D26"/>
    <w:rsid w:val="007C039C"/>
    <w:rsid w:val="007C16E2"/>
    <w:rsid w:val="007C17A2"/>
    <w:rsid w:val="007C42A5"/>
    <w:rsid w:val="007C58EF"/>
    <w:rsid w:val="007C6676"/>
    <w:rsid w:val="007C6A0E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3F3A"/>
    <w:rsid w:val="00814905"/>
    <w:rsid w:val="00814BD3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D77"/>
    <w:rsid w:val="008350B5"/>
    <w:rsid w:val="00836C6A"/>
    <w:rsid w:val="0083713F"/>
    <w:rsid w:val="00837CCB"/>
    <w:rsid w:val="008408EC"/>
    <w:rsid w:val="00840F2B"/>
    <w:rsid w:val="00841639"/>
    <w:rsid w:val="00841BF6"/>
    <w:rsid w:val="008439CC"/>
    <w:rsid w:val="00843C37"/>
    <w:rsid w:val="00843F57"/>
    <w:rsid w:val="008443D6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32B3"/>
    <w:rsid w:val="00864EE9"/>
    <w:rsid w:val="008651A6"/>
    <w:rsid w:val="00865857"/>
    <w:rsid w:val="008659DB"/>
    <w:rsid w:val="008675A6"/>
    <w:rsid w:val="008677EB"/>
    <w:rsid w:val="0087010A"/>
    <w:rsid w:val="00870663"/>
    <w:rsid w:val="008712C1"/>
    <w:rsid w:val="008716C1"/>
    <w:rsid w:val="00872313"/>
    <w:rsid w:val="00872EFB"/>
    <w:rsid w:val="00873C21"/>
    <w:rsid w:val="00874973"/>
    <w:rsid w:val="00876093"/>
    <w:rsid w:val="008770BF"/>
    <w:rsid w:val="00877B59"/>
    <w:rsid w:val="0088250A"/>
    <w:rsid w:val="00882660"/>
    <w:rsid w:val="008845CB"/>
    <w:rsid w:val="00886070"/>
    <w:rsid w:val="00886CD2"/>
    <w:rsid w:val="00891317"/>
    <w:rsid w:val="00892A34"/>
    <w:rsid w:val="00892ADC"/>
    <w:rsid w:val="0089339D"/>
    <w:rsid w:val="00893883"/>
    <w:rsid w:val="00893C31"/>
    <w:rsid w:val="00893D73"/>
    <w:rsid w:val="00896C93"/>
    <w:rsid w:val="00897A55"/>
    <w:rsid w:val="008A0AE5"/>
    <w:rsid w:val="008A1705"/>
    <w:rsid w:val="008A1BCC"/>
    <w:rsid w:val="008A3280"/>
    <w:rsid w:val="008A4CD7"/>
    <w:rsid w:val="008A6704"/>
    <w:rsid w:val="008A76CF"/>
    <w:rsid w:val="008B139A"/>
    <w:rsid w:val="008B2637"/>
    <w:rsid w:val="008B435F"/>
    <w:rsid w:val="008B5E7C"/>
    <w:rsid w:val="008B645D"/>
    <w:rsid w:val="008B6712"/>
    <w:rsid w:val="008B79C4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4404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7026"/>
    <w:rsid w:val="008F7EAD"/>
    <w:rsid w:val="00902A2A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226D1"/>
    <w:rsid w:val="009238A8"/>
    <w:rsid w:val="00923999"/>
    <w:rsid w:val="00924DCC"/>
    <w:rsid w:val="00925D8F"/>
    <w:rsid w:val="0092653C"/>
    <w:rsid w:val="00926D04"/>
    <w:rsid w:val="009322D1"/>
    <w:rsid w:val="0093576E"/>
    <w:rsid w:val="00937715"/>
    <w:rsid w:val="00940252"/>
    <w:rsid w:val="00940C35"/>
    <w:rsid w:val="0094245E"/>
    <w:rsid w:val="00943F7A"/>
    <w:rsid w:val="00944503"/>
    <w:rsid w:val="00944668"/>
    <w:rsid w:val="00945591"/>
    <w:rsid w:val="00951357"/>
    <w:rsid w:val="00953D2F"/>
    <w:rsid w:val="00957114"/>
    <w:rsid w:val="00961C0E"/>
    <w:rsid w:val="00961C64"/>
    <w:rsid w:val="0096200A"/>
    <w:rsid w:val="00963163"/>
    <w:rsid w:val="00965DA1"/>
    <w:rsid w:val="00966612"/>
    <w:rsid w:val="00966917"/>
    <w:rsid w:val="00967E36"/>
    <w:rsid w:val="00970F23"/>
    <w:rsid w:val="009710C3"/>
    <w:rsid w:val="00971557"/>
    <w:rsid w:val="0098116B"/>
    <w:rsid w:val="00981FB5"/>
    <w:rsid w:val="009822D1"/>
    <w:rsid w:val="0098254B"/>
    <w:rsid w:val="009837DE"/>
    <w:rsid w:val="00984020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4D35"/>
    <w:rsid w:val="009A5C70"/>
    <w:rsid w:val="009A639D"/>
    <w:rsid w:val="009A72E5"/>
    <w:rsid w:val="009A77E1"/>
    <w:rsid w:val="009A7EFF"/>
    <w:rsid w:val="009B056B"/>
    <w:rsid w:val="009B3B44"/>
    <w:rsid w:val="009B3CEB"/>
    <w:rsid w:val="009B3D1A"/>
    <w:rsid w:val="009B540E"/>
    <w:rsid w:val="009B7698"/>
    <w:rsid w:val="009C0400"/>
    <w:rsid w:val="009C097C"/>
    <w:rsid w:val="009C1BA7"/>
    <w:rsid w:val="009C1D76"/>
    <w:rsid w:val="009C2F11"/>
    <w:rsid w:val="009C3109"/>
    <w:rsid w:val="009C3141"/>
    <w:rsid w:val="009C5665"/>
    <w:rsid w:val="009C57C7"/>
    <w:rsid w:val="009D61B8"/>
    <w:rsid w:val="009D6911"/>
    <w:rsid w:val="009D777E"/>
    <w:rsid w:val="009E0DBD"/>
    <w:rsid w:val="009E0DCB"/>
    <w:rsid w:val="009E1546"/>
    <w:rsid w:val="009E6958"/>
    <w:rsid w:val="009E6E7D"/>
    <w:rsid w:val="009E7967"/>
    <w:rsid w:val="009F00DF"/>
    <w:rsid w:val="009F0588"/>
    <w:rsid w:val="009F3675"/>
    <w:rsid w:val="009F3ED3"/>
    <w:rsid w:val="00A0164B"/>
    <w:rsid w:val="00A058C8"/>
    <w:rsid w:val="00A05C59"/>
    <w:rsid w:val="00A073F3"/>
    <w:rsid w:val="00A107EA"/>
    <w:rsid w:val="00A10DAA"/>
    <w:rsid w:val="00A12E4C"/>
    <w:rsid w:val="00A1349F"/>
    <w:rsid w:val="00A14470"/>
    <w:rsid w:val="00A1492D"/>
    <w:rsid w:val="00A15117"/>
    <w:rsid w:val="00A15D41"/>
    <w:rsid w:val="00A15E41"/>
    <w:rsid w:val="00A163C7"/>
    <w:rsid w:val="00A16A7C"/>
    <w:rsid w:val="00A178D6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5F3A"/>
    <w:rsid w:val="00A36176"/>
    <w:rsid w:val="00A36C92"/>
    <w:rsid w:val="00A403EB"/>
    <w:rsid w:val="00A40868"/>
    <w:rsid w:val="00A40B49"/>
    <w:rsid w:val="00A41CF8"/>
    <w:rsid w:val="00A423BE"/>
    <w:rsid w:val="00A42B80"/>
    <w:rsid w:val="00A43D8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60A9E"/>
    <w:rsid w:val="00A614B0"/>
    <w:rsid w:val="00A61DD1"/>
    <w:rsid w:val="00A629C6"/>
    <w:rsid w:val="00A64C35"/>
    <w:rsid w:val="00A65D96"/>
    <w:rsid w:val="00A65F2E"/>
    <w:rsid w:val="00A66FD7"/>
    <w:rsid w:val="00A67AA3"/>
    <w:rsid w:val="00A67EFD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2868"/>
    <w:rsid w:val="00AB40E8"/>
    <w:rsid w:val="00AB541B"/>
    <w:rsid w:val="00AB768F"/>
    <w:rsid w:val="00AB7809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67B4"/>
    <w:rsid w:val="00AE09CF"/>
    <w:rsid w:val="00AE0EEA"/>
    <w:rsid w:val="00AE15A6"/>
    <w:rsid w:val="00AE3560"/>
    <w:rsid w:val="00AE6591"/>
    <w:rsid w:val="00AE76BC"/>
    <w:rsid w:val="00AE7C1F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365E"/>
    <w:rsid w:val="00B04C47"/>
    <w:rsid w:val="00B0695E"/>
    <w:rsid w:val="00B06F0F"/>
    <w:rsid w:val="00B07023"/>
    <w:rsid w:val="00B11499"/>
    <w:rsid w:val="00B114C1"/>
    <w:rsid w:val="00B1337E"/>
    <w:rsid w:val="00B13B0D"/>
    <w:rsid w:val="00B13E28"/>
    <w:rsid w:val="00B14778"/>
    <w:rsid w:val="00B147D8"/>
    <w:rsid w:val="00B15232"/>
    <w:rsid w:val="00B159E6"/>
    <w:rsid w:val="00B169C7"/>
    <w:rsid w:val="00B20EA9"/>
    <w:rsid w:val="00B2340F"/>
    <w:rsid w:val="00B26F3B"/>
    <w:rsid w:val="00B27565"/>
    <w:rsid w:val="00B27AEC"/>
    <w:rsid w:val="00B30C12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A1D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81452"/>
    <w:rsid w:val="00B82CD8"/>
    <w:rsid w:val="00B82E6B"/>
    <w:rsid w:val="00B83283"/>
    <w:rsid w:val="00B846BE"/>
    <w:rsid w:val="00B855FB"/>
    <w:rsid w:val="00B8627F"/>
    <w:rsid w:val="00B87CD5"/>
    <w:rsid w:val="00B90459"/>
    <w:rsid w:val="00B909E2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5F37"/>
    <w:rsid w:val="00BA6622"/>
    <w:rsid w:val="00BA7669"/>
    <w:rsid w:val="00BA7BD8"/>
    <w:rsid w:val="00BA7F28"/>
    <w:rsid w:val="00BB4BC6"/>
    <w:rsid w:val="00BB5BCC"/>
    <w:rsid w:val="00BB60C6"/>
    <w:rsid w:val="00BB69F1"/>
    <w:rsid w:val="00BB75F2"/>
    <w:rsid w:val="00BC0029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F85"/>
    <w:rsid w:val="00BD769A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E72"/>
    <w:rsid w:val="00C026C7"/>
    <w:rsid w:val="00C051E2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7BF2"/>
    <w:rsid w:val="00C67D25"/>
    <w:rsid w:val="00C70E6C"/>
    <w:rsid w:val="00C70F27"/>
    <w:rsid w:val="00C7272D"/>
    <w:rsid w:val="00C72F8A"/>
    <w:rsid w:val="00C73BD5"/>
    <w:rsid w:val="00C7452A"/>
    <w:rsid w:val="00C7458C"/>
    <w:rsid w:val="00C75DA4"/>
    <w:rsid w:val="00C7600D"/>
    <w:rsid w:val="00C76709"/>
    <w:rsid w:val="00C77520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2AD4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4F89"/>
    <w:rsid w:val="00CD540A"/>
    <w:rsid w:val="00CD5790"/>
    <w:rsid w:val="00CD5850"/>
    <w:rsid w:val="00CD6190"/>
    <w:rsid w:val="00CD7394"/>
    <w:rsid w:val="00CD795B"/>
    <w:rsid w:val="00CE0268"/>
    <w:rsid w:val="00CE07D5"/>
    <w:rsid w:val="00CE0D1F"/>
    <w:rsid w:val="00CE2707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0C4"/>
    <w:rsid w:val="00D01732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38F0"/>
    <w:rsid w:val="00D2465E"/>
    <w:rsid w:val="00D256FF"/>
    <w:rsid w:val="00D305E0"/>
    <w:rsid w:val="00D32FC0"/>
    <w:rsid w:val="00D33334"/>
    <w:rsid w:val="00D33AD0"/>
    <w:rsid w:val="00D33DF7"/>
    <w:rsid w:val="00D33FE7"/>
    <w:rsid w:val="00D34B17"/>
    <w:rsid w:val="00D366F8"/>
    <w:rsid w:val="00D37B25"/>
    <w:rsid w:val="00D42115"/>
    <w:rsid w:val="00D46BBD"/>
    <w:rsid w:val="00D47D7C"/>
    <w:rsid w:val="00D50320"/>
    <w:rsid w:val="00D5155F"/>
    <w:rsid w:val="00D522D3"/>
    <w:rsid w:val="00D53F9B"/>
    <w:rsid w:val="00D55437"/>
    <w:rsid w:val="00D55491"/>
    <w:rsid w:val="00D55EEA"/>
    <w:rsid w:val="00D57C0C"/>
    <w:rsid w:val="00D6132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7A4"/>
    <w:rsid w:val="00D74E54"/>
    <w:rsid w:val="00D767EE"/>
    <w:rsid w:val="00D77361"/>
    <w:rsid w:val="00D81629"/>
    <w:rsid w:val="00D820D4"/>
    <w:rsid w:val="00D85ECE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4BB"/>
    <w:rsid w:val="00DA164C"/>
    <w:rsid w:val="00DA2829"/>
    <w:rsid w:val="00DA5A7E"/>
    <w:rsid w:val="00DA6952"/>
    <w:rsid w:val="00DA7E15"/>
    <w:rsid w:val="00DB0347"/>
    <w:rsid w:val="00DB03C0"/>
    <w:rsid w:val="00DB1B1B"/>
    <w:rsid w:val="00DB54DA"/>
    <w:rsid w:val="00DB633A"/>
    <w:rsid w:val="00DB6DD9"/>
    <w:rsid w:val="00DB701B"/>
    <w:rsid w:val="00DC01CC"/>
    <w:rsid w:val="00DC0A87"/>
    <w:rsid w:val="00DD1E32"/>
    <w:rsid w:val="00DD23CE"/>
    <w:rsid w:val="00DD2AF3"/>
    <w:rsid w:val="00DD3C11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95A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06C"/>
    <w:rsid w:val="00E71429"/>
    <w:rsid w:val="00E716AA"/>
    <w:rsid w:val="00E733F5"/>
    <w:rsid w:val="00E7541E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862C3"/>
    <w:rsid w:val="00E96974"/>
    <w:rsid w:val="00EA07EB"/>
    <w:rsid w:val="00EA0ECC"/>
    <w:rsid w:val="00EA1965"/>
    <w:rsid w:val="00EA238C"/>
    <w:rsid w:val="00EA3E7D"/>
    <w:rsid w:val="00EA4AF9"/>
    <w:rsid w:val="00EA6C40"/>
    <w:rsid w:val="00EA700D"/>
    <w:rsid w:val="00EA71B1"/>
    <w:rsid w:val="00EB0A6E"/>
    <w:rsid w:val="00EB2535"/>
    <w:rsid w:val="00EB348C"/>
    <w:rsid w:val="00EB452C"/>
    <w:rsid w:val="00EB4663"/>
    <w:rsid w:val="00EB4FC7"/>
    <w:rsid w:val="00EB544B"/>
    <w:rsid w:val="00EB5DA4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387B"/>
    <w:rsid w:val="00EE44EA"/>
    <w:rsid w:val="00EE4E59"/>
    <w:rsid w:val="00EE4FDF"/>
    <w:rsid w:val="00EE5F21"/>
    <w:rsid w:val="00EF172E"/>
    <w:rsid w:val="00EF3569"/>
    <w:rsid w:val="00EF4BB5"/>
    <w:rsid w:val="00EF5D1A"/>
    <w:rsid w:val="00F00727"/>
    <w:rsid w:val="00F03704"/>
    <w:rsid w:val="00F051BF"/>
    <w:rsid w:val="00F10173"/>
    <w:rsid w:val="00F1140B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D8D"/>
    <w:rsid w:val="00F24FA3"/>
    <w:rsid w:val="00F274EE"/>
    <w:rsid w:val="00F302B7"/>
    <w:rsid w:val="00F3554C"/>
    <w:rsid w:val="00F35CE7"/>
    <w:rsid w:val="00F37139"/>
    <w:rsid w:val="00F378FF"/>
    <w:rsid w:val="00F40A3D"/>
    <w:rsid w:val="00F40DA7"/>
    <w:rsid w:val="00F41A27"/>
    <w:rsid w:val="00F41DF9"/>
    <w:rsid w:val="00F41F9F"/>
    <w:rsid w:val="00F450AE"/>
    <w:rsid w:val="00F4630F"/>
    <w:rsid w:val="00F46346"/>
    <w:rsid w:val="00F46A98"/>
    <w:rsid w:val="00F47CAE"/>
    <w:rsid w:val="00F511A0"/>
    <w:rsid w:val="00F5225E"/>
    <w:rsid w:val="00F531CF"/>
    <w:rsid w:val="00F54D7D"/>
    <w:rsid w:val="00F55BDF"/>
    <w:rsid w:val="00F5645B"/>
    <w:rsid w:val="00F57B9D"/>
    <w:rsid w:val="00F603B9"/>
    <w:rsid w:val="00F6075C"/>
    <w:rsid w:val="00F60D8A"/>
    <w:rsid w:val="00F623CF"/>
    <w:rsid w:val="00F62DBB"/>
    <w:rsid w:val="00F63185"/>
    <w:rsid w:val="00F63E6E"/>
    <w:rsid w:val="00F64F5E"/>
    <w:rsid w:val="00F65F4D"/>
    <w:rsid w:val="00F66087"/>
    <w:rsid w:val="00F66356"/>
    <w:rsid w:val="00F670E6"/>
    <w:rsid w:val="00F70C58"/>
    <w:rsid w:val="00F71EE0"/>
    <w:rsid w:val="00F720EB"/>
    <w:rsid w:val="00F7345F"/>
    <w:rsid w:val="00F736B7"/>
    <w:rsid w:val="00F7376C"/>
    <w:rsid w:val="00F7568B"/>
    <w:rsid w:val="00F776FA"/>
    <w:rsid w:val="00F779C4"/>
    <w:rsid w:val="00F80F72"/>
    <w:rsid w:val="00F84E98"/>
    <w:rsid w:val="00F859EF"/>
    <w:rsid w:val="00F85D01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97345"/>
    <w:rsid w:val="00FA05A2"/>
    <w:rsid w:val="00FA095C"/>
    <w:rsid w:val="00FA1CE8"/>
    <w:rsid w:val="00FA2270"/>
    <w:rsid w:val="00FA2EA1"/>
    <w:rsid w:val="00FA2FBA"/>
    <w:rsid w:val="00FA4328"/>
    <w:rsid w:val="00FA5CBA"/>
    <w:rsid w:val="00FA6977"/>
    <w:rsid w:val="00FA7870"/>
    <w:rsid w:val="00FB016B"/>
    <w:rsid w:val="00FB0604"/>
    <w:rsid w:val="00FB0A6B"/>
    <w:rsid w:val="00FB137D"/>
    <w:rsid w:val="00FB3641"/>
    <w:rsid w:val="00FB41D7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1D87"/>
    <w:rsid w:val="00FE2C78"/>
    <w:rsid w:val="00FE5311"/>
    <w:rsid w:val="00FE6DA5"/>
    <w:rsid w:val="00FE76CE"/>
    <w:rsid w:val="00FF0D1B"/>
    <w:rsid w:val="00FF25CA"/>
    <w:rsid w:val="00FF4E05"/>
    <w:rsid w:val="00FF5CC0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9F7F-0387-4AA5-9540-ADFEC97B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2022-11-28T11:33:00Z</cp:lastPrinted>
  <dcterms:created xsi:type="dcterms:W3CDTF">2022-12-01T07:32:00Z</dcterms:created>
  <dcterms:modified xsi:type="dcterms:W3CDTF">2022-12-13T12:19:00Z</dcterms:modified>
</cp:coreProperties>
</file>