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60" w:rsidRPr="00A4682B" w:rsidRDefault="00744788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71260" w:rsidRPr="00A4682B">
        <w:rPr>
          <w:rFonts w:eastAsia="Calibri"/>
          <w:sz w:val="28"/>
          <w:szCs w:val="28"/>
          <w:lang w:eastAsia="en-US"/>
        </w:rPr>
        <w:t>Сводный отчет</w:t>
      </w: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о проведении оценки регулирующего воздействия проекта нормативно правового акта, затрагивающего вопросы осуществления предпринимательской 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71260" w:rsidRPr="00A4682B" w:rsidTr="006407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Срок проведения публичного обсуждения: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начало        «_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_» __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__20</w:t>
            </w:r>
            <w:r w:rsidR="000F0F9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__г.  </w:t>
            </w:r>
          </w:p>
          <w:p w:rsidR="00471260" w:rsidRPr="00A4682B" w:rsidRDefault="00471260" w:rsidP="00194F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окончание </w:t>
            </w:r>
            <w:r w:rsidR="00C31A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«_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C31AA8">
              <w:rPr>
                <w:rFonts w:eastAsia="Calibri"/>
                <w:sz w:val="28"/>
                <w:szCs w:val="28"/>
                <w:lang w:eastAsia="en-US"/>
              </w:rPr>
              <w:t>__» __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 xml:space="preserve">января </w:t>
            </w:r>
            <w:r w:rsidR="002145F3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__г.</w:t>
            </w:r>
          </w:p>
        </w:tc>
      </w:tr>
    </w:tbl>
    <w:p w:rsidR="00471260" w:rsidRPr="00A4682B" w:rsidRDefault="00471260" w:rsidP="0047126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471260" w:rsidRPr="00A4682B" w:rsidTr="00784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Вид и наименование проекта правового акта:</w:t>
            </w:r>
          </w:p>
          <w:p w:rsidR="00471260" w:rsidRPr="00A4682B" w:rsidRDefault="007841C9" w:rsidP="002C6A37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41C9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Сл</w:t>
            </w:r>
            <w:r w:rsidR="00011500">
              <w:rPr>
                <w:rFonts w:eastAsia="Calibri"/>
                <w:sz w:val="28"/>
                <w:szCs w:val="28"/>
                <w:lang w:eastAsia="en-US"/>
              </w:rPr>
              <w:t xml:space="preserve">ободского муниципального района </w:t>
            </w:r>
            <w:r w:rsidR="002C6A37">
              <w:rPr>
                <w:rFonts w:eastAsia="Calibri"/>
                <w:sz w:val="28"/>
                <w:szCs w:val="28"/>
                <w:lang w:eastAsia="en-US"/>
              </w:rPr>
              <w:t>Кировской области «О внесении изменений в постановление администрации Слободского района от 27.10.2020 № 1230»</w:t>
            </w:r>
          </w:p>
        </w:tc>
      </w:tr>
      <w:tr w:rsidR="00471260" w:rsidRPr="00A4682B" w:rsidTr="00784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0F0F96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F0F96">
              <w:rPr>
                <w:rFonts w:eastAsia="Calibri"/>
                <w:sz w:val="28"/>
                <w:szCs w:val="28"/>
                <w:lang w:eastAsia="en-US"/>
              </w:rPr>
              <w:t>Разработчик:</w:t>
            </w:r>
          </w:p>
          <w:p w:rsidR="00471260" w:rsidRPr="000F0F96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F0F96"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 и поддержки сельхозпроизводства администрации Слободского муниципального района Кировской области</w:t>
            </w:r>
          </w:p>
          <w:p w:rsidR="00471260" w:rsidRPr="000F0F96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260" w:rsidRPr="00A4682B" w:rsidTr="0055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0" w:rsidRPr="000F0F96" w:rsidRDefault="00471260" w:rsidP="000F0F9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F0F96">
              <w:rPr>
                <w:rFonts w:eastAsia="Calibri"/>
                <w:sz w:val="28"/>
                <w:szCs w:val="28"/>
                <w:lang w:eastAsia="en-US"/>
              </w:rPr>
              <w:t>Краткое содержание проекта правового акта:</w:t>
            </w:r>
          </w:p>
          <w:p w:rsidR="00471260" w:rsidRPr="000F0F96" w:rsidRDefault="002C6A37" w:rsidP="000F0F9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Внесение изменений в постановление администрации Слободского района от 27.10.2020 № 1230 «Об утверждении схемы размещения нестационарных </w:t>
            </w:r>
            <w:r w:rsidR="003E4932">
              <w:rPr>
                <w:sz w:val="28"/>
                <w:szCs w:val="28"/>
              </w:rPr>
              <w:t>торговых объектов на территории муниципального образования Слободской муниципальный район Кировской области»</w:t>
            </w:r>
          </w:p>
        </w:tc>
      </w:tr>
      <w:tr w:rsidR="00471260" w:rsidRPr="00A4682B" w:rsidTr="00784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Контактная информация разработчика (исполнителя):</w:t>
            </w:r>
          </w:p>
          <w:p w:rsidR="00471260" w:rsidRPr="00A4682B" w:rsidRDefault="003924DD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  <w:proofErr w:type="spellStart"/>
            <w:r w:rsidR="00CE1C8B">
              <w:rPr>
                <w:rFonts w:eastAsia="Calibri"/>
                <w:sz w:val="28"/>
                <w:szCs w:val="28"/>
                <w:lang w:eastAsia="en-US"/>
              </w:rPr>
              <w:t>Ашихмина</w:t>
            </w:r>
            <w:proofErr w:type="spellEnd"/>
            <w:r w:rsidR="00CE1C8B">
              <w:rPr>
                <w:rFonts w:eastAsia="Calibri"/>
                <w:sz w:val="28"/>
                <w:szCs w:val="28"/>
                <w:lang w:eastAsia="en-US"/>
              </w:rPr>
              <w:t xml:space="preserve"> Анна Михайловна</w:t>
            </w:r>
          </w:p>
          <w:p w:rsidR="00471260" w:rsidRPr="00A4682B" w:rsidRDefault="003924DD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471260" w:rsidRPr="00A4682B">
              <w:rPr>
                <w:rFonts w:eastAsia="Calibri"/>
                <w:sz w:val="28"/>
                <w:szCs w:val="28"/>
                <w:lang w:eastAsia="en-US"/>
              </w:rPr>
              <w:t>олжность</w:t>
            </w:r>
            <w:r>
              <w:rPr>
                <w:rFonts w:eastAsia="Calibri"/>
                <w:sz w:val="28"/>
                <w:szCs w:val="28"/>
                <w:lang w:eastAsia="en-US"/>
              </w:rPr>
              <w:t>: ведущий специалист, экономист</w:t>
            </w:r>
            <w:r w:rsidR="003E4932">
              <w:rPr>
                <w:rFonts w:eastAsia="Calibri"/>
                <w:sz w:val="28"/>
                <w:szCs w:val="28"/>
                <w:lang w:eastAsia="en-US"/>
              </w:rPr>
              <w:t xml:space="preserve"> управления экономического развития и поддержки сельхозпроизводства</w:t>
            </w:r>
          </w:p>
          <w:p w:rsidR="00471260" w:rsidRPr="00A4682B" w:rsidRDefault="003924DD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Телефон: 8(83362) 4-14-41</w:t>
            </w:r>
          </w:p>
          <w:p w:rsidR="00471260" w:rsidRPr="003924DD" w:rsidRDefault="00471260" w:rsidP="002417B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  <w:r w:rsidR="003924DD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2417BB" w:rsidRPr="002417BB">
              <w:rPr>
                <w:rFonts w:eastAsia="Calibri"/>
                <w:sz w:val="28"/>
                <w:szCs w:val="28"/>
                <w:lang w:eastAsia="en-US"/>
              </w:rPr>
              <w:t>ashikhmina88@yandex.ru</w:t>
            </w:r>
          </w:p>
        </w:tc>
      </w:tr>
    </w:tbl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lastRenderedPageBreak/>
        <w:t>2.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Степень регулирующего воздействия:</w:t>
            </w:r>
          </w:p>
          <w:p w:rsidR="00471260" w:rsidRPr="00BB4820" w:rsidRDefault="0064072F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низкая</w:t>
            </w:r>
          </w:p>
        </w:tc>
      </w:tr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20" w:rsidRPr="007841C9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471260" w:rsidRDefault="00946622" w:rsidP="00BB482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hyperlink r:id="rId6" w:history="1">
              <w:r w:rsidR="0064072F">
                <w:rPr>
                  <w:sz w:val="28"/>
                  <w:szCs w:val="28"/>
                </w:rPr>
                <w:t>часть</w:t>
              </w:r>
              <w:r w:rsidR="0064072F" w:rsidRPr="006A729D">
                <w:rPr>
                  <w:sz w:val="28"/>
                  <w:szCs w:val="28"/>
                </w:rPr>
                <w:t xml:space="preserve"> 3 статьи 46</w:t>
              </w:r>
            </w:hyperlink>
            <w:r w:rsidR="0064072F" w:rsidRPr="006A729D">
              <w:rPr>
                <w:sz w:val="28"/>
                <w:szCs w:val="28"/>
              </w:rPr>
              <w:t xml:space="preserve"> </w:t>
            </w:r>
            <w:r w:rsidR="0064072F">
              <w:rPr>
                <w:sz w:val="28"/>
                <w:szCs w:val="28"/>
              </w:rPr>
              <w:t>Федерального закона от  6 октября 2003 года № 131-ФЗ «Об общих принципах организации местного самоуправления в Российской Федерации»</w:t>
            </w:r>
          </w:p>
          <w:p w:rsidR="0064072F" w:rsidRPr="00A4682B" w:rsidRDefault="0064072F" w:rsidP="0064072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подпункт в) пункта 1.3 Порядка проведения </w:t>
            </w:r>
            <w:r w:rsidRPr="0064072F">
              <w:rPr>
                <w:sz w:val="28"/>
                <w:szCs w:val="28"/>
              </w:rPr>
              <w:t>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sz w:val="28"/>
                <w:szCs w:val="28"/>
              </w:rPr>
              <w:t>, утвержденного постановлением администрации Слободского района  от 10.08.2016 № 1080</w:t>
            </w:r>
          </w:p>
        </w:tc>
      </w:tr>
      <w:tr w:rsidR="0064072F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2F" w:rsidRPr="00A4682B" w:rsidRDefault="0064072F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2F" w:rsidRPr="00A4682B" w:rsidRDefault="0064072F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E4932" w:rsidRPr="00A4682B" w:rsidRDefault="003E4932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3. Описание проблемы, на решение которой направлена разработка</w:t>
      </w: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Default="00471260" w:rsidP="000C4F3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Формулировка проблемы</w:t>
            </w:r>
            <w:r w:rsidR="000C4F3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C4F33" w:rsidRPr="00A4682B" w:rsidRDefault="000C4F33" w:rsidP="0064072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Принятие проекта постановления позволит создать дополнительные условия для развития потребительского рынка и поддержки предпринимательства, достижения нормативов минимальной обеспеченности населения площадью торговых </w:t>
            </w:r>
            <w:r w:rsidR="0064072F">
              <w:rPr>
                <w:sz w:val="28"/>
                <w:szCs w:val="28"/>
              </w:rPr>
              <w:t>объектов, развития конкуренции</w:t>
            </w:r>
          </w:p>
        </w:tc>
      </w:tr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471260" w:rsidP="007D10B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Описание негативных эффектов, возникающих в связи с наличием проблемы:</w:t>
            </w:r>
          </w:p>
          <w:p w:rsidR="00471260" w:rsidRPr="00A4682B" w:rsidRDefault="00194F18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Случаи</w:t>
            </w:r>
            <w:r w:rsidR="007D10BD">
              <w:rPr>
                <w:sz w:val="28"/>
                <w:szCs w:val="28"/>
              </w:rPr>
              <w:t xml:space="preserve"> произвольного пересмотра схемы размещения нестационарных объектов</w:t>
            </w:r>
          </w:p>
        </w:tc>
      </w:tr>
    </w:tbl>
    <w:p w:rsidR="00011500" w:rsidRPr="00A4682B" w:rsidRDefault="00011500" w:rsidP="0047126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1260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4. Описание цели разработки проекта правового акта</w:t>
      </w:r>
    </w:p>
    <w:p w:rsidR="007D10BD" w:rsidRDefault="007D10BD" w:rsidP="00011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мероприятий по реализации Федерального закона от 28.12.2009 № 381-ФЗ «Об основах государственного регулирования торговой деятельности в Российской Федерации».</w:t>
      </w:r>
    </w:p>
    <w:p w:rsidR="007D10BD" w:rsidRDefault="007D10BD" w:rsidP="007841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Установление правовых отношений между органами местного управления Слободского муниципального района и субъектами малого и среднего предпринимательства.</w:t>
      </w:r>
    </w:p>
    <w:p w:rsidR="007D10BD" w:rsidRDefault="007D10BD" w:rsidP="00784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500">
        <w:rPr>
          <w:sz w:val="28"/>
          <w:szCs w:val="28"/>
        </w:rPr>
        <w:tab/>
      </w:r>
      <w:r>
        <w:rPr>
          <w:sz w:val="28"/>
          <w:szCs w:val="28"/>
        </w:rPr>
        <w:t>Установление единого порядка и требований  при размещении нестационарных торговых объектов на территории Слободского муниципального района.</w:t>
      </w:r>
    </w:p>
    <w:p w:rsidR="0064072F" w:rsidRDefault="0064072F" w:rsidP="007841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7841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4682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A4682B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Наименование и реквизиты</w:t>
            </w:r>
          </w:p>
        </w:tc>
      </w:tr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7D10BD" w:rsidP="007D10BD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471260" w:rsidRPr="00A4682B" w:rsidTr="00640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7D10BD" w:rsidP="007D10BD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Устав муниципального образования Слободской муниципальный район Кировской области</w:t>
            </w:r>
          </w:p>
        </w:tc>
      </w:tr>
    </w:tbl>
    <w:p w:rsidR="008B52CD" w:rsidRDefault="008B52CD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1260" w:rsidRPr="00A4682B" w:rsidTr="00640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Группа субъектов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Источники данных</w:t>
            </w:r>
          </w:p>
        </w:tc>
      </w:tr>
      <w:tr w:rsidR="00691C06" w:rsidRPr="00A4682B" w:rsidTr="00640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6" w:rsidRPr="00A4682B" w:rsidRDefault="00691C06" w:rsidP="00691C0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 субъекты малого и среднего предпринимательства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8D" w:rsidRDefault="009505E5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 -</w:t>
            </w:r>
            <w:r w:rsidR="008A5AA1">
              <w:rPr>
                <w:rFonts w:eastAsia="Calibri"/>
                <w:sz w:val="28"/>
                <w:szCs w:val="28"/>
                <w:lang w:eastAsia="en-US"/>
              </w:rPr>
              <w:t>1028</w:t>
            </w:r>
            <w:r w:rsidR="002E2D8D"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  <w:p w:rsidR="002E2D8D" w:rsidRDefault="002E2D8D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год – </w:t>
            </w:r>
            <w:r w:rsidR="008A5AA1">
              <w:rPr>
                <w:rFonts w:eastAsia="Calibri"/>
                <w:sz w:val="28"/>
                <w:szCs w:val="28"/>
                <w:lang w:eastAsia="en-US"/>
              </w:rPr>
              <w:t>1107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ед.</w:t>
            </w:r>
          </w:p>
          <w:p w:rsidR="00691C06" w:rsidRPr="00A4682B" w:rsidRDefault="00691C06" w:rsidP="002E2D8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8D" w:rsidRDefault="002E2D8D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прогноз СЭР </w:t>
            </w:r>
          </w:p>
          <w:p w:rsidR="00691C06" w:rsidRPr="00A4682B" w:rsidRDefault="002E2D8D" w:rsidP="002145F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202</w:t>
            </w:r>
            <w:r w:rsidR="002145F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505E5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145F3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</w:tbl>
    <w:p w:rsidR="00471260" w:rsidRPr="00A4682B" w:rsidRDefault="00471260" w:rsidP="0047126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 xml:space="preserve">7. Новые функции, полномочия, обязанности и права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Слободского</w:t>
      </w:r>
      <w:r w:rsidRPr="00A4682B">
        <w:rPr>
          <w:rFonts w:eastAsia="Calibri"/>
          <w:sz w:val="28"/>
          <w:szCs w:val="28"/>
          <w:lang w:eastAsia="en-US"/>
        </w:rPr>
        <w:t xml:space="preserve"> района или сведения об их изменении, а также порядок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1"/>
      </w:tblGrid>
      <w:tr w:rsidR="00471260" w:rsidRPr="00A4682B" w:rsidTr="006407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Описание новых или изменения существующих функций, полномочий, 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lastRenderedPageBreak/>
              <w:t>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lastRenderedPageBreak/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Оценка изменения трудозатрат и (или) потребностей в иных 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lastRenderedPageBreak/>
              <w:t>ресурсах</w:t>
            </w:r>
          </w:p>
        </w:tc>
      </w:tr>
      <w:tr w:rsidR="00471260" w:rsidRPr="00A4682B" w:rsidTr="006407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382B53" w:rsidP="00692F7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отсутств</w:t>
            </w:r>
            <w:r w:rsidR="00D1453D">
              <w:rPr>
                <w:rFonts w:eastAsia="Calibri"/>
                <w:sz w:val="28"/>
                <w:szCs w:val="28"/>
                <w:lang w:eastAsia="en-US"/>
              </w:rPr>
              <w:t>ую</w:t>
            </w:r>
            <w:r w:rsidR="00692F76">
              <w:rPr>
                <w:rFonts w:eastAsia="Calibr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382B53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382B53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 xml:space="preserve">8. Оценка дополнительных расходов (доходов) бюджета </w:t>
      </w:r>
      <w:r>
        <w:rPr>
          <w:rFonts w:eastAsia="Calibri"/>
          <w:sz w:val="28"/>
          <w:szCs w:val="28"/>
          <w:lang w:eastAsia="en-US"/>
        </w:rPr>
        <w:t>Слободского</w:t>
      </w:r>
      <w:r w:rsidRPr="00A4682B">
        <w:rPr>
          <w:rFonts w:eastAsia="Calibri"/>
          <w:sz w:val="28"/>
          <w:szCs w:val="28"/>
          <w:lang w:eastAsia="en-US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471260" w:rsidRPr="00A4682B" w:rsidTr="006407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из раздела 7)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Описание расходов (доходов)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Слободского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Оценка расходов (доходов)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Слободского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71260" w:rsidRPr="00A4682B" w:rsidTr="0064072F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D1453D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</w:t>
            </w:r>
            <w:r w:rsidR="00692F76">
              <w:rPr>
                <w:rFonts w:eastAsia="Calibri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60" w:rsidRPr="00A4682B" w:rsidRDefault="00692F76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76" w:rsidRPr="00A4682B" w:rsidRDefault="00692F76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Default="00471260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</w:r>
    </w:p>
    <w:p w:rsidR="002E2D8D" w:rsidRDefault="002E2D8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36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471260" w:rsidRPr="00A4682B" w:rsidTr="008B52CD">
        <w:trPr>
          <w:trHeight w:val="18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1649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lastRenderedPageBreak/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1649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1649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Описание и количественная оценка расходов субъектов</w:t>
            </w:r>
          </w:p>
          <w:p w:rsidR="00471260" w:rsidRPr="00A4682B" w:rsidRDefault="00471260" w:rsidP="001649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(тыс. руб.)</w:t>
            </w:r>
          </w:p>
        </w:tc>
      </w:tr>
      <w:tr w:rsidR="00B64D99" w:rsidRPr="00A4682B" w:rsidTr="00164930">
        <w:trPr>
          <w:trHeight w:val="50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9" w:rsidRPr="00D1453D" w:rsidRDefault="00B64D99" w:rsidP="001649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453D">
              <w:rPr>
                <w:rFonts w:eastAsiaTheme="minorHAnsi"/>
                <w:sz w:val="28"/>
                <w:szCs w:val="28"/>
                <w:lang w:eastAsia="en-US"/>
              </w:rPr>
              <w:t>Хозяйствующие субъекты малого и среднего предпринимательства, осуществляющие реализацию продовольственных товаров</w:t>
            </w:r>
          </w:p>
          <w:p w:rsidR="00B64D99" w:rsidRPr="00D1453D" w:rsidRDefault="00B64D99" w:rsidP="001649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9" w:rsidRDefault="00B64D99" w:rsidP="00164930">
            <w:pPr>
              <w:jc w:val="both"/>
              <w:rPr>
                <w:sz w:val="28"/>
                <w:szCs w:val="28"/>
              </w:rPr>
            </w:pPr>
            <w:r w:rsidRPr="00D1453D">
              <w:rPr>
                <w:sz w:val="28"/>
                <w:szCs w:val="28"/>
              </w:rPr>
              <w:t>Ограничения на размещения нестационарных торговых объектов устанавливаются схемой размещения нестационарных торговых объектов на территории Слободского района, утвержденной постановлением администрации Слободского муниципального района Кировской области</w:t>
            </w:r>
          </w:p>
          <w:p w:rsidR="00164930" w:rsidRDefault="00164930" w:rsidP="00164930">
            <w:pPr>
              <w:jc w:val="both"/>
              <w:rPr>
                <w:sz w:val="28"/>
                <w:szCs w:val="28"/>
              </w:rPr>
            </w:pPr>
          </w:p>
          <w:p w:rsidR="00164930" w:rsidRPr="00D1453D" w:rsidRDefault="00164930" w:rsidP="001649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99" w:rsidRPr="00A4682B" w:rsidRDefault="00B64D99" w:rsidP="001649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471260" w:rsidRPr="00A4682B" w:rsidTr="008B52C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8D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Источники данных, послужившие основанием для количественной оценки расходов субъектов: </w:t>
            </w:r>
          </w:p>
          <w:p w:rsidR="00471260" w:rsidRPr="00A4682B" w:rsidRDefault="00976DFF" w:rsidP="002E2D8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отсутствуют.</w:t>
            </w:r>
          </w:p>
        </w:tc>
      </w:tr>
      <w:tr w:rsidR="00471260" w:rsidRPr="00A4682B" w:rsidTr="00164930">
        <w:trPr>
          <w:trHeight w:val="117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8D" w:rsidRDefault="00471260" w:rsidP="0016493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Описание расходов субъектов, не поддающихся количественной оценке:</w:t>
            </w:r>
          </w:p>
          <w:p w:rsidR="00471260" w:rsidRPr="00A4682B" w:rsidRDefault="00976DFF" w:rsidP="0016493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отсутствуют</w:t>
            </w:r>
          </w:p>
        </w:tc>
      </w:tr>
    </w:tbl>
    <w:p w:rsidR="00471260" w:rsidRPr="00BF6370" w:rsidRDefault="00471260" w:rsidP="00471260">
      <w:pPr>
        <w:spacing w:after="200" w:line="276" w:lineRule="auto"/>
        <w:jc w:val="both"/>
        <w:rPr>
          <w:rFonts w:eastAsia="Calibri"/>
          <w:lang w:eastAsia="en-US"/>
        </w:rPr>
      </w:pPr>
    </w:p>
    <w:p w:rsidR="00471260" w:rsidRPr="00A4682B" w:rsidRDefault="00471260" w:rsidP="00471260">
      <w:pPr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 xml:space="preserve">10. Оценка рисков возникновения неблагоприятных последствий </w:t>
      </w:r>
    </w:p>
    <w:p w:rsidR="00471260" w:rsidRPr="00A4682B" w:rsidRDefault="00471260" w:rsidP="00471260">
      <w:pPr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принятия (издания) правового акта</w:t>
      </w:r>
      <w:r w:rsidR="00976DFF">
        <w:rPr>
          <w:rFonts w:eastAsia="Calibri"/>
          <w:sz w:val="28"/>
          <w:szCs w:val="28"/>
          <w:lang w:eastAsia="en-US"/>
        </w:rPr>
        <w:t>:</w:t>
      </w:r>
    </w:p>
    <w:p w:rsidR="00976DFF" w:rsidRDefault="00976DFF" w:rsidP="00976DF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</w:p>
    <w:p w:rsidR="00471260" w:rsidRPr="00976DFF" w:rsidRDefault="00976DFF" w:rsidP="00976DFF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976DFF">
        <w:rPr>
          <w:rFonts w:eastAsia="Calibri"/>
          <w:sz w:val="28"/>
          <w:szCs w:val="28"/>
          <w:u w:val="single"/>
          <w:lang w:eastAsia="en-US"/>
        </w:rPr>
        <w:t>отсутствие рисков</w:t>
      </w:r>
    </w:p>
    <w:p w:rsidR="002E2D8D" w:rsidRDefault="002E2D8D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F561D" w:rsidRDefault="00EF561D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lastRenderedPageBreak/>
        <w:t xml:space="preserve">11. Предполагаемая дата вступления в силу правового акта, </w:t>
      </w:r>
    </w:p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756"/>
      </w:tblGrid>
      <w:tr w:rsidR="00471260" w:rsidRPr="00A4682B" w:rsidTr="006407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8D" w:rsidRDefault="00471260" w:rsidP="002E2D8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Предпола</w:t>
            </w:r>
            <w:r w:rsidR="002E2D8D">
              <w:rPr>
                <w:rFonts w:eastAsia="Calibri"/>
                <w:sz w:val="28"/>
                <w:szCs w:val="28"/>
                <w:lang w:eastAsia="en-US"/>
              </w:rPr>
              <w:t xml:space="preserve">гаемая дата вступления в силу:  </w:t>
            </w:r>
          </w:p>
          <w:p w:rsidR="00471260" w:rsidRPr="00A4682B" w:rsidRDefault="00A76440" w:rsidP="00194F1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январь 2025</w:t>
            </w:r>
            <w:r w:rsidR="002E2D8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471260" w:rsidRPr="00A4682B" w:rsidTr="006407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_________________________</w:t>
            </w:r>
            <w:r w:rsidR="00976DFF">
              <w:rPr>
                <w:rFonts w:eastAsia="Calibri"/>
                <w:sz w:val="28"/>
                <w:szCs w:val="28"/>
                <w:lang w:eastAsia="en-US"/>
              </w:rPr>
              <w:t>нет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Start"/>
            <w:r w:rsidRPr="00A4682B">
              <w:rPr>
                <w:rFonts w:eastAsia="Calibri"/>
                <w:sz w:val="28"/>
                <w:szCs w:val="28"/>
                <w:lang w:eastAsia="en-US"/>
              </w:rPr>
              <w:t>есть</w:t>
            </w:r>
            <w:proofErr w:type="gramEnd"/>
            <w:r w:rsidRPr="00A4682B">
              <w:rPr>
                <w:rFonts w:eastAsia="Calibri"/>
                <w:sz w:val="28"/>
                <w:szCs w:val="28"/>
                <w:lang w:eastAsia="en-US"/>
              </w:rPr>
              <w:t>/нет; если есть, то необходимо указать соответствующие сроки)</w:t>
            </w:r>
          </w:p>
        </w:tc>
      </w:tr>
      <w:tr w:rsidR="00471260" w:rsidRPr="00A4682B" w:rsidTr="006407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F" w:rsidRDefault="00471260" w:rsidP="00976D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Необходимость распространения положений правового акта на ранее возникшие отношения: _________________</w:t>
            </w:r>
            <w:r w:rsidR="00976DFF">
              <w:rPr>
                <w:rFonts w:eastAsia="Calibri"/>
                <w:sz w:val="28"/>
                <w:szCs w:val="28"/>
                <w:lang w:eastAsia="en-US"/>
              </w:rPr>
              <w:t>нет_____________________</w:t>
            </w:r>
          </w:p>
          <w:p w:rsidR="00471260" w:rsidRPr="00A4682B" w:rsidRDefault="00471260" w:rsidP="00976D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 xml:space="preserve">   (</w:t>
            </w:r>
            <w:proofErr w:type="gramStart"/>
            <w:r w:rsidRPr="00A4682B">
              <w:rPr>
                <w:rFonts w:eastAsia="Calibri"/>
                <w:sz w:val="28"/>
                <w:szCs w:val="28"/>
                <w:lang w:eastAsia="en-US"/>
              </w:rPr>
              <w:t>есть</w:t>
            </w:r>
            <w:proofErr w:type="gramEnd"/>
            <w:r w:rsidRPr="00A4682B">
              <w:rPr>
                <w:rFonts w:eastAsia="Calibri"/>
                <w:sz w:val="28"/>
                <w:szCs w:val="28"/>
                <w:lang w:eastAsia="en-US"/>
              </w:rPr>
              <w:t>/нет)</w:t>
            </w:r>
          </w:p>
        </w:tc>
      </w:tr>
      <w:tr w:rsidR="00471260" w:rsidRPr="00A4682B" w:rsidTr="006407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976DFF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</w:t>
            </w:r>
            <w:r w:rsidR="00976DFF">
              <w:rPr>
                <w:rFonts w:eastAsia="Calibri"/>
                <w:sz w:val="28"/>
                <w:szCs w:val="28"/>
                <w:lang w:eastAsia="en-US"/>
              </w:rPr>
              <w:t>отсутствует</w:t>
            </w:r>
            <w:r w:rsidRPr="00A4682B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="00976DFF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</w:tbl>
    <w:p w:rsidR="00164930" w:rsidRDefault="00164930" w:rsidP="00471260">
      <w:pPr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12. Сведения о проведенных публичных консультациях</w:t>
      </w:r>
    </w:p>
    <w:p w:rsidR="00471260" w:rsidRPr="00A4682B" w:rsidRDefault="00471260" w:rsidP="00471260">
      <w:pPr>
        <w:spacing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 xml:space="preserve">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8792"/>
      </w:tblGrid>
      <w:tr w:rsidR="00471260" w:rsidRPr="00A4682B" w:rsidTr="0064072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471260" w:rsidRPr="00744788" w:rsidRDefault="00C55FF8" w:rsidP="0064072F">
            <w:pPr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</w:t>
            </w:r>
            <w:r w:rsidR="002E2D8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Не требуется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(текстовое описание)</w:t>
            </w:r>
          </w:p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260" w:rsidRPr="00A4682B" w:rsidTr="0064072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0" w:rsidRPr="00A4682B" w:rsidRDefault="00471260" w:rsidP="006407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Результаты проведения публичных консультаций: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количество поступивших замечаний и предложений ______________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решение, принятое по результатам публичных обсуждений _________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</w:t>
            </w:r>
          </w:p>
          <w:p w:rsidR="00471260" w:rsidRPr="00A4682B" w:rsidRDefault="00471260" w:rsidP="0064072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468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причины принятия решения об отказе от дальнейшей подготовки проекта правового акта (при наличии) ___________________________</w:t>
            </w:r>
          </w:p>
        </w:tc>
      </w:tr>
    </w:tbl>
    <w:p w:rsidR="00471260" w:rsidRPr="00A4682B" w:rsidRDefault="00471260" w:rsidP="004712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71260" w:rsidRDefault="00471260" w:rsidP="0047126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13. Иные сведения, которые, по мнению разработчика, позволяют оценить обоснованность принятия (издания) правового акта</w:t>
      </w:r>
      <w:r w:rsidR="00976DFF">
        <w:rPr>
          <w:rFonts w:eastAsia="Calibri"/>
          <w:sz w:val="28"/>
          <w:szCs w:val="28"/>
          <w:lang w:eastAsia="en-US"/>
        </w:rPr>
        <w:t>.</w:t>
      </w:r>
    </w:p>
    <w:p w:rsidR="00976DFF" w:rsidRDefault="00976DFF" w:rsidP="00976DF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проекта постановления позволит исключить необоснованные ограничения и обязанности для субъектов осуществляющих предпринимательскую деятельность.</w:t>
      </w:r>
    </w:p>
    <w:p w:rsidR="00976DFF" w:rsidRDefault="00976DFF" w:rsidP="00471260">
      <w:pPr>
        <w:tabs>
          <w:tab w:val="left" w:pos="553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1260" w:rsidRDefault="00471260" w:rsidP="00471260">
      <w:pPr>
        <w:tabs>
          <w:tab w:val="left" w:pos="553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Разработчик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976DFF" w:rsidTr="008965C3">
        <w:tc>
          <w:tcPr>
            <w:tcW w:w="4077" w:type="dxa"/>
          </w:tcPr>
          <w:p w:rsidR="00011500" w:rsidRDefault="008965C3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  <w:r w:rsidR="00976DF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976DFF" w:rsidRPr="00011500"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управления экономического развития                     и поддержки сельхозпроизводства</w:t>
            </w:r>
          </w:p>
          <w:p w:rsidR="00976DFF" w:rsidRPr="00744788" w:rsidRDefault="00CE1C8B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Ашихмина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Анна Михайловна</w:t>
            </w:r>
          </w:p>
        </w:tc>
        <w:tc>
          <w:tcPr>
            <w:tcW w:w="2303" w:type="dxa"/>
          </w:tcPr>
          <w:p w:rsidR="00976DFF" w:rsidRDefault="00976DFF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11500" w:rsidRPr="00C65386" w:rsidRDefault="00011500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DFF" w:rsidRDefault="00976DFF" w:rsidP="00471260">
            <w:pPr>
              <w:pBdr>
                <w:bottom w:val="single" w:sz="12" w:space="1" w:color="auto"/>
              </w:pBd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65C3" w:rsidRPr="00C65386" w:rsidRDefault="008965C3" w:rsidP="00471260">
            <w:pPr>
              <w:pBdr>
                <w:bottom w:val="single" w:sz="12" w:space="1" w:color="auto"/>
              </w:pBd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5386" w:rsidRPr="00C65386" w:rsidRDefault="00C65386" w:rsidP="00C65386">
            <w:pPr>
              <w:tabs>
                <w:tab w:val="left" w:pos="553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C65386">
              <w:rPr>
                <w:rFonts w:eastAsia="Calibri"/>
                <w:sz w:val="28"/>
                <w:szCs w:val="28"/>
                <w:lang w:eastAsia="en-US"/>
              </w:rPr>
              <w:t>дпись</w:t>
            </w:r>
          </w:p>
        </w:tc>
        <w:tc>
          <w:tcPr>
            <w:tcW w:w="3191" w:type="dxa"/>
          </w:tcPr>
          <w:p w:rsidR="00976DFF" w:rsidRPr="00C65386" w:rsidRDefault="00976DFF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5386" w:rsidRDefault="00C65386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65C3" w:rsidRPr="00C65386" w:rsidRDefault="008965C3" w:rsidP="00471260">
            <w:pPr>
              <w:tabs>
                <w:tab w:val="left" w:pos="553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5386" w:rsidRPr="00C65386" w:rsidRDefault="008A5AA1" w:rsidP="00C65386">
            <w:pPr>
              <w:pBdr>
                <w:bottom w:val="single" w:sz="12" w:space="1" w:color="auto"/>
              </w:pBdr>
              <w:tabs>
                <w:tab w:val="left" w:pos="553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83407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834073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194F18"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  <w:p w:rsidR="00C65386" w:rsidRPr="00C65386" w:rsidRDefault="00C65386" w:rsidP="00C65386">
            <w:pPr>
              <w:tabs>
                <w:tab w:val="left" w:pos="553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65386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</w:tr>
    </w:tbl>
    <w:p w:rsidR="00976DFF" w:rsidRDefault="00976DFF" w:rsidP="00471260">
      <w:pPr>
        <w:tabs>
          <w:tab w:val="left" w:pos="553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1260" w:rsidRPr="00A4682B" w:rsidRDefault="00471260" w:rsidP="0047126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32DED" w:rsidRDefault="00B32DED"/>
    <w:sectPr w:rsidR="00B32DED" w:rsidSect="003E49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60"/>
    <w:rsid w:val="00011500"/>
    <w:rsid w:val="000C4F33"/>
    <w:rsid w:val="000F0F96"/>
    <w:rsid w:val="001135F1"/>
    <w:rsid w:val="00131D7F"/>
    <w:rsid w:val="00164930"/>
    <w:rsid w:val="00194F18"/>
    <w:rsid w:val="002145F3"/>
    <w:rsid w:val="002417BB"/>
    <w:rsid w:val="002B2D2A"/>
    <w:rsid w:val="002B7677"/>
    <w:rsid w:val="002C6A37"/>
    <w:rsid w:val="002E2D8D"/>
    <w:rsid w:val="002E418E"/>
    <w:rsid w:val="00382B53"/>
    <w:rsid w:val="003924DD"/>
    <w:rsid w:val="003E4932"/>
    <w:rsid w:val="00430757"/>
    <w:rsid w:val="00471260"/>
    <w:rsid w:val="004753A5"/>
    <w:rsid w:val="004B15D7"/>
    <w:rsid w:val="004F05FE"/>
    <w:rsid w:val="005536AE"/>
    <w:rsid w:val="0064072F"/>
    <w:rsid w:val="00691C06"/>
    <w:rsid w:val="00692F76"/>
    <w:rsid w:val="006C5EC0"/>
    <w:rsid w:val="00744788"/>
    <w:rsid w:val="007841C9"/>
    <w:rsid w:val="007D10BD"/>
    <w:rsid w:val="00834073"/>
    <w:rsid w:val="008965C3"/>
    <w:rsid w:val="008A5AA1"/>
    <w:rsid w:val="008B52CD"/>
    <w:rsid w:val="0093174C"/>
    <w:rsid w:val="00946622"/>
    <w:rsid w:val="009505E5"/>
    <w:rsid w:val="009511BD"/>
    <w:rsid w:val="00976DFF"/>
    <w:rsid w:val="009C772D"/>
    <w:rsid w:val="00A76440"/>
    <w:rsid w:val="00B32DED"/>
    <w:rsid w:val="00B64349"/>
    <w:rsid w:val="00B64D99"/>
    <w:rsid w:val="00BB4820"/>
    <w:rsid w:val="00C31AA8"/>
    <w:rsid w:val="00C55FF8"/>
    <w:rsid w:val="00C65386"/>
    <w:rsid w:val="00C92C23"/>
    <w:rsid w:val="00CE1C8B"/>
    <w:rsid w:val="00D1453D"/>
    <w:rsid w:val="00DE02BD"/>
    <w:rsid w:val="00EF561D"/>
    <w:rsid w:val="00F95583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BD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BD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241B83789E49F4594A2725EF81E28D45C5F17FC324028353E84F0F97DB4EC6FF62A77FA12ECB6514785FD94B5DA237D6E232D6192DpEL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1294-ADF0-4CAC-9485-9EA5B849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KataevaSA</dc:creator>
  <cp:lastModifiedBy>Пользователь</cp:lastModifiedBy>
  <cp:revision>4</cp:revision>
  <cp:lastPrinted>2024-12-27T11:13:00Z</cp:lastPrinted>
  <dcterms:created xsi:type="dcterms:W3CDTF">2024-12-17T11:48:00Z</dcterms:created>
  <dcterms:modified xsi:type="dcterms:W3CDTF">2024-12-27T11:13:00Z</dcterms:modified>
</cp:coreProperties>
</file>