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FD" w:rsidRDefault="00F55BFD">
      <w:pPr>
        <w:pStyle w:val="ConsPlusTitlePage"/>
      </w:pPr>
    </w:p>
    <w:p w:rsidR="00F55BFD" w:rsidRPr="00F55BFD" w:rsidRDefault="00F55B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СЛОБОДСКАЯ РАЙОННАЯ ДУМА КИРОВСКОЙ ОБЛАСТИ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РЕШЕНИЕ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от 30 января 2009 г. N 46/608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ЗА ДОПЛАТОЙ К ПЕНСИИ, НАЗНАЧЕНИЯ И ВЫПЛАТЫ ДОПЛАТЫ К ПЕНСИИ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В МУНИЦИПАЛЬНОМ ОБРАЗОВАНИИ СЛОБОДСКОЙ МУНИЦИПАЛЬНЫЙ РАЙОН</w:t>
      </w:r>
    </w:p>
    <w:p w:rsid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 w:rsidP="00F5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BFD">
        <w:rPr>
          <w:rFonts w:ascii="Times New Roman" w:hAnsi="Times New Roman" w:cs="Times New Roman"/>
          <w:color w:val="392C69"/>
          <w:sz w:val="28"/>
          <w:szCs w:val="28"/>
        </w:rPr>
        <w:t>(в ред. решений Слободской районной Думы Кировской области</w:t>
      </w:r>
      <w:proofErr w:type="gramEnd"/>
    </w:p>
    <w:p w:rsidR="00F55BFD" w:rsidRPr="00F55BFD" w:rsidRDefault="00F55BFD" w:rsidP="00F5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color w:val="392C69"/>
          <w:sz w:val="28"/>
          <w:szCs w:val="28"/>
        </w:rPr>
        <w:t xml:space="preserve">от 31.07.2009 </w:t>
      </w:r>
      <w:hyperlink r:id="rId5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N 54/703</w:t>
        </w:r>
      </w:hyperlink>
      <w:r w:rsidRPr="00F55BFD">
        <w:rPr>
          <w:rFonts w:ascii="Times New Roman" w:hAnsi="Times New Roman" w:cs="Times New Roman"/>
          <w:color w:val="392C69"/>
          <w:sz w:val="28"/>
          <w:szCs w:val="28"/>
        </w:rPr>
        <w:t xml:space="preserve">, от 26.02.2010 </w:t>
      </w:r>
      <w:hyperlink r:id="rId6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N 66/782</w:t>
        </w:r>
      </w:hyperlink>
      <w:r w:rsidRPr="00F55BFD">
        <w:rPr>
          <w:rFonts w:ascii="Times New Roman" w:hAnsi="Times New Roman" w:cs="Times New Roman"/>
          <w:color w:val="392C69"/>
          <w:sz w:val="28"/>
          <w:szCs w:val="28"/>
        </w:rPr>
        <w:t xml:space="preserve">, от 27.01.2017 </w:t>
      </w:r>
      <w:hyperlink r:id="rId7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N 7/47</w:t>
        </w:r>
      </w:hyperlink>
      <w:r w:rsidRPr="00F55BFD">
        <w:rPr>
          <w:rFonts w:ascii="Times New Roman" w:hAnsi="Times New Roman" w:cs="Times New Roman"/>
          <w:color w:val="392C69"/>
          <w:sz w:val="28"/>
          <w:szCs w:val="28"/>
        </w:rPr>
        <w:t>,</w:t>
      </w:r>
    </w:p>
    <w:p w:rsidR="00F55BFD" w:rsidRPr="00F55BFD" w:rsidRDefault="00F55BFD" w:rsidP="00F55BFD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color w:val="392C69"/>
          <w:sz w:val="28"/>
          <w:szCs w:val="28"/>
        </w:rPr>
        <w:t xml:space="preserve">от 21.02.2018 </w:t>
      </w:r>
      <w:hyperlink r:id="rId8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N 22/203</w:t>
        </w:r>
      </w:hyperlink>
      <w:r w:rsidRPr="00F55BFD">
        <w:rPr>
          <w:rFonts w:ascii="Times New Roman" w:hAnsi="Times New Roman" w:cs="Times New Roman"/>
          <w:color w:val="392C69"/>
          <w:sz w:val="28"/>
          <w:szCs w:val="28"/>
        </w:rPr>
        <w:t>)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области":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10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31.07.2009 N 54/703)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о порядке обращения за доплатой к пенсии, назначения и выплаты доплаты к пенсии лицам, замещавшим муниципальные должности в муниципальном образовании Слободской муниципальный район Кировской области. Прилагается.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официальном печатном издании района.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Глава</w:t>
      </w:r>
    </w:p>
    <w:p w:rsidR="00F55BFD" w:rsidRPr="00F55BFD" w:rsidRDefault="00F55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Слободского района</w:t>
      </w:r>
    </w:p>
    <w:p w:rsidR="00F55BFD" w:rsidRPr="00F55BFD" w:rsidRDefault="00F55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55BFD" w:rsidRPr="00F55BFD" w:rsidRDefault="00F55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В.А.ХОМЯКОВ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BFD" w:rsidRPr="00F55BFD" w:rsidRDefault="00F55B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55BFD" w:rsidRPr="00F55BFD" w:rsidRDefault="00F55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решением</w:t>
      </w:r>
    </w:p>
    <w:p w:rsidR="00F55BFD" w:rsidRPr="00F55BFD" w:rsidRDefault="00F55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Слободской районной Думы</w:t>
      </w:r>
    </w:p>
    <w:p w:rsidR="00F55BFD" w:rsidRPr="00F55BFD" w:rsidRDefault="00F55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55BFD" w:rsidRPr="00F55BFD" w:rsidRDefault="00F55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от 30 января 2009 г. N 46/608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F55BFD">
        <w:rPr>
          <w:rFonts w:ascii="Times New Roman" w:hAnsi="Times New Roman" w:cs="Times New Roman"/>
          <w:sz w:val="28"/>
          <w:szCs w:val="28"/>
        </w:rPr>
        <w:t>ПОЛОЖЕНИЕ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О ПОРЯДКЕ ОБРАЩЕНИЯ ЗА ДОПЛАТОЙ К ПЕНСИИ, НАЗНАЧЕНИЯ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И ВЫПЛАТЫ ДОПЛАТЫ К ПЕНСИИ ЛИЦАМ, ЗАМЕЩАВШИМ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МУНИЦИПАЛЬНЫЕ ДОЛЖНОСТИ В МУНИЦИПАЛЬНОМ ОБРАЗОВАНИИ</w:t>
      </w:r>
    </w:p>
    <w:p w:rsid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СЛОБОДСКОЙ МУНИЦИПАЛЬНЫЙ РАЙОН КИРОВСКОЙ ОБЛАСТИ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 w:rsidP="00F5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BFD">
        <w:rPr>
          <w:rFonts w:ascii="Times New Roman" w:hAnsi="Times New Roman" w:cs="Times New Roman"/>
          <w:color w:val="392C69"/>
          <w:sz w:val="28"/>
          <w:szCs w:val="28"/>
        </w:rPr>
        <w:t>(в ред. решений Слободской районной Думы Кировской области</w:t>
      </w:r>
      <w:proofErr w:type="gramEnd"/>
    </w:p>
    <w:p w:rsidR="00F55BFD" w:rsidRPr="00F55BFD" w:rsidRDefault="00F55BFD" w:rsidP="00F5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color w:val="392C69"/>
          <w:sz w:val="28"/>
          <w:szCs w:val="28"/>
        </w:rPr>
        <w:t xml:space="preserve">от 31.07.2009 </w:t>
      </w:r>
      <w:hyperlink r:id="rId11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N 54/703</w:t>
        </w:r>
      </w:hyperlink>
      <w:r w:rsidRPr="00F55BFD">
        <w:rPr>
          <w:rFonts w:ascii="Times New Roman" w:hAnsi="Times New Roman" w:cs="Times New Roman"/>
          <w:color w:val="392C69"/>
          <w:sz w:val="28"/>
          <w:szCs w:val="28"/>
        </w:rPr>
        <w:t xml:space="preserve">, от 26.02.2010 </w:t>
      </w:r>
      <w:hyperlink r:id="rId12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N 66/782</w:t>
        </w:r>
      </w:hyperlink>
      <w:r w:rsidRPr="00F55BFD">
        <w:rPr>
          <w:rFonts w:ascii="Times New Roman" w:hAnsi="Times New Roman" w:cs="Times New Roman"/>
          <w:color w:val="392C69"/>
          <w:sz w:val="28"/>
          <w:szCs w:val="28"/>
        </w:rPr>
        <w:t xml:space="preserve">, от 27.01.2017 </w:t>
      </w:r>
      <w:hyperlink r:id="rId13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N 7/47</w:t>
        </w:r>
      </w:hyperlink>
      <w:r w:rsidRPr="00F55BFD">
        <w:rPr>
          <w:rFonts w:ascii="Times New Roman" w:hAnsi="Times New Roman" w:cs="Times New Roman"/>
          <w:color w:val="392C69"/>
          <w:sz w:val="28"/>
          <w:szCs w:val="28"/>
        </w:rPr>
        <w:t>,</w:t>
      </w:r>
    </w:p>
    <w:p w:rsidR="00F55BFD" w:rsidRPr="00F55BFD" w:rsidRDefault="00F55BFD" w:rsidP="00F55BFD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color w:val="392C69"/>
          <w:sz w:val="28"/>
          <w:szCs w:val="28"/>
        </w:rPr>
        <w:t xml:space="preserve">от 21.02.2018 </w:t>
      </w:r>
      <w:hyperlink r:id="rId14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N 22/203</w:t>
        </w:r>
      </w:hyperlink>
      <w:r w:rsidRPr="00F55BFD">
        <w:rPr>
          <w:rFonts w:ascii="Times New Roman" w:hAnsi="Times New Roman" w:cs="Times New Roman"/>
          <w:color w:val="392C69"/>
          <w:sz w:val="28"/>
          <w:szCs w:val="28"/>
        </w:rPr>
        <w:t>)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 xml:space="preserve">Положение о порядке 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Слободской муниципальный район Кировской области (далее - Положение), регулирует порядок обращения за ежемесячной доплатой к страховой пенсии, назначенной в соответствии с Федеральным </w:t>
      </w:r>
      <w:hyperlink r:id="rId15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от 28.12.2013 N 400-ФЗ "О страховых пенсиях" либо досрочно оформленной в соответствии с </w:t>
      </w:r>
      <w:hyperlink r:id="rId16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от 19.04.1991 N 1032-1 "О занятости населения в Российской Федерации" (далее - доплата к пенсии), устанавливает перечень документов, необходимых для назначения доплаты к пенсии, порядок ее назначения, приостановления выплаты, возобновления, прекращения ее выплаты и ведения делопроизводства.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лиц, замещавших муниципальные должности в муниципальном образовании Слободской муниципальный район Кировской области, при наличии условий, дающих право на доплату к пенсии, предусмотренных </w:t>
      </w:r>
      <w:hyperlink r:id="rId18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 (далее - Закон области от 08.07.2008 N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257-ЗО).</w:t>
      </w:r>
      <w:proofErr w:type="gramEnd"/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lastRenderedPageBreak/>
        <w:t>2. Порядок обращения за доплатой к пенсии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2.1. Лицо, замещавшее муниципальную должность в муниципальном образовании Слободской муниципальный район Кировской области (далее - лицо, замещавшее муниципальную должность), представляет письменное заявление о назначении доплаты к пенсии в кадровую службу администрации Слободского района (далее - кадровая служба).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BFD">
        <w:rPr>
          <w:rFonts w:ascii="Times New Roman" w:hAnsi="Times New Roman" w:cs="Times New Roman"/>
          <w:sz w:val="28"/>
          <w:szCs w:val="28"/>
        </w:rPr>
        <w:t xml:space="preserve">Лицо, замещавшее муниципальную должность, может обращаться за доплатой к пенсии в любое время после возникновения права на нее и назначения страховой пенсии, назначенной в соответствии с Федеральным </w:t>
      </w:r>
      <w:hyperlink r:id="rId19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от 28.12.2013 N 400-ФЗ "О страховых пенсиях", либо досрочно оформленной пенсии в соответствии с </w:t>
      </w:r>
      <w:hyperlink r:id="rId20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Российской Федерации "О занятости населения в Российской Федерации" без ограничения каким-либо сроком путем подачи соответствующего заявления и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в любой орган местного самоуправления, где он замещал муниципальную должность.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F55BFD">
        <w:rPr>
          <w:rFonts w:ascii="Times New Roman" w:hAnsi="Times New Roman" w:cs="Times New Roman"/>
          <w:sz w:val="28"/>
          <w:szCs w:val="28"/>
        </w:rPr>
        <w:t>2.2. К заявлению лица, замещавшего муниципальную должность, о назначении ему доплаты к пенсии прилагаются следующие документы: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21.02.2018 N 22/203)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копия трудовой книжки заявителя;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Федерации, выплачивающего пенсию, о назначении заявителю страховой пенсии либо досрочно оформленной с указанием федерального закона, в соответствии с которым она назначена, и периода, на который она назначена.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2.3. Заявление лица, замещавшего муниципальную должность, о назначении доплаты к пенсии и документы, указанные в </w:t>
      </w:r>
      <w:hyperlink w:anchor="P57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настоящего Положения, регистрируются в день их представления (получения по почте) кадровой службой.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2.4. При получении заявления и документов, указанных в </w:t>
      </w:r>
      <w:hyperlink w:anchor="P57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кадровая служба: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- проверяет правильность оформления заявления и соответствие изложенных в нем сведений документу, удостоверяющему личность, и иным </w:t>
      </w:r>
      <w:r w:rsidRPr="00F55BFD">
        <w:rPr>
          <w:rFonts w:ascii="Times New Roman" w:hAnsi="Times New Roman" w:cs="Times New Roman"/>
          <w:sz w:val="28"/>
          <w:szCs w:val="28"/>
        </w:rPr>
        <w:lastRenderedPageBreak/>
        <w:t>представленным документам;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- сличает подлинники документов с их копиями, удостоверяет их, фиксирует выявленные расхождения;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- организует оформление справки о размере ежемесячного денежного содержания по замещаемой муниципальной должности на день обращения;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- оформляет справку о сроке исполнения полномочий лица, замещавшего муниципальную должность, а при необходимости и справку о стаже муниципальной службы для назначения доплаты к пенсии.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31.07.2009 N 54/703)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2.5. В стаж муниципальной службы для назначения доплаты к пенсии лицу, замещавшему муниципальную должность, включаются периоды работы (службы) в должностях, установленных </w:t>
      </w:r>
      <w:hyperlink r:id="rId25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Кировской области от 08.10.2007 N 171-ЗО "О муниципальной службе в Кировской области".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(п. 2.5 в ред. </w:t>
      </w:r>
      <w:hyperlink r:id="rId26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3. Порядок назначения доплаты к пенсии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3.1. Доплата к пенсии назначается 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на основании письменного заявления лица о назначении доплаты к пенсии решением комиссии по установлению пенсии за выслугу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лет лицам, замещавшим должности муниципальной службы Слободского района (далее - комиссия).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Порядок деятельности комисс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администрации района.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(п. 3.1 в ред. </w:t>
      </w:r>
      <w:hyperlink r:id="rId27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3.2. Комиссия в течение одного месяца со дня регистрации заявления лица, замещавшего муниципальную должность, принимает решение о назначении доплаты к пенсии либо решение об отказе в назначении доплаты к пенсии.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26.02.2010 N 66/782)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О принятом решении комиссии в 5-дневный срок со дня его вынесения кадровая служба письменно уведомляет заявителя.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3.3. В случае отказа в назначении доплаты к пенсии кадровая служба письменно сообщает об этом заявителю. 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 xml:space="preserve">Основаниями для отказа в назначении доплаты к пенсии являются случаи, предусмотренные в </w:t>
      </w:r>
      <w:hyperlink r:id="rId29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пункте 7 статьи 5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Закона области от 08.07.2008 N 257-ЗО "О гарантиях осуществления </w:t>
      </w:r>
      <w:r w:rsidRPr="00F55BF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депутата, члена выборного органа местного самоуправления, выборного должностного лица местного самоуправления в Кировской области", а также невыполнение условий назначения доплаты к пенсии, указанных в </w:t>
      </w:r>
      <w:hyperlink r:id="rId30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2 статьи 5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вышеуказанного Закона.</w:t>
      </w:r>
      <w:proofErr w:type="gramEnd"/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2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26.02.2010 N 66/782)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заявителем в порядке, предусмотренном законодательством Российской Федерации.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При принятии решения об отказе в назначении доплаты к пенсии комиссия может использовать сведения, содержащиеся в единой государственной информационной системе социального обеспечения.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21.02.2018 N 22/203)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3.4. Доплата к пенсии лицу, замещавшему муниципальную должность, назначается и выплачивается со дня, когда заявитель обратился за указанной доплатой, но не ранее дня, следующего за днем прекращения осуществления работы и (или) иной деятельности указанного лица и назначения (досрочного оформления) пенсии.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Доплата к пенсии устанавливается на срок, на который установлена пенсия.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(п. 3.4 в ред. </w:t>
      </w:r>
      <w:hyperlink r:id="rId34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3.5. Доплата к пенсии устанавливается в размерах, определенных в </w:t>
      </w:r>
      <w:hyperlink r:id="rId35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5 статьи 5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Закона области от 08.07.2008 N 257-ЗО. При расчете доплаты к пенсии размер денежного содержания учитывается с районным коэффициентом.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7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4. Основания для приостановления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и прекращения выплаты доплаты к пенсии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4.1. Доплата к пенсии приостанавливается в случаях, предусмотренных в </w:t>
      </w:r>
      <w:hyperlink r:id="rId38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части 9 статьи 5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Закона области от 08.07.2008 N 257-ЗО, на основании заявления лица, получающего доплату к пенсии, с приложением подтверждающих документов.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(п. 4.1 в ред. </w:t>
      </w:r>
      <w:hyperlink r:id="rId39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4.2. Выплата доплаты к пенсии приостанавливается со дня начала работы или осуществления иной оплачиваемой деятельности.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. 4.2 в ред. </w:t>
      </w:r>
      <w:hyperlink r:id="rId40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</w:t>
      </w:r>
      <w:r w:rsidRPr="00F55BFD">
        <w:rPr>
          <w:rFonts w:ascii="Times New Roman" w:hAnsi="Times New Roman" w:cs="Times New Roman"/>
          <w:sz w:val="28"/>
          <w:szCs w:val="28"/>
        </w:rPr>
        <w:lastRenderedPageBreak/>
        <w:t>27.01.2017 N 7/47)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4.3. Выплата доплаты возобновляется со дня обращения с заявлением о возобновлении выплаты доплаты к пенсии, но не ранее дня прекращения осуществления работы и (или) иной деятельности.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. 4.3 в ред. </w:t>
      </w:r>
      <w:hyperlink r:id="rId41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 xml:space="preserve">Выплата доплаты к пенсии прекращается в случаях, предусмотренных </w:t>
      </w:r>
      <w:hyperlink r:id="rId42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3 пункта 7 статьи 5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Закона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области", а также в случаях прекращения выплаты пенсии, к которой она установлена.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Основанием при принятии решения о прекращении доплаты к пенсии могут служить сведения, содержащиеся в единой государственной информационной системе социального обеспечения.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21.02.2018 N 22/203)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Лицам, которым доплата к пенсии была прекращена в связи с прекращением выплаты страховой пенсии по инвалидности, при установлении пенсии по старости органами, осуществляющими пенсионное обеспечение, производится восстановление доплаты к пенсии со дня установления страховой пенсии по старости. При восстановлении доплаты к пенсии право на нее не пересматривается. При этом размер доплаты определяется в порядке, предусмотренном </w:t>
      </w:r>
      <w:hyperlink r:id="rId46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 и настоящим Положением.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27.01.2017 N 7/47)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(п. 4.4 в ред. </w:t>
      </w:r>
      <w:hyperlink r:id="rId48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26.02.2010 N 66/782)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4.5. Прекращение выплаты доплаты к пенсии осуществляется с первого числа месяца, следующего за тем, в котором наступили перечисленные обстоятельства.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Приостановление, прекращение либо возобновление выплаты доплаты к пенсии рассматривается на заседании комиссии.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(п. 4.5 в ред. </w:t>
      </w:r>
      <w:hyperlink r:id="rId49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26.02.2010 N 66/782)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4.6. В случае смерти лица, замещавшего муниципальную должность, выплата доплаты к пенсии прекращается с 1-го числа месяца, следующего за месяцем, в котором произошли соответствующие обстоятельства.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5. Основания для перерасчета размера доплаты к пенсии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5.1. Основаниями для перерасчета размера доплаты к пенсии являются: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F55BFD">
        <w:rPr>
          <w:rFonts w:ascii="Times New Roman" w:hAnsi="Times New Roman" w:cs="Times New Roman"/>
          <w:sz w:val="28"/>
          <w:szCs w:val="28"/>
        </w:rPr>
        <w:t>5.1.1. Увеличение количества сроков полномочий.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F55BFD">
        <w:rPr>
          <w:rFonts w:ascii="Times New Roman" w:hAnsi="Times New Roman" w:cs="Times New Roman"/>
          <w:sz w:val="28"/>
          <w:szCs w:val="28"/>
        </w:rPr>
        <w:t>5.1.2. Увеличение стажа муниципальной службы на один год и более.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F55BFD">
        <w:rPr>
          <w:rFonts w:ascii="Times New Roman" w:hAnsi="Times New Roman" w:cs="Times New Roman"/>
          <w:sz w:val="28"/>
          <w:szCs w:val="28"/>
        </w:rPr>
        <w:t xml:space="preserve">5.1.3. Индексации денежного содержания, 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исходя из которого была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назначена доплата к пенсии.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F55BFD">
        <w:rPr>
          <w:rFonts w:ascii="Times New Roman" w:hAnsi="Times New Roman" w:cs="Times New Roman"/>
          <w:sz w:val="28"/>
          <w:szCs w:val="28"/>
        </w:rPr>
        <w:t xml:space="preserve">5.2. При возникновении оснований, указанных в </w:t>
      </w:r>
      <w:hyperlink w:anchor="P115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п. п. 5.1.1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5.1.2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настоящего Положения, для перерасчета размера доплаты к пенсии лицо, замещавшее муниципальную должность, вправе обратиться в кадровую службу, где была назначена пенсия, с заявлением о перерасчете размера доплаты к пенсии.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5.3. К заявлению лица, замещавшего муниципальную должность, о перерасчете ему размера доплаты к пенсии по основаниям, указанным в </w:t>
      </w:r>
      <w:hyperlink w:anchor="P115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п. п. 5.1.1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5.1.2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настоящего Положения, прилагаются копия трудовой книжки заявителя или иные документы, подтверждающие наличие оснований для перерасчета доплаты к пенсии. Заявление лица, замещавшего муниципальную должность, о перерасчете размера доплаты к пенсии регистрируется в день его представления (получения по почте) кадровой службой.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5.4. Комиссия в течение одного месяца со дня регистрации заявления, указанного в </w:t>
      </w:r>
      <w:hyperlink w:anchor="P118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п. 5.2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перерасчете размера доплаты к пенсии либо решение об отказе в перерасчете размера доплаты к пенсии.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0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26.02.2010 N 66/782)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5.5. Доплата к пенсии по основаниям, указанным в </w:t>
      </w:r>
      <w:hyperlink w:anchor="P115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п. п. 5.1.1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5.1.2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настоящего Положения, в новом размере назначается и выплачивается со дня, когда заявитель обратился за перерасчетом размера доплаты к пенсии, но не ранее дня, следующего за днем, когда появилось основание для перерасчета размера доплаты к пенсии.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5.6. Доплата к пенсии по основанию, указанному в </w:t>
      </w:r>
      <w:hyperlink w:anchor="P117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п. 5.1.3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настоящего Положения, в новом размере назначается со дня индексации денежного содержания, определенного муниципальным правовым актом.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6. Порядок выплаты доплаты к пенсии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6.1. Выплата доплаты к пенсии производится органом местного </w:t>
      </w:r>
      <w:r w:rsidRPr="00F55BFD">
        <w:rPr>
          <w:rFonts w:ascii="Times New Roman" w:hAnsi="Times New Roman" w:cs="Times New Roman"/>
          <w:sz w:val="28"/>
          <w:szCs w:val="28"/>
        </w:rPr>
        <w:lastRenderedPageBreak/>
        <w:t>самоуправления за текущий месяц.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6.2. Выплата доплаты к пенсии, а также расходы по ее доставке и пересылке осуществляются за счет средств местного бюджета.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7. Порядок ведения документации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7.1. При поступлении в кадровую службу документов, необходимых для установления доплаты к пенсии, производится их регистрация в журнале, о чем выдается расписка.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7.2. Кадровая служба проводит проверку документов, готовит проекты решений комиссии, обеспечивает письменное уведомление заявителя об установлении ему доплаты к пенсии либо отказе в ее установлении, о перерасчете доплаты к пенсии либо в отказе перерасчета.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5B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BFD">
        <w:rPr>
          <w:rFonts w:ascii="Times New Roman" w:hAnsi="Times New Roman" w:cs="Times New Roman"/>
          <w:sz w:val="28"/>
          <w:szCs w:val="28"/>
        </w:rPr>
        <w:t xml:space="preserve">. 7.2 в ред. </w:t>
      </w:r>
      <w:hyperlink r:id="rId51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26.02.2010 N 66/782)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7.3. Кадровая служба оформляет личное дело на каждого получателя доплаты к пенсии.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8. Ответственность должностных лиц органов</w:t>
      </w:r>
    </w:p>
    <w:p w:rsidR="00F55BFD" w:rsidRPr="00F55BFD" w:rsidRDefault="00F55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местного самоуправления и получателей доплаты к пенсии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>8.1. Руководитель кадровой службы, лицо, замещавшее муниципальную должность, подписавшие документы, предусмотренные настоящим Положением, несут ответственность за достоверность сведений, содержащихся в них. В случае недостоверных сведений, на основании которых произведено назначение и выплата доплаты к пенсии, вышеуказанные лица несут ответственность в порядке и на условиях, установленных законодательством Российской Федерации.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F55BFD">
        <w:rPr>
          <w:rFonts w:ascii="Times New Roman" w:hAnsi="Times New Roman" w:cs="Times New Roman"/>
          <w:sz w:val="28"/>
          <w:szCs w:val="28"/>
        </w:rPr>
        <w:t>8.2. Получатель доплаты к пенсии обязан сообщать в кадровую службу обо всех обстоятельствах, влекущих приостановление, прекращение, возобновление выплаты доплаты, а также сообщать о смене места жительства в течение 5 дней со дня возникновения указанных обстоятельств.</w:t>
      </w:r>
    </w:p>
    <w:p w:rsidR="00F55BFD" w:rsidRPr="00F55BFD" w:rsidRDefault="00F55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BFD">
        <w:rPr>
          <w:rFonts w:ascii="Times New Roman" w:hAnsi="Times New Roman" w:cs="Times New Roman"/>
          <w:sz w:val="28"/>
          <w:szCs w:val="28"/>
        </w:rPr>
        <w:t xml:space="preserve">8.3. Суммы доплаты к пенсии, излишне выплаченные лицу при несоблюдении им требований, предусмотренных </w:t>
      </w:r>
      <w:hyperlink w:anchor="P141">
        <w:r w:rsidRPr="00F55BFD">
          <w:rPr>
            <w:rFonts w:ascii="Times New Roman" w:hAnsi="Times New Roman" w:cs="Times New Roman"/>
            <w:color w:val="0000FF"/>
            <w:sz w:val="28"/>
            <w:szCs w:val="28"/>
          </w:rPr>
          <w:t>пунктом 8.2</w:t>
        </w:r>
      </w:hyperlink>
      <w:r w:rsidRPr="00F55BFD">
        <w:rPr>
          <w:rFonts w:ascii="Times New Roman" w:hAnsi="Times New Roman" w:cs="Times New Roman"/>
          <w:sz w:val="28"/>
          <w:szCs w:val="28"/>
        </w:rPr>
        <w:t xml:space="preserve"> настоящего Положения, возмещаются этим лицом, а в случае его несогласия взыскиваются в порядке, предусмотренном действующим законодательством.</w:t>
      </w: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FD" w:rsidRPr="00F55BFD" w:rsidRDefault="00F55BF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F3857" w:rsidRPr="00F55BFD" w:rsidRDefault="00BF3857">
      <w:pPr>
        <w:rPr>
          <w:rFonts w:ascii="Times New Roman" w:hAnsi="Times New Roman" w:cs="Times New Roman"/>
          <w:sz w:val="28"/>
          <w:szCs w:val="28"/>
        </w:rPr>
      </w:pPr>
    </w:p>
    <w:sectPr w:rsidR="00BF3857" w:rsidRPr="00F55BFD" w:rsidSect="00DB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FD"/>
    <w:rsid w:val="00BF3857"/>
    <w:rsid w:val="00F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B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5B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5B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B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5B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5B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40&amp;n=129092&amp;dst=100005" TargetMode="External"/><Relationship Id="rId18" Type="http://schemas.openxmlformats.org/officeDocument/2006/relationships/hyperlink" Target="https://login.consultant.ru/link/?req=doc&amp;base=RLAW240&amp;n=169849&amp;dst=100039" TargetMode="External"/><Relationship Id="rId26" Type="http://schemas.openxmlformats.org/officeDocument/2006/relationships/hyperlink" Target="https://login.consultant.ru/link/?req=doc&amp;base=RLAW240&amp;n=129092&amp;dst=100012" TargetMode="External"/><Relationship Id="rId39" Type="http://schemas.openxmlformats.org/officeDocument/2006/relationships/hyperlink" Target="https://login.consultant.ru/link/?req=doc&amp;base=RLAW240&amp;n=129092&amp;dst=100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40&amp;n=129092&amp;dst=100009" TargetMode="External"/><Relationship Id="rId34" Type="http://schemas.openxmlformats.org/officeDocument/2006/relationships/hyperlink" Target="https://login.consultant.ru/link/?req=doc&amp;base=RLAW240&amp;n=129092&amp;dst=100018" TargetMode="External"/><Relationship Id="rId42" Type="http://schemas.openxmlformats.org/officeDocument/2006/relationships/hyperlink" Target="https://login.consultant.ru/link/?req=doc&amp;base=RLAW240&amp;n=169849&amp;dst=100052" TargetMode="External"/><Relationship Id="rId47" Type="http://schemas.openxmlformats.org/officeDocument/2006/relationships/hyperlink" Target="https://login.consultant.ru/link/?req=doc&amp;base=RLAW240&amp;n=129092&amp;dst=100030" TargetMode="External"/><Relationship Id="rId50" Type="http://schemas.openxmlformats.org/officeDocument/2006/relationships/hyperlink" Target="https://login.consultant.ru/link/?req=doc&amp;base=RLAW240&amp;n=40394&amp;dst=100012" TargetMode="External"/><Relationship Id="rId7" Type="http://schemas.openxmlformats.org/officeDocument/2006/relationships/hyperlink" Target="https://login.consultant.ru/link/?req=doc&amp;base=RLAW240&amp;n=129092&amp;dst=100005" TargetMode="External"/><Relationship Id="rId12" Type="http://schemas.openxmlformats.org/officeDocument/2006/relationships/hyperlink" Target="https://login.consultant.ru/link/?req=doc&amp;base=RLAW240&amp;n=40394&amp;dst=100005" TargetMode="External"/><Relationship Id="rId17" Type="http://schemas.openxmlformats.org/officeDocument/2006/relationships/hyperlink" Target="https://login.consultant.ru/link/?req=doc&amp;base=RLAW240&amp;n=129092&amp;dst=100007" TargetMode="External"/><Relationship Id="rId25" Type="http://schemas.openxmlformats.org/officeDocument/2006/relationships/hyperlink" Target="https://login.consultant.ru/link/?req=doc&amp;base=RLAW240&amp;n=223213" TargetMode="External"/><Relationship Id="rId33" Type="http://schemas.openxmlformats.org/officeDocument/2006/relationships/hyperlink" Target="https://login.consultant.ru/link/?req=doc&amp;base=RLAW240&amp;n=135658&amp;dst=100007" TargetMode="External"/><Relationship Id="rId38" Type="http://schemas.openxmlformats.org/officeDocument/2006/relationships/hyperlink" Target="https://login.consultant.ru/link/?req=doc&amp;base=RLAW240&amp;n=169849&amp;dst=2" TargetMode="External"/><Relationship Id="rId46" Type="http://schemas.openxmlformats.org/officeDocument/2006/relationships/hyperlink" Target="https://login.consultant.ru/link/?req=doc&amp;base=RLAW240&amp;n=1698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193" TargetMode="External"/><Relationship Id="rId20" Type="http://schemas.openxmlformats.org/officeDocument/2006/relationships/hyperlink" Target="https://login.consultant.ru/link/?req=doc&amp;base=LAW&amp;n=464193" TargetMode="External"/><Relationship Id="rId29" Type="http://schemas.openxmlformats.org/officeDocument/2006/relationships/hyperlink" Target="https://login.consultant.ru/link/?req=doc&amp;base=RLAW240&amp;n=169849&amp;dst=100051" TargetMode="External"/><Relationship Id="rId41" Type="http://schemas.openxmlformats.org/officeDocument/2006/relationships/hyperlink" Target="https://login.consultant.ru/link/?req=doc&amp;base=RLAW240&amp;n=129092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40394&amp;dst=100005" TargetMode="External"/><Relationship Id="rId11" Type="http://schemas.openxmlformats.org/officeDocument/2006/relationships/hyperlink" Target="https://login.consultant.ru/link/?req=doc&amp;base=RLAW240&amp;n=36735&amp;dst=100007" TargetMode="External"/><Relationship Id="rId24" Type="http://schemas.openxmlformats.org/officeDocument/2006/relationships/hyperlink" Target="https://login.consultant.ru/link/?req=doc&amp;base=RLAW240&amp;n=36735&amp;dst=100008" TargetMode="External"/><Relationship Id="rId32" Type="http://schemas.openxmlformats.org/officeDocument/2006/relationships/hyperlink" Target="https://login.consultant.ru/link/?req=doc&amp;base=RLAW240&amp;n=40394&amp;dst=100007" TargetMode="External"/><Relationship Id="rId37" Type="http://schemas.openxmlformats.org/officeDocument/2006/relationships/hyperlink" Target="https://login.consultant.ru/link/?req=doc&amp;base=RLAW240&amp;n=129092&amp;dst=100021" TargetMode="External"/><Relationship Id="rId40" Type="http://schemas.openxmlformats.org/officeDocument/2006/relationships/hyperlink" Target="https://login.consultant.ru/link/?req=doc&amp;base=RLAW240&amp;n=129092&amp;dst=100026" TargetMode="External"/><Relationship Id="rId45" Type="http://schemas.openxmlformats.org/officeDocument/2006/relationships/hyperlink" Target="https://login.consultant.ru/link/?req=doc&amp;base=RLAW240&amp;n=135658&amp;dst=10000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40&amp;n=36735&amp;dst=100005" TargetMode="External"/><Relationship Id="rId15" Type="http://schemas.openxmlformats.org/officeDocument/2006/relationships/hyperlink" Target="https://login.consultant.ru/link/?req=doc&amp;base=LAW&amp;n=477406" TargetMode="External"/><Relationship Id="rId23" Type="http://schemas.openxmlformats.org/officeDocument/2006/relationships/hyperlink" Target="https://login.consultant.ru/link/?req=doc&amp;base=RLAW240&amp;n=129092&amp;dst=100010" TargetMode="External"/><Relationship Id="rId28" Type="http://schemas.openxmlformats.org/officeDocument/2006/relationships/hyperlink" Target="https://login.consultant.ru/link/?req=doc&amp;base=RLAW240&amp;n=40394&amp;dst=100006" TargetMode="External"/><Relationship Id="rId36" Type="http://schemas.openxmlformats.org/officeDocument/2006/relationships/hyperlink" Target="https://login.consultant.ru/link/?req=doc&amp;base=RLAW240&amp;n=169849&amp;dst=100046" TargetMode="External"/><Relationship Id="rId49" Type="http://schemas.openxmlformats.org/officeDocument/2006/relationships/hyperlink" Target="https://login.consultant.ru/link/?req=doc&amp;base=RLAW240&amp;n=40394&amp;dst=100010" TargetMode="External"/><Relationship Id="rId10" Type="http://schemas.openxmlformats.org/officeDocument/2006/relationships/hyperlink" Target="https://login.consultant.ru/link/?req=doc&amp;base=RLAW240&amp;n=36735&amp;dst=100005" TargetMode="External"/><Relationship Id="rId19" Type="http://schemas.openxmlformats.org/officeDocument/2006/relationships/hyperlink" Target="https://login.consultant.ru/link/?req=doc&amp;base=LAW&amp;n=477406" TargetMode="External"/><Relationship Id="rId31" Type="http://schemas.openxmlformats.org/officeDocument/2006/relationships/hyperlink" Target="https://login.consultant.ru/link/?req=doc&amp;base=RLAW240&amp;n=169849&amp;dst=100041" TargetMode="External"/><Relationship Id="rId44" Type="http://schemas.openxmlformats.org/officeDocument/2006/relationships/hyperlink" Target="https://login.consultant.ru/link/?req=doc&amp;base=RLAW240&amp;n=169849&amp;dst=10005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169849&amp;dst=100056" TargetMode="External"/><Relationship Id="rId14" Type="http://schemas.openxmlformats.org/officeDocument/2006/relationships/hyperlink" Target="https://login.consultant.ru/link/?req=doc&amp;base=RLAW240&amp;n=135658&amp;dst=100005" TargetMode="External"/><Relationship Id="rId22" Type="http://schemas.openxmlformats.org/officeDocument/2006/relationships/hyperlink" Target="https://login.consultant.ru/link/?req=doc&amp;base=RLAW240&amp;n=135658&amp;dst=100006" TargetMode="External"/><Relationship Id="rId27" Type="http://schemas.openxmlformats.org/officeDocument/2006/relationships/hyperlink" Target="https://login.consultant.ru/link/?req=doc&amp;base=RLAW240&amp;n=129092&amp;dst=100015" TargetMode="External"/><Relationship Id="rId30" Type="http://schemas.openxmlformats.org/officeDocument/2006/relationships/hyperlink" Target="https://login.consultant.ru/link/?req=doc&amp;base=RLAW240&amp;n=169849&amp;dst=100040" TargetMode="External"/><Relationship Id="rId35" Type="http://schemas.openxmlformats.org/officeDocument/2006/relationships/hyperlink" Target="https://login.consultant.ru/link/?req=doc&amp;base=RLAW240&amp;n=169849&amp;dst=100042" TargetMode="External"/><Relationship Id="rId43" Type="http://schemas.openxmlformats.org/officeDocument/2006/relationships/hyperlink" Target="https://login.consultant.ru/link/?req=doc&amp;base=RLAW240&amp;n=169849&amp;dst=100053" TargetMode="External"/><Relationship Id="rId48" Type="http://schemas.openxmlformats.org/officeDocument/2006/relationships/hyperlink" Target="https://login.consultant.ru/link/?req=doc&amp;base=RLAW240&amp;n=40394&amp;dst=100008" TargetMode="External"/><Relationship Id="rId8" Type="http://schemas.openxmlformats.org/officeDocument/2006/relationships/hyperlink" Target="https://login.consultant.ru/link/?req=doc&amp;base=RLAW240&amp;n=135658&amp;dst=100005" TargetMode="External"/><Relationship Id="rId51" Type="http://schemas.openxmlformats.org/officeDocument/2006/relationships/hyperlink" Target="https://login.consultant.ru/link/?req=doc&amp;base=RLAW240&amp;n=40394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2024-06-07T08:20:00Z</dcterms:created>
  <dcterms:modified xsi:type="dcterms:W3CDTF">2024-06-07T08:23:00Z</dcterms:modified>
</cp:coreProperties>
</file>