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p>
    <w:p w:rsidR="00E52681" w:rsidRPr="00C373F3" w:rsidRDefault="00E52681" w:rsidP="00E52681">
      <w:pPr>
        <w:spacing w:after="0" w:line="240" w:lineRule="auto"/>
        <w:jc w:val="center"/>
        <w:rPr>
          <w:rFonts w:ascii="Times New Roman" w:hAnsi="Times New Roman" w:cs="Times New Roman"/>
          <w:b/>
          <w:sz w:val="28"/>
          <w:szCs w:val="28"/>
        </w:rPr>
      </w:pPr>
      <w:r w:rsidRPr="00C373F3">
        <w:rPr>
          <w:rFonts w:ascii="Times New Roman" w:hAnsi="Times New Roman" w:cs="Times New Roman"/>
          <w:b/>
          <w:sz w:val="28"/>
          <w:szCs w:val="28"/>
        </w:rPr>
        <w:t>СХЕМА ТЕПЛОСНАБЖЕНИЯ</w:t>
      </w:r>
    </w:p>
    <w:p w:rsidR="00E52681" w:rsidRDefault="00340854" w:rsidP="00E526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ЛЕНИНСКОГО</w:t>
      </w:r>
      <w:r w:rsidR="00E52681">
        <w:rPr>
          <w:rFonts w:ascii="Times New Roman" w:hAnsi="Times New Roman" w:cs="Times New Roman"/>
          <w:b/>
          <w:sz w:val="28"/>
          <w:szCs w:val="28"/>
        </w:rPr>
        <w:t xml:space="preserve"> </w:t>
      </w:r>
      <w:r w:rsidR="00E52681" w:rsidRPr="00C373F3">
        <w:rPr>
          <w:rFonts w:ascii="Times New Roman" w:hAnsi="Times New Roman" w:cs="Times New Roman"/>
          <w:b/>
          <w:sz w:val="28"/>
          <w:szCs w:val="28"/>
        </w:rPr>
        <w:t>СЕЛЬСКОГО ПОСЕЛЕНИЯ</w:t>
      </w:r>
      <w:r w:rsidR="00E52681">
        <w:rPr>
          <w:rFonts w:ascii="Times New Roman" w:hAnsi="Times New Roman" w:cs="Times New Roman"/>
          <w:b/>
          <w:sz w:val="28"/>
          <w:szCs w:val="28"/>
        </w:rPr>
        <w:t xml:space="preserve"> </w:t>
      </w:r>
    </w:p>
    <w:p w:rsidR="00E52681" w:rsidRDefault="00E52681" w:rsidP="00E52681">
      <w:pPr>
        <w:spacing w:after="0" w:line="240" w:lineRule="auto"/>
        <w:jc w:val="center"/>
        <w:rPr>
          <w:rFonts w:ascii="Times New Roman" w:hAnsi="Times New Roman" w:cs="Times New Roman"/>
          <w:b/>
          <w:sz w:val="28"/>
          <w:szCs w:val="28"/>
        </w:rPr>
      </w:pPr>
    </w:p>
    <w:p w:rsidR="00E52681" w:rsidRDefault="00E52681" w:rsidP="00E526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Слободского района</w:t>
      </w:r>
    </w:p>
    <w:p w:rsidR="00E52681" w:rsidRPr="00C373F3" w:rsidRDefault="00E52681" w:rsidP="00E526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Кировской области</w:t>
      </w:r>
    </w:p>
    <w:p w:rsidR="00E52681" w:rsidRDefault="00E52681" w:rsidP="00E52681">
      <w:pPr>
        <w:rPr>
          <w:rFonts w:ascii="Times New Roman" w:hAnsi="Times New Roman"/>
          <w:sz w:val="32"/>
          <w:szCs w:val="32"/>
        </w:rPr>
      </w:pPr>
      <w:r>
        <w:rPr>
          <w:rFonts w:ascii="Times New Roman" w:hAnsi="Times New Roman"/>
          <w:sz w:val="32"/>
          <w:szCs w:val="32"/>
        </w:rPr>
        <w:br w:type="page"/>
      </w:r>
    </w:p>
    <w:p w:rsidR="00E52681" w:rsidRDefault="00E52681" w:rsidP="00E52681">
      <w:pPr>
        <w:spacing w:after="0" w:line="240" w:lineRule="auto"/>
        <w:jc w:val="center"/>
        <w:rPr>
          <w:rFonts w:ascii="Times New Roman" w:hAnsi="Times New Roman"/>
          <w:sz w:val="32"/>
          <w:szCs w:val="32"/>
        </w:rPr>
        <w:sectPr w:rsidR="00E52681" w:rsidSect="00E52681">
          <w:headerReference w:type="default" r:id="rId9"/>
          <w:pgSz w:w="11906" w:h="16838" w:code="9"/>
          <w:pgMar w:top="851" w:right="851" w:bottom="851" w:left="1134" w:header="709" w:footer="709" w:gutter="0"/>
          <w:pgNumType w:start="0"/>
          <w:cols w:space="708"/>
          <w:titlePg/>
          <w:docGrid w:linePitch="360"/>
        </w:sectPr>
      </w:pPr>
    </w:p>
    <w:p w:rsidR="00E52681" w:rsidRDefault="00E52681" w:rsidP="00E52681">
      <w:pPr>
        <w:pStyle w:val="ab"/>
        <w:spacing w:before="0" w:line="240" w:lineRule="auto"/>
        <w:rPr>
          <w:rFonts w:ascii="Times New Roman" w:hAnsi="Times New Roman"/>
          <w:color w:val="auto"/>
          <w:sz w:val="32"/>
          <w:szCs w:val="32"/>
        </w:rPr>
      </w:pPr>
      <w:r w:rsidRPr="00011E86">
        <w:rPr>
          <w:rFonts w:ascii="Times New Roman" w:hAnsi="Times New Roman"/>
          <w:color w:val="auto"/>
          <w:sz w:val="32"/>
          <w:szCs w:val="32"/>
        </w:rPr>
        <w:lastRenderedPageBreak/>
        <w:t>Оглавление</w:t>
      </w:r>
    </w:p>
    <w:p w:rsidR="00E52681" w:rsidRPr="00081EFD" w:rsidRDefault="00E52681" w:rsidP="00E52681">
      <w:pPr>
        <w:spacing w:after="0" w:line="240" w:lineRule="auto"/>
        <w:rPr>
          <w:rFonts w:ascii="Times New Roman" w:hAnsi="Times New Roman" w:cs="Times New Roman"/>
          <w:sz w:val="28"/>
          <w:szCs w:val="28"/>
        </w:rPr>
      </w:pPr>
    </w:p>
    <w:p w:rsidR="00E52681"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Общая часть</w:t>
      </w:r>
      <w:r>
        <w:rPr>
          <w:rFonts w:ascii="Times New Roman" w:hAnsi="Times New Roman" w:cs="Times New Roman"/>
          <w:sz w:val="28"/>
          <w:szCs w:val="28"/>
        </w:rPr>
        <w:tab/>
        <w:t>3</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Основания для разработки</w:t>
      </w:r>
      <w:r>
        <w:rPr>
          <w:rFonts w:ascii="Times New Roman" w:hAnsi="Times New Roman" w:cs="Times New Roman"/>
          <w:sz w:val="28"/>
          <w:szCs w:val="28"/>
        </w:rPr>
        <w:tab/>
        <w:t>3</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Общие положения</w:t>
      </w:r>
      <w:r>
        <w:rPr>
          <w:rFonts w:ascii="Times New Roman" w:hAnsi="Times New Roman" w:cs="Times New Roman"/>
          <w:sz w:val="28"/>
          <w:szCs w:val="28"/>
        </w:rPr>
        <w:tab/>
        <w:t>3</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цели и задачи схемы теплоснабжения</w:t>
      </w:r>
      <w:r>
        <w:rPr>
          <w:rFonts w:ascii="Times New Roman" w:hAnsi="Times New Roman" w:cs="Times New Roman"/>
          <w:sz w:val="28"/>
          <w:szCs w:val="28"/>
        </w:rPr>
        <w:tab/>
        <w:t>3</w:t>
      </w:r>
    </w:p>
    <w:p w:rsidR="00E52681"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Краткая характеристика </w:t>
      </w:r>
      <w:r w:rsidR="003F26C4">
        <w:rPr>
          <w:rFonts w:ascii="Times New Roman" w:hAnsi="Times New Roman" w:cs="Times New Roman"/>
          <w:sz w:val="28"/>
          <w:szCs w:val="28"/>
        </w:rPr>
        <w:t>Ленинского</w:t>
      </w:r>
      <w:r>
        <w:rPr>
          <w:rFonts w:ascii="Times New Roman" w:hAnsi="Times New Roman" w:cs="Times New Roman"/>
          <w:sz w:val="28"/>
          <w:szCs w:val="28"/>
        </w:rPr>
        <w:t xml:space="preserve"> сельского поселения</w:t>
      </w:r>
      <w:r>
        <w:rPr>
          <w:rFonts w:ascii="Times New Roman" w:hAnsi="Times New Roman" w:cs="Times New Roman"/>
          <w:sz w:val="28"/>
          <w:szCs w:val="28"/>
        </w:rPr>
        <w:tab/>
        <w:t>4</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географическая характеристика</w:t>
      </w:r>
      <w:r>
        <w:rPr>
          <w:rFonts w:ascii="Times New Roman" w:hAnsi="Times New Roman" w:cs="Times New Roman"/>
          <w:sz w:val="28"/>
          <w:szCs w:val="28"/>
        </w:rPr>
        <w:tab/>
        <w:t>4</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по численности населения  и хозяйственно экономическому состоянию</w:t>
      </w:r>
      <w:r>
        <w:rPr>
          <w:rFonts w:ascii="Times New Roman" w:hAnsi="Times New Roman" w:cs="Times New Roman"/>
          <w:sz w:val="28"/>
          <w:szCs w:val="28"/>
        </w:rPr>
        <w:tab/>
        <w:t>5</w:t>
      </w:r>
    </w:p>
    <w:p w:rsidR="00E52681" w:rsidRDefault="003F26C4"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Основные показатели и ресурсный потенциал</w:t>
      </w:r>
      <w:r w:rsidR="00E52681">
        <w:rPr>
          <w:rFonts w:ascii="Times New Roman" w:hAnsi="Times New Roman" w:cs="Times New Roman"/>
          <w:sz w:val="28"/>
          <w:szCs w:val="28"/>
        </w:rPr>
        <w:tab/>
        <w:t>5</w:t>
      </w:r>
    </w:p>
    <w:p w:rsidR="003F26C4" w:rsidRDefault="003F26C4"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Население</w:t>
      </w:r>
      <w:r>
        <w:rPr>
          <w:rFonts w:ascii="Times New Roman" w:hAnsi="Times New Roman" w:cs="Times New Roman"/>
          <w:sz w:val="28"/>
          <w:szCs w:val="28"/>
        </w:rPr>
        <w:tab/>
        <w:t>8</w:t>
      </w:r>
    </w:p>
    <w:p w:rsidR="00E52681" w:rsidRDefault="00690E88"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Предприятия</w:t>
      </w:r>
      <w:r w:rsidR="00E52681">
        <w:rPr>
          <w:rFonts w:ascii="Times New Roman" w:hAnsi="Times New Roman" w:cs="Times New Roman"/>
          <w:sz w:val="28"/>
          <w:szCs w:val="28"/>
        </w:rPr>
        <w:tab/>
      </w:r>
      <w:r w:rsidR="003F26C4">
        <w:rPr>
          <w:rFonts w:ascii="Times New Roman" w:hAnsi="Times New Roman" w:cs="Times New Roman"/>
          <w:sz w:val="28"/>
          <w:szCs w:val="28"/>
        </w:rPr>
        <w:t>9</w:t>
      </w:r>
    </w:p>
    <w:p w:rsidR="00E52681" w:rsidRDefault="00E52681"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Сельское хозяйство</w:t>
      </w:r>
      <w:r>
        <w:rPr>
          <w:rFonts w:ascii="Times New Roman" w:hAnsi="Times New Roman" w:cs="Times New Roman"/>
          <w:sz w:val="28"/>
          <w:szCs w:val="28"/>
        </w:rPr>
        <w:tab/>
      </w:r>
      <w:r w:rsidR="003F26C4">
        <w:rPr>
          <w:rFonts w:ascii="Times New Roman" w:hAnsi="Times New Roman" w:cs="Times New Roman"/>
          <w:sz w:val="28"/>
          <w:szCs w:val="28"/>
        </w:rPr>
        <w:t>10</w:t>
      </w:r>
    </w:p>
    <w:p w:rsidR="00E52681" w:rsidRDefault="00E52681"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Строительство</w:t>
      </w:r>
      <w:r w:rsidR="00690E88">
        <w:rPr>
          <w:rFonts w:ascii="Times New Roman" w:hAnsi="Times New Roman" w:cs="Times New Roman"/>
          <w:sz w:val="28"/>
          <w:szCs w:val="28"/>
        </w:rPr>
        <w:t xml:space="preserve"> жилья</w:t>
      </w:r>
      <w:r>
        <w:rPr>
          <w:rFonts w:ascii="Times New Roman" w:hAnsi="Times New Roman" w:cs="Times New Roman"/>
          <w:sz w:val="28"/>
          <w:szCs w:val="28"/>
        </w:rPr>
        <w:tab/>
      </w:r>
      <w:r w:rsidR="003F26C4">
        <w:rPr>
          <w:rFonts w:ascii="Times New Roman" w:hAnsi="Times New Roman" w:cs="Times New Roman"/>
          <w:sz w:val="28"/>
          <w:szCs w:val="28"/>
        </w:rPr>
        <w:t>10</w:t>
      </w:r>
    </w:p>
    <w:p w:rsidR="00E52681" w:rsidRDefault="00E52681" w:rsidP="00E52681">
      <w:pPr>
        <w:pStyle w:val="a4"/>
        <w:numPr>
          <w:ilvl w:val="2"/>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Малое предпринимательство</w:t>
      </w:r>
      <w:r>
        <w:rPr>
          <w:rFonts w:ascii="Times New Roman" w:hAnsi="Times New Roman" w:cs="Times New Roman"/>
          <w:sz w:val="28"/>
          <w:szCs w:val="28"/>
        </w:rPr>
        <w:tab/>
      </w:r>
      <w:r w:rsidR="003F26C4">
        <w:rPr>
          <w:rFonts w:ascii="Times New Roman" w:hAnsi="Times New Roman" w:cs="Times New Roman"/>
          <w:sz w:val="28"/>
          <w:szCs w:val="28"/>
        </w:rPr>
        <w:t>10</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Климатическая характеристика</w:t>
      </w:r>
      <w:r>
        <w:rPr>
          <w:rFonts w:ascii="Times New Roman" w:hAnsi="Times New Roman" w:cs="Times New Roman"/>
          <w:sz w:val="28"/>
          <w:szCs w:val="28"/>
        </w:rPr>
        <w:tab/>
      </w:r>
      <w:r w:rsidR="003F26C4">
        <w:rPr>
          <w:rFonts w:ascii="Times New Roman" w:hAnsi="Times New Roman" w:cs="Times New Roman"/>
          <w:sz w:val="28"/>
          <w:szCs w:val="28"/>
        </w:rPr>
        <w:t>10</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Расчеты средней температуры воздуха за последние пять </w:t>
      </w:r>
      <w:r>
        <w:rPr>
          <w:rFonts w:ascii="Times New Roman" w:hAnsi="Times New Roman" w:cs="Times New Roman"/>
          <w:sz w:val="28"/>
          <w:szCs w:val="28"/>
        </w:rPr>
        <w:br/>
        <w:t xml:space="preserve">отопительных </w:t>
      </w:r>
      <w:proofErr w:type="gramStart"/>
      <w:r>
        <w:rPr>
          <w:rFonts w:ascii="Times New Roman" w:hAnsi="Times New Roman" w:cs="Times New Roman"/>
          <w:sz w:val="28"/>
          <w:szCs w:val="28"/>
        </w:rPr>
        <w:t>периодов</w:t>
      </w:r>
      <w:proofErr w:type="gramEnd"/>
      <w:r>
        <w:rPr>
          <w:rFonts w:ascii="Times New Roman" w:hAnsi="Times New Roman" w:cs="Times New Roman"/>
          <w:sz w:val="28"/>
          <w:szCs w:val="28"/>
        </w:rPr>
        <w:t xml:space="preserve"> и расчет средней продолжительности отопительного периода за последние пять отопительных периодов</w:t>
      </w:r>
      <w:r>
        <w:rPr>
          <w:rFonts w:ascii="Times New Roman" w:hAnsi="Times New Roman" w:cs="Times New Roman"/>
          <w:sz w:val="28"/>
          <w:szCs w:val="28"/>
        </w:rPr>
        <w:tab/>
      </w:r>
      <w:r w:rsidR="003F26C4">
        <w:rPr>
          <w:rFonts w:ascii="Times New Roman" w:hAnsi="Times New Roman" w:cs="Times New Roman"/>
          <w:sz w:val="28"/>
          <w:szCs w:val="28"/>
        </w:rPr>
        <w:t>11</w:t>
      </w:r>
    </w:p>
    <w:p w:rsidR="00E52681" w:rsidRDefault="00E52681" w:rsidP="00E52681">
      <w:pPr>
        <w:pStyle w:val="a4"/>
        <w:numPr>
          <w:ilvl w:val="0"/>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Показатели перспективного спроса на тепловую энергию (мощность) и теплоносителя в установленных границах </w:t>
      </w:r>
      <w:r w:rsidR="003F26C4">
        <w:rPr>
          <w:rFonts w:ascii="Times New Roman" w:hAnsi="Times New Roman" w:cs="Times New Roman"/>
          <w:sz w:val="28"/>
          <w:szCs w:val="28"/>
        </w:rPr>
        <w:t>Ленинского</w:t>
      </w:r>
      <w:r>
        <w:rPr>
          <w:rFonts w:ascii="Times New Roman" w:hAnsi="Times New Roman" w:cs="Times New Roman"/>
          <w:sz w:val="28"/>
          <w:szCs w:val="28"/>
        </w:rPr>
        <w:t xml:space="preserve"> сельского </w:t>
      </w:r>
      <w:r>
        <w:rPr>
          <w:rFonts w:ascii="Times New Roman" w:hAnsi="Times New Roman" w:cs="Times New Roman"/>
          <w:sz w:val="28"/>
          <w:szCs w:val="28"/>
        </w:rPr>
        <w:br/>
        <w:t>поселения</w:t>
      </w:r>
      <w:r>
        <w:rPr>
          <w:rFonts w:ascii="Times New Roman" w:hAnsi="Times New Roman" w:cs="Times New Roman"/>
          <w:sz w:val="28"/>
          <w:szCs w:val="28"/>
        </w:rPr>
        <w:tab/>
        <w:t>1</w:t>
      </w:r>
      <w:r w:rsidR="003F26C4">
        <w:rPr>
          <w:rFonts w:ascii="Times New Roman" w:hAnsi="Times New Roman" w:cs="Times New Roman"/>
          <w:sz w:val="28"/>
          <w:szCs w:val="28"/>
        </w:rPr>
        <w:t>2</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Существующее состояние теплоснабжения</w:t>
      </w:r>
      <w:r>
        <w:rPr>
          <w:rFonts w:ascii="Times New Roman" w:hAnsi="Times New Roman" w:cs="Times New Roman"/>
          <w:sz w:val="28"/>
          <w:szCs w:val="28"/>
        </w:rPr>
        <w:tab/>
      </w:r>
      <w:r w:rsidR="003F26C4">
        <w:rPr>
          <w:rFonts w:ascii="Times New Roman" w:hAnsi="Times New Roman" w:cs="Times New Roman"/>
          <w:sz w:val="28"/>
          <w:szCs w:val="28"/>
        </w:rPr>
        <w:t>12</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котельн</w:t>
      </w:r>
      <w:r w:rsidR="00690E88">
        <w:rPr>
          <w:rFonts w:ascii="Times New Roman" w:hAnsi="Times New Roman" w:cs="Times New Roman"/>
          <w:sz w:val="28"/>
          <w:szCs w:val="28"/>
        </w:rPr>
        <w:t>ой и тепловых сетей</w:t>
      </w:r>
      <w:r>
        <w:rPr>
          <w:rFonts w:ascii="Times New Roman" w:hAnsi="Times New Roman" w:cs="Times New Roman"/>
          <w:sz w:val="28"/>
          <w:szCs w:val="28"/>
        </w:rPr>
        <w:tab/>
      </w:r>
      <w:r w:rsidR="003F26C4">
        <w:rPr>
          <w:rFonts w:ascii="Times New Roman" w:hAnsi="Times New Roman" w:cs="Times New Roman"/>
          <w:sz w:val="28"/>
          <w:szCs w:val="28"/>
        </w:rPr>
        <w:t>12</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90E88">
        <w:rPr>
          <w:rFonts w:ascii="Times New Roman" w:hAnsi="Times New Roman" w:cs="Times New Roman"/>
          <w:sz w:val="28"/>
          <w:szCs w:val="28"/>
        </w:rPr>
        <w:t xml:space="preserve">Затраты и прибыль на производство и передачу (продажу) </w:t>
      </w:r>
      <w:r w:rsidR="00690E88">
        <w:rPr>
          <w:rFonts w:ascii="Times New Roman" w:hAnsi="Times New Roman" w:cs="Times New Roman"/>
          <w:sz w:val="28"/>
          <w:szCs w:val="28"/>
        </w:rPr>
        <w:br/>
        <w:t>тепловой энергии п</w:t>
      </w:r>
      <w:proofErr w:type="gramStart"/>
      <w:r w:rsidR="00690E88">
        <w:rPr>
          <w:rFonts w:ascii="Times New Roman" w:hAnsi="Times New Roman" w:cs="Times New Roman"/>
          <w:sz w:val="28"/>
          <w:szCs w:val="28"/>
        </w:rPr>
        <w:t>о ООО</w:t>
      </w:r>
      <w:proofErr w:type="gramEnd"/>
      <w:r w:rsidR="00690E88">
        <w:rPr>
          <w:rFonts w:ascii="Times New Roman" w:hAnsi="Times New Roman" w:cs="Times New Roman"/>
          <w:sz w:val="28"/>
          <w:szCs w:val="28"/>
        </w:rPr>
        <w:t xml:space="preserve"> «</w:t>
      </w:r>
      <w:r w:rsidR="003F26C4">
        <w:rPr>
          <w:rFonts w:ascii="Times New Roman" w:hAnsi="Times New Roman" w:cs="Times New Roman"/>
          <w:sz w:val="28"/>
          <w:szCs w:val="28"/>
        </w:rPr>
        <w:t>Многоотраслевое предприятие</w:t>
      </w:r>
      <w:r w:rsidR="00690E88">
        <w:rPr>
          <w:rFonts w:ascii="Times New Roman" w:hAnsi="Times New Roman" w:cs="Times New Roman"/>
          <w:sz w:val="28"/>
          <w:szCs w:val="28"/>
        </w:rPr>
        <w:t xml:space="preserve">» </w:t>
      </w:r>
      <w:r w:rsidR="003F26C4">
        <w:rPr>
          <w:rFonts w:ascii="Times New Roman" w:hAnsi="Times New Roman" w:cs="Times New Roman"/>
          <w:sz w:val="28"/>
          <w:szCs w:val="28"/>
        </w:rPr>
        <w:br/>
      </w:r>
      <w:r w:rsidR="00690E88">
        <w:rPr>
          <w:rFonts w:ascii="Times New Roman" w:hAnsi="Times New Roman" w:cs="Times New Roman"/>
          <w:sz w:val="28"/>
          <w:szCs w:val="28"/>
        </w:rPr>
        <w:t>Слободского района</w:t>
      </w:r>
      <w:r>
        <w:rPr>
          <w:rFonts w:ascii="Times New Roman" w:hAnsi="Times New Roman" w:cs="Times New Roman"/>
          <w:sz w:val="28"/>
          <w:szCs w:val="28"/>
        </w:rPr>
        <w:tab/>
      </w:r>
      <w:r w:rsidR="00BD301F">
        <w:rPr>
          <w:rFonts w:ascii="Times New Roman" w:hAnsi="Times New Roman" w:cs="Times New Roman"/>
          <w:sz w:val="28"/>
          <w:szCs w:val="28"/>
        </w:rPr>
        <w:t>13</w:t>
      </w:r>
    </w:p>
    <w:p w:rsidR="00E52681" w:rsidRDefault="00E52681" w:rsidP="00E52681">
      <w:pPr>
        <w:pStyle w:val="a4"/>
        <w:numPr>
          <w:ilvl w:val="1"/>
          <w:numId w:val="6"/>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Изменение численности населения </w:t>
      </w:r>
      <w:proofErr w:type="spellStart"/>
      <w:r w:rsidR="00690E88">
        <w:rPr>
          <w:rFonts w:ascii="Times New Roman" w:hAnsi="Times New Roman" w:cs="Times New Roman"/>
          <w:sz w:val="28"/>
          <w:szCs w:val="28"/>
        </w:rPr>
        <w:t>Закаринского</w:t>
      </w:r>
      <w:proofErr w:type="spellEnd"/>
      <w:r>
        <w:rPr>
          <w:rFonts w:ascii="Times New Roman" w:hAnsi="Times New Roman" w:cs="Times New Roman"/>
          <w:sz w:val="28"/>
          <w:szCs w:val="28"/>
        </w:rPr>
        <w:t xml:space="preserve"> сельского </w:t>
      </w:r>
      <w:r>
        <w:rPr>
          <w:rFonts w:ascii="Times New Roman" w:hAnsi="Times New Roman" w:cs="Times New Roman"/>
          <w:sz w:val="28"/>
          <w:szCs w:val="28"/>
        </w:rPr>
        <w:br/>
        <w:t>поселения</w:t>
      </w:r>
      <w:r>
        <w:rPr>
          <w:rFonts w:ascii="Times New Roman" w:hAnsi="Times New Roman" w:cs="Times New Roman"/>
          <w:sz w:val="28"/>
          <w:szCs w:val="28"/>
        </w:rPr>
        <w:tab/>
      </w:r>
      <w:r w:rsidR="00BD301F">
        <w:rPr>
          <w:rFonts w:ascii="Times New Roman" w:hAnsi="Times New Roman" w:cs="Times New Roman"/>
          <w:sz w:val="28"/>
          <w:szCs w:val="28"/>
        </w:rPr>
        <w:t>15</w:t>
      </w:r>
    </w:p>
    <w:p w:rsidR="00E52681" w:rsidRPr="00BD301F" w:rsidRDefault="00E52681" w:rsidP="00E52681">
      <w:pPr>
        <w:pStyle w:val="a4"/>
        <w:numPr>
          <w:ilvl w:val="0"/>
          <w:numId w:val="6"/>
        </w:numPr>
        <w:tabs>
          <w:tab w:val="left" w:pos="1418"/>
          <w:tab w:val="right" w:leader="dot" w:pos="9356"/>
        </w:tabs>
        <w:spacing w:after="0" w:line="240" w:lineRule="auto"/>
        <w:rPr>
          <w:rFonts w:ascii="Times New Roman" w:hAnsi="Times New Roman" w:cs="Times New Roman"/>
          <w:sz w:val="28"/>
          <w:szCs w:val="28"/>
        </w:rPr>
      </w:pPr>
      <w:r w:rsidRPr="00BD301F">
        <w:rPr>
          <w:rFonts w:ascii="Times New Roman" w:hAnsi="Times New Roman" w:cs="Times New Roman"/>
          <w:sz w:val="28"/>
          <w:szCs w:val="28"/>
        </w:rPr>
        <w:t xml:space="preserve"> Предложения по новому строительству, реконструкции, техническому перевооружению источников тепловой энергии</w:t>
      </w:r>
      <w:r w:rsidRPr="00BD301F">
        <w:rPr>
          <w:rFonts w:ascii="Times New Roman" w:hAnsi="Times New Roman" w:cs="Times New Roman"/>
          <w:sz w:val="28"/>
          <w:szCs w:val="28"/>
        </w:rPr>
        <w:tab/>
      </w:r>
      <w:r w:rsidR="00BD301F">
        <w:rPr>
          <w:rFonts w:ascii="Times New Roman" w:hAnsi="Times New Roman" w:cs="Times New Roman"/>
          <w:sz w:val="28"/>
          <w:szCs w:val="28"/>
        </w:rPr>
        <w:t>15</w:t>
      </w:r>
    </w:p>
    <w:p w:rsidR="00E52681" w:rsidRPr="00D278D6"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t xml:space="preserve">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сетей</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t xml:space="preserve"> 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 xml:space="preserve">сетей, обеспечивающих перераспределение тепловой нагрузки из </w:t>
      </w:r>
      <w:r>
        <w:rPr>
          <w:rFonts w:ascii="Times New Roman" w:hAnsi="Times New Roman" w:cs="Times New Roman"/>
          <w:sz w:val="28"/>
          <w:szCs w:val="28"/>
        </w:rPr>
        <w:br/>
      </w:r>
      <w:r w:rsidRPr="00D278D6">
        <w:rPr>
          <w:rFonts w:ascii="Times New Roman" w:hAnsi="Times New Roman" w:cs="Times New Roman"/>
          <w:sz w:val="28"/>
          <w:szCs w:val="28"/>
        </w:rPr>
        <w:t xml:space="preserve">зон с дефицитом располагаемой тепловой мощности источников </w:t>
      </w:r>
      <w:r>
        <w:rPr>
          <w:rFonts w:ascii="Times New Roman" w:hAnsi="Times New Roman" w:cs="Times New Roman"/>
          <w:sz w:val="28"/>
          <w:szCs w:val="28"/>
        </w:rPr>
        <w:br/>
      </w:r>
      <w:r w:rsidRPr="00D278D6">
        <w:rPr>
          <w:rFonts w:ascii="Times New Roman" w:hAnsi="Times New Roman" w:cs="Times New Roman"/>
          <w:sz w:val="28"/>
          <w:szCs w:val="28"/>
        </w:rPr>
        <w:t xml:space="preserve">тепловой энергии в зоны с резервом располагаемой тепловой </w:t>
      </w:r>
      <w:r>
        <w:rPr>
          <w:rFonts w:ascii="Times New Roman" w:hAnsi="Times New Roman" w:cs="Times New Roman"/>
          <w:sz w:val="28"/>
          <w:szCs w:val="28"/>
        </w:rPr>
        <w:br/>
      </w:r>
      <w:r w:rsidRPr="00D278D6">
        <w:rPr>
          <w:rFonts w:ascii="Times New Roman" w:hAnsi="Times New Roman" w:cs="Times New Roman"/>
          <w:sz w:val="28"/>
          <w:szCs w:val="28"/>
        </w:rPr>
        <w:t xml:space="preserve">мощности источников тепловой энергии (использование </w:t>
      </w:r>
      <w:r>
        <w:rPr>
          <w:rFonts w:ascii="Times New Roman" w:hAnsi="Times New Roman" w:cs="Times New Roman"/>
          <w:sz w:val="28"/>
          <w:szCs w:val="28"/>
        </w:rPr>
        <w:br/>
      </w:r>
      <w:r w:rsidRPr="00D278D6">
        <w:rPr>
          <w:rFonts w:ascii="Times New Roman" w:hAnsi="Times New Roman" w:cs="Times New Roman"/>
          <w:sz w:val="28"/>
          <w:szCs w:val="28"/>
        </w:rPr>
        <w:t>существующих резервов)</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Pr="00D278D6"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278D6">
        <w:rPr>
          <w:rFonts w:ascii="Times New Roman" w:hAnsi="Times New Roman" w:cs="Times New Roman"/>
          <w:sz w:val="28"/>
          <w:szCs w:val="28"/>
        </w:rPr>
        <w:t xml:space="preserve">Предложения по новому строительству тепловых сетей для </w:t>
      </w:r>
      <w:r>
        <w:rPr>
          <w:rFonts w:ascii="Times New Roman" w:hAnsi="Times New Roman" w:cs="Times New Roman"/>
          <w:sz w:val="28"/>
          <w:szCs w:val="28"/>
        </w:rPr>
        <w:br/>
      </w:r>
      <w:r w:rsidRPr="00D278D6">
        <w:rPr>
          <w:rFonts w:ascii="Times New Roman" w:hAnsi="Times New Roman" w:cs="Times New Roman"/>
          <w:sz w:val="28"/>
          <w:szCs w:val="28"/>
        </w:rPr>
        <w:t>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r>
        <w:rPr>
          <w:rFonts w:ascii="Times New Roman" w:hAnsi="Times New Roman" w:cs="Times New Roman"/>
          <w:sz w:val="28"/>
          <w:szCs w:val="28"/>
        </w:rPr>
        <w:tab/>
      </w:r>
      <w:r w:rsidR="00BD301F">
        <w:rPr>
          <w:rFonts w:ascii="Times New Roman" w:hAnsi="Times New Roman" w:cs="Times New Roman"/>
          <w:sz w:val="28"/>
          <w:szCs w:val="28"/>
        </w:rPr>
        <w:t>16</w:t>
      </w:r>
    </w:p>
    <w:p w:rsidR="00BD301F" w:rsidRDefault="00BD301F">
      <w:pPr>
        <w:rPr>
          <w:rFonts w:ascii="Times New Roman" w:hAnsi="Times New Roman" w:cs="Times New Roman"/>
          <w:sz w:val="28"/>
          <w:szCs w:val="28"/>
        </w:rPr>
      </w:pPr>
      <w:r>
        <w:rPr>
          <w:rFonts w:ascii="Times New Roman" w:hAnsi="Times New Roman" w:cs="Times New Roman"/>
          <w:sz w:val="28"/>
          <w:szCs w:val="28"/>
        </w:rPr>
        <w:br w:type="page"/>
      </w:r>
    </w:p>
    <w:p w:rsidR="00E52681" w:rsidRPr="00D278D6"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lastRenderedPageBreak/>
        <w:t xml:space="preserve"> 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 xml:space="preserve">сетей, обеспечивающие условия, при наличии которых существует возможность поставок тепловой энергии потребителям от </w:t>
      </w:r>
      <w:r>
        <w:rPr>
          <w:rFonts w:ascii="Times New Roman" w:hAnsi="Times New Roman" w:cs="Times New Roman"/>
          <w:sz w:val="28"/>
          <w:szCs w:val="28"/>
        </w:rPr>
        <w:br/>
      </w:r>
      <w:r w:rsidRPr="00D278D6">
        <w:rPr>
          <w:rFonts w:ascii="Times New Roman" w:hAnsi="Times New Roman" w:cs="Times New Roman"/>
          <w:sz w:val="28"/>
          <w:szCs w:val="28"/>
        </w:rPr>
        <w:t xml:space="preserve">различных источников тепловой энергии при сохранении </w:t>
      </w:r>
      <w:r>
        <w:rPr>
          <w:rFonts w:ascii="Times New Roman" w:hAnsi="Times New Roman" w:cs="Times New Roman"/>
          <w:sz w:val="28"/>
          <w:szCs w:val="28"/>
        </w:rPr>
        <w:br/>
      </w:r>
      <w:r w:rsidRPr="00D278D6">
        <w:rPr>
          <w:rFonts w:ascii="Times New Roman" w:hAnsi="Times New Roman" w:cs="Times New Roman"/>
          <w:sz w:val="28"/>
          <w:szCs w:val="28"/>
        </w:rPr>
        <w:t>надежности теплоснабжения</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Pr="00FC20D1" w:rsidRDefault="00E52681" w:rsidP="00E52681">
      <w:pPr>
        <w:pStyle w:val="a4"/>
        <w:numPr>
          <w:ilvl w:val="1"/>
          <w:numId w:val="6"/>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C20D1">
        <w:rPr>
          <w:rFonts w:ascii="Times New Roman" w:hAnsi="Times New Roman" w:cs="Times New Roman"/>
          <w:sz w:val="28"/>
          <w:szCs w:val="28"/>
        </w:rPr>
        <w:t xml:space="preserve">Предложения по новому строительству или реконструкции </w:t>
      </w:r>
      <w:r>
        <w:rPr>
          <w:rFonts w:ascii="Times New Roman" w:hAnsi="Times New Roman" w:cs="Times New Roman"/>
          <w:sz w:val="28"/>
          <w:szCs w:val="28"/>
        </w:rPr>
        <w:br/>
      </w:r>
      <w:r w:rsidRPr="00FC20D1">
        <w:rPr>
          <w:rFonts w:ascii="Times New Roman" w:hAnsi="Times New Roman" w:cs="Times New Roman"/>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Pr="004432D6"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Инвестиции в новое строительство, реконструкцию и техническое перевооружение</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Pr="004432D6" w:rsidRDefault="00E52681" w:rsidP="00E52681">
      <w:pPr>
        <w:pStyle w:val="a4"/>
        <w:numPr>
          <w:ilvl w:val="0"/>
          <w:numId w:val="6"/>
        </w:numPr>
        <w:tabs>
          <w:tab w:val="right" w:leader="dot" w:pos="9356"/>
        </w:tabs>
        <w:spacing w:after="0" w:line="240" w:lineRule="auto"/>
        <w:rPr>
          <w:rFonts w:ascii="Times New Roman" w:hAnsi="Times New Roman" w:cs="Times New Roman"/>
          <w:b/>
          <w:sz w:val="28"/>
          <w:szCs w:val="28"/>
        </w:rPr>
      </w:pPr>
      <w:r w:rsidRPr="004432D6">
        <w:rPr>
          <w:rFonts w:ascii="Times New Roman" w:hAnsi="Times New Roman" w:cs="Times New Roman"/>
          <w:sz w:val="28"/>
          <w:szCs w:val="28"/>
        </w:rPr>
        <w:t>Теплоснабжающая организация</w:t>
      </w:r>
      <w:r>
        <w:rPr>
          <w:rFonts w:ascii="Times New Roman" w:hAnsi="Times New Roman" w:cs="Times New Roman"/>
          <w:sz w:val="28"/>
          <w:szCs w:val="28"/>
        </w:rPr>
        <w:tab/>
      </w:r>
      <w:r w:rsidR="00BD301F">
        <w:rPr>
          <w:rFonts w:ascii="Times New Roman" w:hAnsi="Times New Roman" w:cs="Times New Roman"/>
          <w:sz w:val="28"/>
          <w:szCs w:val="28"/>
        </w:rPr>
        <w:t>16</w:t>
      </w:r>
    </w:p>
    <w:p w:rsidR="00E52681" w:rsidRPr="004432D6"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 xml:space="preserve">Решения о распределении тепловой нагрузки между источниками </w:t>
      </w:r>
      <w:r>
        <w:rPr>
          <w:rFonts w:ascii="Times New Roman" w:hAnsi="Times New Roman" w:cs="Times New Roman"/>
          <w:sz w:val="28"/>
          <w:szCs w:val="28"/>
        </w:rPr>
        <w:br/>
      </w:r>
      <w:r w:rsidRPr="004432D6">
        <w:rPr>
          <w:rFonts w:ascii="Times New Roman" w:hAnsi="Times New Roman" w:cs="Times New Roman"/>
          <w:sz w:val="28"/>
          <w:szCs w:val="28"/>
        </w:rPr>
        <w:t>тепловой энергии</w:t>
      </w:r>
      <w:r>
        <w:rPr>
          <w:rFonts w:ascii="Times New Roman" w:hAnsi="Times New Roman" w:cs="Times New Roman"/>
          <w:sz w:val="28"/>
          <w:szCs w:val="28"/>
        </w:rPr>
        <w:tab/>
      </w:r>
      <w:r w:rsidR="00BD301F">
        <w:rPr>
          <w:rFonts w:ascii="Times New Roman" w:hAnsi="Times New Roman" w:cs="Times New Roman"/>
          <w:sz w:val="28"/>
          <w:szCs w:val="28"/>
        </w:rPr>
        <w:t>17</w:t>
      </w:r>
    </w:p>
    <w:p w:rsidR="00E52681" w:rsidRPr="004432D6" w:rsidRDefault="00E52681" w:rsidP="00E52681">
      <w:pPr>
        <w:pStyle w:val="a4"/>
        <w:numPr>
          <w:ilvl w:val="0"/>
          <w:numId w:val="6"/>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Перечень бесхозяйных тепловых сетей и определение организации, уполномоченной на их эксплуатацию</w:t>
      </w:r>
      <w:r>
        <w:rPr>
          <w:rFonts w:ascii="Times New Roman" w:hAnsi="Times New Roman" w:cs="Times New Roman"/>
          <w:sz w:val="28"/>
          <w:szCs w:val="28"/>
        </w:rPr>
        <w:tab/>
      </w:r>
      <w:r w:rsidR="00BD301F">
        <w:rPr>
          <w:rFonts w:ascii="Times New Roman" w:hAnsi="Times New Roman" w:cs="Times New Roman"/>
          <w:sz w:val="28"/>
          <w:szCs w:val="28"/>
        </w:rPr>
        <w:t>17</w:t>
      </w:r>
    </w:p>
    <w:p w:rsidR="00E52681" w:rsidRPr="00D278D6" w:rsidRDefault="00E52681" w:rsidP="00E52681">
      <w:pPr>
        <w:pStyle w:val="a4"/>
        <w:tabs>
          <w:tab w:val="right" w:leader="dot" w:pos="9356"/>
        </w:tabs>
        <w:spacing w:after="0" w:line="240" w:lineRule="auto"/>
        <w:ind w:left="792"/>
        <w:jc w:val="both"/>
        <w:rPr>
          <w:rFonts w:ascii="Times New Roman" w:hAnsi="Times New Roman" w:cs="Times New Roman"/>
          <w:sz w:val="28"/>
          <w:szCs w:val="28"/>
        </w:rPr>
      </w:pPr>
    </w:p>
    <w:p w:rsidR="00E52681" w:rsidRDefault="00E52681" w:rsidP="00E52681">
      <w:pPr>
        <w:rPr>
          <w:rFonts w:ascii="Times New Roman" w:hAnsi="Times New Roman" w:cs="Times New Roman"/>
          <w:b/>
          <w:sz w:val="28"/>
          <w:szCs w:val="28"/>
        </w:rPr>
      </w:pPr>
      <w:r>
        <w:rPr>
          <w:rFonts w:ascii="Times New Roman" w:hAnsi="Times New Roman" w:cs="Times New Roman"/>
          <w:b/>
          <w:sz w:val="28"/>
          <w:szCs w:val="28"/>
        </w:rPr>
        <w:br w:type="page"/>
      </w:r>
    </w:p>
    <w:p w:rsidR="008F64B4"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 Общая часть</w:t>
      </w:r>
    </w:p>
    <w:p w:rsidR="008F64B4" w:rsidRDefault="008F64B4" w:rsidP="007D6F85">
      <w:pPr>
        <w:spacing w:after="0" w:line="240" w:lineRule="auto"/>
        <w:ind w:firstLine="567"/>
        <w:jc w:val="both"/>
        <w:rPr>
          <w:rFonts w:ascii="Times New Roman" w:hAnsi="Times New Roman" w:cs="Times New Roman"/>
          <w:b/>
          <w:sz w:val="28"/>
          <w:szCs w:val="28"/>
        </w:rPr>
      </w:pPr>
    </w:p>
    <w:p w:rsidR="00FC2E02"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1.1. Основания для разработки.</w:t>
      </w:r>
    </w:p>
    <w:p w:rsidR="00DD2845" w:rsidRPr="00036333" w:rsidRDefault="00FC2E02" w:rsidP="00FC2E02">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Основание</w:t>
      </w:r>
      <w:r w:rsidR="00DD2845" w:rsidRPr="00036333">
        <w:rPr>
          <w:rFonts w:ascii="Times New Roman" w:hAnsi="Times New Roman" w:cs="Times New Roman"/>
          <w:sz w:val="28"/>
          <w:szCs w:val="28"/>
        </w:rPr>
        <w:t xml:space="preserve"> для разработки схемы теплоснабжения </w:t>
      </w:r>
      <w:r w:rsidR="00340854">
        <w:rPr>
          <w:rFonts w:ascii="Times New Roman" w:hAnsi="Times New Roman" w:cs="Times New Roman"/>
          <w:sz w:val="28"/>
          <w:szCs w:val="28"/>
        </w:rPr>
        <w:t>Ленинского</w:t>
      </w:r>
      <w:r w:rsidR="00253775">
        <w:rPr>
          <w:rFonts w:ascii="Times New Roman" w:hAnsi="Times New Roman" w:cs="Times New Roman"/>
          <w:sz w:val="28"/>
          <w:szCs w:val="28"/>
        </w:rPr>
        <w:t xml:space="preserve"> </w:t>
      </w:r>
      <w:r w:rsidR="00253775" w:rsidRPr="00036333">
        <w:rPr>
          <w:rFonts w:ascii="Times New Roman" w:hAnsi="Times New Roman" w:cs="Times New Roman"/>
          <w:sz w:val="28"/>
          <w:szCs w:val="28"/>
        </w:rPr>
        <w:t xml:space="preserve"> </w:t>
      </w:r>
      <w:r w:rsidR="00DD2845" w:rsidRPr="00036333">
        <w:rPr>
          <w:rFonts w:ascii="Times New Roman" w:hAnsi="Times New Roman" w:cs="Times New Roman"/>
          <w:sz w:val="28"/>
          <w:szCs w:val="28"/>
        </w:rPr>
        <w:t>сельского поселения Слободского муниципального района</w:t>
      </w:r>
      <w:r w:rsidR="00036333">
        <w:rPr>
          <w:rFonts w:ascii="Times New Roman" w:hAnsi="Times New Roman" w:cs="Times New Roman"/>
          <w:sz w:val="28"/>
          <w:szCs w:val="28"/>
        </w:rPr>
        <w:t xml:space="preserve"> является:</w:t>
      </w:r>
    </w:p>
    <w:p w:rsidR="00DD2845" w:rsidRDefault="00DD2845" w:rsidP="000363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w:t>
      </w:r>
      <w:r w:rsidR="00036333">
        <w:rPr>
          <w:rFonts w:ascii="Times New Roman" w:hAnsi="Times New Roman" w:cs="Times New Roman"/>
          <w:sz w:val="28"/>
          <w:szCs w:val="28"/>
        </w:rPr>
        <w:t>й</w:t>
      </w:r>
      <w:r>
        <w:rPr>
          <w:rFonts w:ascii="Times New Roman" w:hAnsi="Times New Roman" w:cs="Times New Roman"/>
          <w:sz w:val="28"/>
          <w:szCs w:val="28"/>
        </w:rPr>
        <w:t xml:space="preserve"> закон от 27.07.2010 года № 190-ФЗ «О теплоснабжении»;</w:t>
      </w:r>
    </w:p>
    <w:p w:rsidR="00DC0B07" w:rsidRDefault="00DC0B07" w:rsidP="000363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Постановление Правительства РФ от 22.02.2012 г. № 154 «О требованиях к схемам теплоснабжения, порядку их разработки и утверждения».</w:t>
      </w:r>
    </w:p>
    <w:p w:rsidR="00DD2845" w:rsidRDefault="00DD284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D6F85">
        <w:rPr>
          <w:rFonts w:ascii="Times New Roman" w:hAnsi="Times New Roman" w:cs="Times New Roman"/>
          <w:sz w:val="28"/>
          <w:szCs w:val="28"/>
        </w:rPr>
        <w:t>СНиП 41-02-2003 «Тепловые сети»;</w:t>
      </w:r>
    </w:p>
    <w:p w:rsidR="007D6F85" w:rsidRDefault="007D6F8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РД-10-ВЭП «Методические основы разработки схем теплоснабжения поселений и промышленных узлов Российской Федерации;</w:t>
      </w:r>
    </w:p>
    <w:p w:rsidR="007D6F85" w:rsidRDefault="007D6F8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Муниципальн</w:t>
      </w:r>
      <w:r w:rsidR="00036333">
        <w:rPr>
          <w:rFonts w:ascii="Times New Roman" w:hAnsi="Times New Roman" w:cs="Times New Roman"/>
          <w:sz w:val="28"/>
          <w:szCs w:val="28"/>
        </w:rPr>
        <w:t>ая</w:t>
      </w:r>
      <w:r>
        <w:rPr>
          <w:rFonts w:ascii="Times New Roman" w:hAnsi="Times New Roman" w:cs="Times New Roman"/>
          <w:sz w:val="28"/>
          <w:szCs w:val="28"/>
        </w:rPr>
        <w:t xml:space="preserve"> целев</w:t>
      </w:r>
      <w:r w:rsidR="00036333">
        <w:rPr>
          <w:rFonts w:ascii="Times New Roman" w:hAnsi="Times New Roman" w:cs="Times New Roman"/>
          <w:sz w:val="28"/>
          <w:szCs w:val="28"/>
        </w:rPr>
        <w:t>ая</w:t>
      </w:r>
      <w:r w:rsidR="00FC2E02">
        <w:rPr>
          <w:rFonts w:ascii="Times New Roman" w:hAnsi="Times New Roman" w:cs="Times New Roman"/>
          <w:sz w:val="28"/>
          <w:szCs w:val="28"/>
        </w:rPr>
        <w:t xml:space="preserve"> программ</w:t>
      </w:r>
      <w:r w:rsidR="00036333">
        <w:rPr>
          <w:rFonts w:ascii="Times New Roman" w:hAnsi="Times New Roman" w:cs="Times New Roman"/>
          <w:sz w:val="28"/>
          <w:szCs w:val="28"/>
        </w:rPr>
        <w:t>а</w:t>
      </w:r>
      <w:r>
        <w:rPr>
          <w:rFonts w:ascii="Times New Roman" w:hAnsi="Times New Roman" w:cs="Times New Roman"/>
          <w:sz w:val="28"/>
          <w:szCs w:val="28"/>
        </w:rPr>
        <w:t xml:space="preserve"> «Энергосбережение и повышение энергетической эффективности Слободского района» на 2012-2020 годы.</w:t>
      </w:r>
    </w:p>
    <w:p w:rsidR="008F64B4" w:rsidRDefault="008F64B4" w:rsidP="00036333">
      <w:pPr>
        <w:spacing w:after="0" w:line="240" w:lineRule="auto"/>
        <w:jc w:val="center"/>
        <w:rPr>
          <w:rFonts w:ascii="Times New Roman" w:hAnsi="Times New Roman" w:cs="Times New Roman"/>
          <w:b/>
          <w:spacing w:val="1"/>
          <w:sz w:val="28"/>
          <w:szCs w:val="28"/>
        </w:rPr>
      </w:pPr>
    </w:p>
    <w:p w:rsidR="00C373F3" w:rsidRDefault="008F64B4" w:rsidP="008F64B4">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1.2. </w:t>
      </w:r>
      <w:r w:rsidR="00C373F3" w:rsidRPr="00036333">
        <w:rPr>
          <w:rFonts w:ascii="Times New Roman" w:hAnsi="Times New Roman" w:cs="Times New Roman"/>
          <w:b/>
          <w:spacing w:val="1"/>
          <w:sz w:val="28"/>
          <w:szCs w:val="28"/>
        </w:rPr>
        <w:t>Общие положения</w:t>
      </w:r>
      <w:r>
        <w:rPr>
          <w:rFonts w:ascii="Times New Roman" w:hAnsi="Times New Roman" w:cs="Times New Roman"/>
          <w:b/>
          <w:spacing w:val="1"/>
          <w:sz w:val="28"/>
          <w:szCs w:val="28"/>
        </w:rPr>
        <w:t>.</w:t>
      </w:r>
    </w:p>
    <w:p w:rsidR="00C373F3" w:rsidRPr="00036333" w:rsidRDefault="00C373F3" w:rsidP="008F64B4">
      <w:pPr>
        <w:spacing w:after="0" w:line="240" w:lineRule="auto"/>
        <w:ind w:firstLine="567"/>
        <w:jc w:val="both"/>
        <w:rPr>
          <w:rFonts w:ascii="Times New Roman" w:hAnsi="Times New Roman" w:cs="Times New Roman"/>
          <w:spacing w:val="1"/>
          <w:sz w:val="28"/>
          <w:szCs w:val="28"/>
        </w:rPr>
      </w:pPr>
      <w:r w:rsidRPr="00E52681">
        <w:rPr>
          <w:rFonts w:ascii="Times New Roman" w:hAnsi="Times New Roman" w:cs="Times New Roman"/>
          <w:b/>
          <w:bCs/>
          <w:i/>
          <w:sz w:val="28"/>
          <w:szCs w:val="28"/>
        </w:rPr>
        <w:t>Схема теплоснабжения</w:t>
      </w:r>
      <w:r w:rsidRPr="00E52681">
        <w:rPr>
          <w:rFonts w:ascii="Times New Roman" w:hAnsi="Times New Roman" w:cs="Times New Roman"/>
          <w:b/>
          <w:i/>
          <w:sz w:val="28"/>
          <w:szCs w:val="28"/>
        </w:rPr>
        <w:t xml:space="preserve"> </w:t>
      </w:r>
      <w:r w:rsidR="00036333" w:rsidRPr="00E52681">
        <w:rPr>
          <w:rFonts w:ascii="Times New Roman" w:hAnsi="Times New Roman" w:cs="Times New Roman"/>
          <w:b/>
          <w:i/>
          <w:sz w:val="28"/>
          <w:szCs w:val="28"/>
        </w:rPr>
        <w:t>поселения</w:t>
      </w:r>
      <w:r w:rsidRPr="00036333">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r w:rsidR="00036333">
        <w:rPr>
          <w:rFonts w:ascii="Times New Roman" w:hAnsi="Times New Roman" w:cs="Times New Roman"/>
          <w:sz w:val="28"/>
          <w:szCs w:val="28"/>
        </w:rPr>
        <w:t>теплоснабжения</w:t>
      </w:r>
      <w:r w:rsidRPr="00036333">
        <w:rPr>
          <w:rFonts w:ascii="Times New Roman" w:hAnsi="Times New Roman" w:cs="Times New Roman"/>
          <w:sz w:val="28"/>
          <w:szCs w:val="28"/>
        </w:rPr>
        <w:t xml:space="preserve">, ее развития с учетом правового регулирования в области </w:t>
      </w:r>
      <w:r w:rsidR="00036333">
        <w:rPr>
          <w:rFonts w:ascii="Times New Roman" w:hAnsi="Times New Roman" w:cs="Times New Roman"/>
          <w:sz w:val="28"/>
          <w:szCs w:val="28"/>
        </w:rPr>
        <w:t>энергосбережения и повышения энергетической эффективности.</w:t>
      </w:r>
    </w:p>
    <w:p w:rsidR="00C373F3" w:rsidRPr="00036333" w:rsidRDefault="00C373F3" w:rsidP="008F64B4">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Теплоснабжающая организация определяется</w:t>
      </w:r>
      <w:r w:rsidRPr="00036333">
        <w:rPr>
          <w:rFonts w:ascii="Times New Roman" w:hAnsi="Times New Roman" w:cs="Times New Roman"/>
          <w:bCs/>
          <w:sz w:val="28"/>
          <w:szCs w:val="28"/>
        </w:rPr>
        <w:t xml:space="preserve"> схемой теплоснабжения</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r w:rsidRPr="00036333">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r w:rsidR="00036333">
        <w:rPr>
          <w:rFonts w:ascii="Times New Roman" w:hAnsi="Times New Roman" w:cs="Times New Roman"/>
          <w:sz w:val="28"/>
          <w:szCs w:val="28"/>
        </w:rPr>
        <w:t>инвестиционную программу</w:t>
      </w:r>
      <w:r w:rsidRPr="00036333">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r w:rsidR="00036333">
        <w:rPr>
          <w:rFonts w:ascii="Times New Roman" w:hAnsi="Times New Roman" w:cs="Times New Roman"/>
          <w:sz w:val="28"/>
          <w:szCs w:val="28"/>
        </w:rPr>
        <w:t xml:space="preserve">тариф </w:t>
      </w:r>
      <w:r w:rsidRPr="00036333">
        <w:rPr>
          <w:rFonts w:ascii="Times New Roman" w:hAnsi="Times New Roman" w:cs="Times New Roman"/>
          <w:sz w:val="28"/>
          <w:szCs w:val="28"/>
        </w:rPr>
        <w:t xml:space="preserve">организации </w:t>
      </w:r>
      <w:r w:rsidR="00036333">
        <w:rPr>
          <w:rFonts w:ascii="Times New Roman" w:hAnsi="Times New Roman" w:cs="Times New Roman"/>
          <w:sz w:val="28"/>
          <w:szCs w:val="28"/>
        </w:rPr>
        <w:t>коммунального комплекса.</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p>
    <w:p w:rsidR="00C373F3" w:rsidRDefault="00E0088B" w:rsidP="00E0088B">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1.3. </w:t>
      </w:r>
      <w:r w:rsidR="00C373F3" w:rsidRPr="00036333">
        <w:rPr>
          <w:rFonts w:ascii="Times New Roman" w:hAnsi="Times New Roman" w:cs="Times New Roman"/>
          <w:b/>
          <w:spacing w:val="1"/>
          <w:sz w:val="28"/>
          <w:szCs w:val="28"/>
        </w:rPr>
        <w:t>Основные цели и задачи схемы теплоснабжения:</w:t>
      </w:r>
    </w:p>
    <w:p w:rsidR="00E0088B" w:rsidRPr="00E0088B" w:rsidRDefault="00E0088B" w:rsidP="00E0088B">
      <w:pPr>
        <w:spacing w:after="0" w:line="240" w:lineRule="auto"/>
        <w:ind w:firstLine="567"/>
        <w:jc w:val="both"/>
        <w:rPr>
          <w:rFonts w:ascii="Times New Roman" w:hAnsi="Times New Roman" w:cs="Times New Roman"/>
          <w:spacing w:val="1"/>
          <w:sz w:val="28"/>
          <w:szCs w:val="28"/>
        </w:rPr>
      </w:pPr>
      <w:r w:rsidRPr="00E0088B">
        <w:rPr>
          <w:rFonts w:ascii="Times New Roman" w:hAnsi="Times New Roman" w:cs="Times New Roman"/>
          <w:spacing w:val="1"/>
          <w:sz w:val="28"/>
          <w:szCs w:val="28"/>
        </w:rPr>
        <w:t>О</w:t>
      </w:r>
      <w:r>
        <w:rPr>
          <w:rFonts w:ascii="Times New Roman" w:hAnsi="Times New Roman" w:cs="Times New Roman"/>
          <w:spacing w:val="1"/>
          <w:sz w:val="28"/>
          <w:szCs w:val="28"/>
        </w:rPr>
        <w:t xml:space="preserve">сновными целями и задачами схемы теплоснабжения </w:t>
      </w:r>
      <w:r w:rsidR="00340854">
        <w:rPr>
          <w:rFonts w:ascii="Times New Roman" w:hAnsi="Times New Roman" w:cs="Times New Roman"/>
          <w:spacing w:val="1"/>
          <w:sz w:val="28"/>
          <w:szCs w:val="28"/>
        </w:rPr>
        <w:t xml:space="preserve">Ленинского </w:t>
      </w:r>
      <w:r>
        <w:rPr>
          <w:rFonts w:ascii="Times New Roman" w:hAnsi="Times New Roman" w:cs="Times New Roman"/>
          <w:spacing w:val="1"/>
          <w:sz w:val="28"/>
          <w:szCs w:val="28"/>
        </w:rPr>
        <w:t>сельского поселения являются:</w:t>
      </w:r>
    </w:p>
    <w:p w:rsidR="00C373F3" w:rsidRPr="00036333" w:rsidRDefault="00DC0B07" w:rsidP="00DC0B07">
      <w:pPr>
        <w:tabs>
          <w:tab w:val="left" w:pos="851"/>
        </w:tabs>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z w:val="28"/>
          <w:szCs w:val="28"/>
        </w:rPr>
        <w:t>определ</w:t>
      </w:r>
      <w:r w:rsidR="00E0088B">
        <w:rPr>
          <w:rFonts w:ascii="Times New Roman" w:hAnsi="Times New Roman" w:cs="Times New Roman"/>
          <w:sz w:val="28"/>
          <w:szCs w:val="28"/>
        </w:rPr>
        <w:t>ение</w:t>
      </w:r>
      <w:r w:rsidR="00C373F3" w:rsidRPr="00036333">
        <w:rPr>
          <w:rFonts w:ascii="Times New Roman" w:hAnsi="Times New Roman" w:cs="Times New Roman"/>
          <w:sz w:val="28"/>
          <w:szCs w:val="28"/>
        </w:rPr>
        <w:t xml:space="preserve"> возможност</w:t>
      </w:r>
      <w:r w:rsidR="00E0088B">
        <w:rPr>
          <w:rFonts w:ascii="Times New Roman" w:hAnsi="Times New Roman" w:cs="Times New Roman"/>
          <w:sz w:val="28"/>
          <w:szCs w:val="28"/>
        </w:rPr>
        <w:t>и</w:t>
      </w:r>
      <w:r w:rsidR="00C373F3" w:rsidRPr="00036333">
        <w:rPr>
          <w:rFonts w:ascii="Times New Roman" w:hAnsi="Times New Roman" w:cs="Times New Roman"/>
          <w:sz w:val="28"/>
          <w:szCs w:val="28"/>
        </w:rPr>
        <w:t xml:space="preserve">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C373F3" w:rsidRPr="00036333" w:rsidRDefault="00DC0B07" w:rsidP="00DC0B07">
      <w:pPr>
        <w:tabs>
          <w:tab w:val="left" w:pos="851"/>
        </w:tabs>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pacing w:val="1"/>
          <w:sz w:val="28"/>
          <w:szCs w:val="28"/>
        </w:rPr>
        <w:t xml:space="preserve">повышение надежности работы систем теплоснабжения в соответствии </w:t>
      </w:r>
      <w:r w:rsidR="00C373F3" w:rsidRPr="00036333">
        <w:rPr>
          <w:rFonts w:ascii="Times New Roman" w:hAnsi="Times New Roman" w:cs="Times New Roman"/>
          <w:sz w:val="28"/>
          <w:szCs w:val="28"/>
        </w:rPr>
        <w:t>с нормативными требованиями;</w:t>
      </w:r>
    </w:p>
    <w:p w:rsidR="00C373F3" w:rsidRPr="00036333" w:rsidRDefault="00DC0B07" w:rsidP="00DC0B07">
      <w:pPr>
        <w:tabs>
          <w:tab w:val="left" w:pos="851"/>
        </w:tabs>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z w:val="28"/>
          <w:szCs w:val="28"/>
        </w:rPr>
        <w:t xml:space="preserve">минимизация затрат на теплоснабжение в расчете на каждого потребителя в долгосрочной перспективе; </w:t>
      </w:r>
    </w:p>
    <w:p w:rsidR="00C373F3" w:rsidRPr="00036333" w:rsidRDefault="00DC0B07" w:rsidP="00DC0B07">
      <w:pPr>
        <w:tabs>
          <w:tab w:val="left" w:pos="851"/>
        </w:tabs>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z w:val="28"/>
          <w:szCs w:val="28"/>
        </w:rPr>
        <w:t xml:space="preserve">обеспечение жителей </w:t>
      </w:r>
      <w:r w:rsidR="00340854">
        <w:rPr>
          <w:rFonts w:ascii="Times New Roman" w:hAnsi="Times New Roman" w:cs="Times New Roman"/>
          <w:sz w:val="28"/>
          <w:szCs w:val="28"/>
        </w:rPr>
        <w:t>Ленинского</w:t>
      </w:r>
      <w:r w:rsidR="00253775" w:rsidRPr="00036333">
        <w:rPr>
          <w:rFonts w:ascii="Times New Roman" w:hAnsi="Times New Roman" w:cs="Times New Roman"/>
          <w:sz w:val="28"/>
          <w:szCs w:val="28"/>
        </w:rPr>
        <w:t xml:space="preserve"> </w:t>
      </w:r>
      <w:r w:rsidR="00C373F3" w:rsidRPr="00036333">
        <w:rPr>
          <w:rFonts w:ascii="Times New Roman" w:hAnsi="Times New Roman" w:cs="Times New Roman"/>
          <w:sz w:val="28"/>
          <w:szCs w:val="28"/>
        </w:rPr>
        <w:t xml:space="preserve">сельского </w:t>
      </w:r>
      <w:r w:rsidR="00C373F3" w:rsidRPr="00036333">
        <w:rPr>
          <w:rFonts w:ascii="Times New Roman" w:hAnsi="Times New Roman" w:cs="Times New Roman"/>
          <w:spacing w:val="18"/>
          <w:sz w:val="28"/>
          <w:szCs w:val="28"/>
        </w:rPr>
        <w:t>поселения</w:t>
      </w:r>
      <w:r w:rsidR="00C373F3" w:rsidRPr="00036333">
        <w:rPr>
          <w:rFonts w:ascii="Times New Roman" w:hAnsi="Times New Roman" w:cs="Times New Roman"/>
          <w:sz w:val="28"/>
          <w:szCs w:val="28"/>
        </w:rPr>
        <w:t xml:space="preserve"> тепловой энергией; </w:t>
      </w:r>
    </w:p>
    <w:p w:rsidR="00C373F3" w:rsidRPr="00036333" w:rsidRDefault="00DC0B07" w:rsidP="00DC0B07">
      <w:pPr>
        <w:tabs>
          <w:tab w:val="left" w:pos="851"/>
        </w:tabs>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z w:val="28"/>
          <w:szCs w:val="28"/>
        </w:rPr>
        <w:t xml:space="preserve">строительство новых объектов производственного </w:t>
      </w:r>
      <w:r w:rsidR="00C373F3" w:rsidRPr="00036333">
        <w:rPr>
          <w:rFonts w:ascii="Times New Roman" w:hAnsi="Times New Roman" w:cs="Times New Roman"/>
          <w:spacing w:val="12"/>
          <w:sz w:val="28"/>
          <w:szCs w:val="28"/>
        </w:rPr>
        <w:t>и другого назначения</w:t>
      </w:r>
      <w:r w:rsidR="00C373F3" w:rsidRPr="00036333">
        <w:rPr>
          <w:rFonts w:ascii="Times New Roman" w:hAnsi="Times New Roman" w:cs="Times New Roman"/>
          <w:spacing w:val="4"/>
          <w:sz w:val="28"/>
          <w:szCs w:val="28"/>
        </w:rPr>
        <w:t xml:space="preserve">, используемых в сфере </w:t>
      </w:r>
      <w:r w:rsidR="00C373F3" w:rsidRPr="00036333">
        <w:rPr>
          <w:rFonts w:ascii="Times New Roman" w:hAnsi="Times New Roman" w:cs="Times New Roman"/>
          <w:sz w:val="28"/>
          <w:szCs w:val="28"/>
        </w:rPr>
        <w:t xml:space="preserve">теплоснабжения </w:t>
      </w:r>
      <w:r w:rsidR="00340854">
        <w:rPr>
          <w:rFonts w:ascii="Times New Roman" w:hAnsi="Times New Roman" w:cs="Times New Roman"/>
          <w:sz w:val="28"/>
          <w:szCs w:val="28"/>
        </w:rPr>
        <w:t>Ленинского</w:t>
      </w:r>
      <w:r w:rsidR="00253775" w:rsidRPr="00036333">
        <w:rPr>
          <w:rFonts w:ascii="Times New Roman" w:hAnsi="Times New Roman" w:cs="Times New Roman"/>
          <w:sz w:val="28"/>
          <w:szCs w:val="28"/>
        </w:rPr>
        <w:t xml:space="preserve"> </w:t>
      </w:r>
      <w:r w:rsidR="00C373F3" w:rsidRPr="00036333">
        <w:rPr>
          <w:rFonts w:ascii="Times New Roman" w:hAnsi="Times New Roman" w:cs="Times New Roman"/>
          <w:sz w:val="28"/>
          <w:szCs w:val="28"/>
        </w:rPr>
        <w:t xml:space="preserve">сельского поселения; </w:t>
      </w:r>
    </w:p>
    <w:p w:rsidR="00C373F3" w:rsidRPr="00036333" w:rsidRDefault="00DC0B07" w:rsidP="00C954E9">
      <w:pPr>
        <w:tabs>
          <w:tab w:val="left" w:pos="851"/>
        </w:tabs>
        <w:autoSpaceDN w:val="0"/>
        <w:spacing w:line="240" w:lineRule="auto"/>
        <w:ind w:firstLine="567"/>
        <w:jc w:val="both"/>
        <w:rPr>
          <w:rFonts w:ascii="Times New Roman" w:hAnsi="Times New Roman" w:cs="Times New Roman"/>
          <w:spacing w:val="4"/>
          <w:sz w:val="28"/>
          <w:szCs w:val="28"/>
        </w:rPr>
      </w:pPr>
      <w:r>
        <w:rPr>
          <w:rFonts w:ascii="Times New Roman" w:hAnsi="Times New Roman" w:cs="Times New Roman"/>
          <w:sz w:val="28"/>
          <w:szCs w:val="28"/>
        </w:rPr>
        <w:t>-</w:t>
      </w:r>
      <w:r>
        <w:rPr>
          <w:rFonts w:ascii="Times New Roman" w:hAnsi="Times New Roman" w:cs="Times New Roman"/>
          <w:sz w:val="28"/>
          <w:szCs w:val="28"/>
        </w:rPr>
        <w:tab/>
      </w:r>
      <w:r w:rsidR="00C373F3" w:rsidRPr="00036333">
        <w:rPr>
          <w:rFonts w:ascii="Times New Roman" w:hAnsi="Times New Roman" w:cs="Times New Roman"/>
          <w:sz w:val="28"/>
          <w:szCs w:val="28"/>
        </w:rPr>
        <w:t xml:space="preserve">улучшение качества жизни за последнее десятилетие </w:t>
      </w:r>
      <w:r w:rsidR="00C373F3" w:rsidRPr="00036333">
        <w:rPr>
          <w:rFonts w:ascii="Times New Roman" w:hAnsi="Times New Roman" w:cs="Times New Roman"/>
          <w:spacing w:val="1"/>
          <w:sz w:val="28"/>
          <w:szCs w:val="28"/>
        </w:rPr>
        <w:t xml:space="preserve">обусловливает необходимость соответствующего развития коммунальной </w:t>
      </w:r>
      <w:r w:rsidR="00C373F3" w:rsidRPr="00036333">
        <w:rPr>
          <w:rFonts w:ascii="Times New Roman" w:hAnsi="Times New Roman" w:cs="Times New Roman"/>
          <w:spacing w:val="4"/>
          <w:sz w:val="28"/>
          <w:szCs w:val="28"/>
        </w:rPr>
        <w:t>инфраструктуры</w:t>
      </w:r>
      <w:r w:rsidR="00C373F3" w:rsidRPr="00036333">
        <w:rPr>
          <w:rFonts w:ascii="Times New Roman" w:hAnsi="Times New Roman" w:cs="Times New Roman"/>
          <w:sz w:val="28"/>
          <w:szCs w:val="28"/>
        </w:rPr>
        <w:t xml:space="preserve">  </w:t>
      </w:r>
      <w:r w:rsidR="00C373F3" w:rsidRPr="00036333">
        <w:rPr>
          <w:rFonts w:ascii="Times New Roman" w:hAnsi="Times New Roman" w:cs="Times New Roman"/>
          <w:spacing w:val="4"/>
          <w:sz w:val="28"/>
          <w:szCs w:val="28"/>
        </w:rPr>
        <w:t>существующих объектов.</w:t>
      </w:r>
    </w:p>
    <w:p w:rsidR="00E52681" w:rsidRDefault="00E52681">
      <w:pPr>
        <w:rPr>
          <w:rFonts w:ascii="Times New Roman" w:hAnsi="Times New Roman" w:cs="Times New Roman"/>
          <w:b/>
          <w:sz w:val="28"/>
          <w:szCs w:val="28"/>
        </w:rPr>
      </w:pPr>
      <w:r>
        <w:rPr>
          <w:rFonts w:ascii="Times New Roman" w:hAnsi="Times New Roman" w:cs="Times New Roman"/>
          <w:b/>
          <w:sz w:val="28"/>
          <w:szCs w:val="28"/>
        </w:rPr>
        <w:br w:type="page"/>
      </w:r>
    </w:p>
    <w:p w:rsidR="0071453C" w:rsidRDefault="0071453C" w:rsidP="00E52681">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lastRenderedPageBreak/>
        <w:t xml:space="preserve">2. </w:t>
      </w:r>
      <w:r>
        <w:rPr>
          <w:rFonts w:ascii="Times New Roman" w:hAnsi="Times New Roman" w:cs="Times New Roman"/>
          <w:b/>
          <w:sz w:val="28"/>
          <w:szCs w:val="28"/>
        </w:rPr>
        <w:t xml:space="preserve">Краткая характеристика </w:t>
      </w:r>
      <w:r w:rsidR="00340854">
        <w:rPr>
          <w:rFonts w:ascii="Times New Roman" w:hAnsi="Times New Roman" w:cs="Times New Roman"/>
          <w:b/>
          <w:sz w:val="28"/>
          <w:szCs w:val="28"/>
        </w:rPr>
        <w:t>Ленинского</w:t>
      </w:r>
      <w:r w:rsidR="00253775">
        <w:rPr>
          <w:rFonts w:ascii="Times New Roman" w:hAnsi="Times New Roman" w:cs="Times New Roman"/>
          <w:b/>
          <w:sz w:val="28"/>
          <w:szCs w:val="28"/>
        </w:rPr>
        <w:t xml:space="preserve"> </w:t>
      </w:r>
      <w:r>
        <w:rPr>
          <w:rFonts w:ascii="Times New Roman" w:hAnsi="Times New Roman" w:cs="Times New Roman"/>
          <w:b/>
          <w:sz w:val="28"/>
          <w:szCs w:val="28"/>
        </w:rPr>
        <w:t>сельского поселения.</w:t>
      </w:r>
    </w:p>
    <w:p w:rsidR="00E52681" w:rsidRDefault="00E52681" w:rsidP="00E52681">
      <w:pPr>
        <w:spacing w:after="0" w:line="240" w:lineRule="auto"/>
        <w:ind w:firstLine="567"/>
        <w:jc w:val="both"/>
        <w:rPr>
          <w:rFonts w:ascii="Times New Roman" w:hAnsi="Times New Roman" w:cs="Times New Roman"/>
          <w:b/>
          <w:sz w:val="28"/>
          <w:szCs w:val="28"/>
        </w:rPr>
      </w:pPr>
    </w:p>
    <w:p w:rsidR="0071453C" w:rsidRPr="0071453C" w:rsidRDefault="0071453C" w:rsidP="00E52681">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t>2.1. Краткая географическая характеристика.</w:t>
      </w:r>
    </w:p>
    <w:p w:rsidR="00340854" w:rsidRPr="00340854" w:rsidRDefault="00340854" w:rsidP="00340854">
      <w:pPr>
        <w:numPr>
          <w:ilvl w:val="12"/>
          <w:numId w:val="0"/>
        </w:numPr>
        <w:spacing w:after="0" w:line="240" w:lineRule="auto"/>
        <w:ind w:firstLine="708"/>
        <w:jc w:val="both"/>
        <w:rPr>
          <w:rFonts w:ascii="Times New Roman" w:hAnsi="Times New Roman" w:cs="Times New Roman"/>
          <w:sz w:val="28"/>
          <w:szCs w:val="28"/>
        </w:rPr>
      </w:pPr>
      <w:r w:rsidRPr="00340854">
        <w:rPr>
          <w:rFonts w:ascii="Times New Roman" w:hAnsi="Times New Roman" w:cs="Times New Roman"/>
          <w:sz w:val="28"/>
          <w:szCs w:val="28"/>
        </w:rPr>
        <w:t xml:space="preserve">Ленинское сельское поселение находится в западной части Слободского района Кировской области и занимает площадь 308,5 кв. км. Протяжённость с севера на юг – </w:t>
      </w:r>
      <w:smartTag w:uri="urn:schemas-microsoft-com:office:smarttags" w:element="metricconverter">
        <w:smartTagPr>
          <w:attr w:name="ProductID" w:val="29,5 км"/>
        </w:smartTagPr>
        <w:r w:rsidRPr="00340854">
          <w:rPr>
            <w:rFonts w:ascii="Times New Roman" w:hAnsi="Times New Roman" w:cs="Times New Roman"/>
            <w:sz w:val="28"/>
            <w:szCs w:val="28"/>
          </w:rPr>
          <w:t>29,5 км</w:t>
        </w:r>
      </w:smartTag>
      <w:proofErr w:type="gramStart"/>
      <w:r w:rsidRPr="00340854">
        <w:rPr>
          <w:rFonts w:ascii="Times New Roman" w:hAnsi="Times New Roman" w:cs="Times New Roman"/>
          <w:sz w:val="28"/>
          <w:szCs w:val="28"/>
        </w:rPr>
        <w:t xml:space="preserve">., </w:t>
      </w:r>
      <w:proofErr w:type="gramEnd"/>
      <w:r w:rsidRPr="00340854">
        <w:rPr>
          <w:rFonts w:ascii="Times New Roman" w:hAnsi="Times New Roman" w:cs="Times New Roman"/>
          <w:sz w:val="28"/>
          <w:szCs w:val="28"/>
        </w:rPr>
        <w:t xml:space="preserve">с запада на восток – </w:t>
      </w:r>
      <w:smartTag w:uri="urn:schemas-microsoft-com:office:smarttags" w:element="metricconverter">
        <w:smartTagPr>
          <w:attr w:name="ProductID" w:val="24,0 км"/>
        </w:smartTagPr>
        <w:r w:rsidRPr="00340854">
          <w:rPr>
            <w:rFonts w:ascii="Times New Roman" w:hAnsi="Times New Roman" w:cs="Times New Roman"/>
            <w:sz w:val="28"/>
            <w:szCs w:val="28"/>
          </w:rPr>
          <w:t>24,0 км</w:t>
        </w:r>
      </w:smartTag>
      <w:r w:rsidRPr="00340854">
        <w:rPr>
          <w:rFonts w:ascii="Times New Roman" w:hAnsi="Times New Roman" w:cs="Times New Roman"/>
          <w:sz w:val="28"/>
          <w:szCs w:val="28"/>
        </w:rPr>
        <w:t xml:space="preserve">. </w:t>
      </w:r>
    </w:p>
    <w:p w:rsidR="00340854" w:rsidRPr="00340854" w:rsidRDefault="00340854" w:rsidP="00340854">
      <w:pPr>
        <w:numPr>
          <w:ilvl w:val="12"/>
          <w:numId w:val="0"/>
        </w:numPr>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ab/>
        <w:t xml:space="preserve">Деревня </w:t>
      </w:r>
      <w:proofErr w:type="spellStart"/>
      <w:r w:rsidRPr="00340854">
        <w:rPr>
          <w:rFonts w:ascii="Times New Roman" w:hAnsi="Times New Roman" w:cs="Times New Roman"/>
          <w:sz w:val="28"/>
          <w:szCs w:val="28"/>
        </w:rPr>
        <w:t>Рубежница</w:t>
      </w:r>
      <w:proofErr w:type="spellEnd"/>
      <w:r w:rsidRPr="00340854">
        <w:rPr>
          <w:rFonts w:ascii="Times New Roman" w:hAnsi="Times New Roman" w:cs="Times New Roman"/>
          <w:sz w:val="28"/>
          <w:szCs w:val="28"/>
        </w:rPr>
        <w:t xml:space="preserve"> – центр поселения, является самостоятельной административной единицей, удалена от областного центра на </w:t>
      </w:r>
      <w:smartTag w:uri="urn:schemas-microsoft-com:office:smarttags" w:element="metricconverter">
        <w:smartTagPr>
          <w:attr w:name="ProductID" w:val="22 км"/>
        </w:smartTagPr>
        <w:r w:rsidRPr="00340854">
          <w:rPr>
            <w:rFonts w:ascii="Times New Roman" w:hAnsi="Times New Roman" w:cs="Times New Roman"/>
            <w:sz w:val="28"/>
            <w:szCs w:val="28"/>
          </w:rPr>
          <w:t>22 км</w:t>
        </w:r>
      </w:smartTag>
      <w:r w:rsidRPr="00340854">
        <w:rPr>
          <w:rFonts w:ascii="Times New Roman" w:hAnsi="Times New Roman" w:cs="Times New Roman"/>
          <w:sz w:val="28"/>
          <w:szCs w:val="28"/>
        </w:rPr>
        <w:t xml:space="preserve">. к востоку и от районного центра на </w:t>
      </w:r>
      <w:smartTag w:uri="urn:schemas-microsoft-com:office:smarttags" w:element="metricconverter">
        <w:smartTagPr>
          <w:attr w:name="ProductID" w:val="14 км"/>
        </w:smartTagPr>
        <w:r w:rsidRPr="00340854">
          <w:rPr>
            <w:rFonts w:ascii="Times New Roman" w:hAnsi="Times New Roman" w:cs="Times New Roman"/>
            <w:sz w:val="28"/>
            <w:szCs w:val="28"/>
          </w:rPr>
          <w:t>14 км</w:t>
        </w:r>
      </w:smartTag>
      <w:r w:rsidRPr="00340854">
        <w:rPr>
          <w:rFonts w:ascii="Times New Roman" w:hAnsi="Times New Roman" w:cs="Times New Roman"/>
          <w:sz w:val="28"/>
          <w:szCs w:val="28"/>
        </w:rPr>
        <w:t>. к западу.</w:t>
      </w:r>
    </w:p>
    <w:p w:rsidR="00340854" w:rsidRPr="00340854" w:rsidRDefault="00340854" w:rsidP="00340854">
      <w:pPr>
        <w:numPr>
          <w:ilvl w:val="12"/>
          <w:numId w:val="0"/>
        </w:numPr>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ab/>
        <w:t>Ленинское сельское поселение граничит:</w:t>
      </w:r>
    </w:p>
    <w:p w:rsidR="00340854" w:rsidRPr="00340854" w:rsidRDefault="00340854" w:rsidP="00340854">
      <w:pPr>
        <w:numPr>
          <w:ilvl w:val="0"/>
          <w:numId w:val="7"/>
        </w:numPr>
        <w:overflowPunct w:val="0"/>
        <w:autoSpaceDE w:val="0"/>
        <w:autoSpaceDN w:val="0"/>
        <w:adjustRightInd w:val="0"/>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 xml:space="preserve">на северо-востоке – с </w:t>
      </w:r>
      <w:proofErr w:type="spellStart"/>
      <w:r w:rsidRPr="00340854">
        <w:rPr>
          <w:rFonts w:ascii="Times New Roman" w:hAnsi="Times New Roman" w:cs="Times New Roman"/>
          <w:sz w:val="28"/>
          <w:szCs w:val="28"/>
        </w:rPr>
        <w:t>Денисовским</w:t>
      </w:r>
      <w:proofErr w:type="spellEnd"/>
      <w:r w:rsidRPr="00340854">
        <w:rPr>
          <w:rFonts w:ascii="Times New Roman" w:hAnsi="Times New Roman" w:cs="Times New Roman"/>
          <w:sz w:val="28"/>
          <w:szCs w:val="28"/>
        </w:rPr>
        <w:t xml:space="preserve"> сельским поселением;</w:t>
      </w:r>
    </w:p>
    <w:p w:rsidR="00340854" w:rsidRPr="00340854" w:rsidRDefault="00340854" w:rsidP="00340854">
      <w:pPr>
        <w:numPr>
          <w:ilvl w:val="0"/>
          <w:numId w:val="7"/>
        </w:numPr>
        <w:overflowPunct w:val="0"/>
        <w:autoSpaceDE w:val="0"/>
        <w:autoSpaceDN w:val="0"/>
        <w:adjustRightInd w:val="0"/>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 xml:space="preserve">на востоке с </w:t>
      </w:r>
      <w:proofErr w:type="spellStart"/>
      <w:r w:rsidRPr="00340854">
        <w:rPr>
          <w:rFonts w:ascii="Times New Roman" w:hAnsi="Times New Roman" w:cs="Times New Roman"/>
          <w:sz w:val="28"/>
          <w:szCs w:val="28"/>
        </w:rPr>
        <w:t>Вахрушевским</w:t>
      </w:r>
      <w:proofErr w:type="spellEnd"/>
      <w:r w:rsidRPr="00340854">
        <w:rPr>
          <w:rFonts w:ascii="Times New Roman" w:hAnsi="Times New Roman" w:cs="Times New Roman"/>
          <w:sz w:val="28"/>
          <w:szCs w:val="28"/>
        </w:rPr>
        <w:t xml:space="preserve"> городским, </w:t>
      </w:r>
      <w:proofErr w:type="spellStart"/>
      <w:r w:rsidRPr="00340854">
        <w:rPr>
          <w:rFonts w:ascii="Times New Roman" w:hAnsi="Times New Roman" w:cs="Times New Roman"/>
          <w:sz w:val="28"/>
          <w:szCs w:val="28"/>
        </w:rPr>
        <w:t>Стуловским</w:t>
      </w:r>
      <w:proofErr w:type="spellEnd"/>
      <w:r w:rsidRPr="00340854">
        <w:rPr>
          <w:rFonts w:ascii="Times New Roman" w:hAnsi="Times New Roman" w:cs="Times New Roman"/>
          <w:sz w:val="28"/>
          <w:szCs w:val="28"/>
        </w:rPr>
        <w:t xml:space="preserve"> сельским поселениями и Слободским городским округом;</w:t>
      </w:r>
    </w:p>
    <w:p w:rsidR="00340854" w:rsidRPr="00340854" w:rsidRDefault="00340854" w:rsidP="00340854">
      <w:pPr>
        <w:numPr>
          <w:ilvl w:val="0"/>
          <w:numId w:val="7"/>
        </w:numPr>
        <w:overflowPunct w:val="0"/>
        <w:autoSpaceDE w:val="0"/>
        <w:autoSpaceDN w:val="0"/>
        <w:adjustRightInd w:val="0"/>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на юго-востоке – с Ильинским сельским поселением;</w:t>
      </w:r>
    </w:p>
    <w:p w:rsidR="00340854" w:rsidRPr="00340854" w:rsidRDefault="00340854" w:rsidP="00340854">
      <w:pPr>
        <w:numPr>
          <w:ilvl w:val="0"/>
          <w:numId w:val="7"/>
        </w:numPr>
        <w:overflowPunct w:val="0"/>
        <w:autoSpaceDE w:val="0"/>
        <w:autoSpaceDN w:val="0"/>
        <w:adjustRightInd w:val="0"/>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на юге с  Кирово-Чепецким муниципальным районом и Кирово-Чепецким городским округом;</w:t>
      </w:r>
    </w:p>
    <w:p w:rsidR="00340854" w:rsidRPr="00340854" w:rsidRDefault="00340854" w:rsidP="00340854">
      <w:pPr>
        <w:numPr>
          <w:ilvl w:val="0"/>
          <w:numId w:val="7"/>
        </w:numPr>
        <w:overflowPunct w:val="0"/>
        <w:autoSpaceDE w:val="0"/>
        <w:autoSpaceDN w:val="0"/>
        <w:adjustRightInd w:val="0"/>
        <w:spacing w:after="0" w:line="240" w:lineRule="auto"/>
        <w:jc w:val="both"/>
        <w:rPr>
          <w:rFonts w:ascii="Times New Roman" w:hAnsi="Times New Roman" w:cs="Times New Roman"/>
          <w:sz w:val="28"/>
          <w:szCs w:val="28"/>
        </w:rPr>
      </w:pPr>
      <w:r w:rsidRPr="00340854">
        <w:rPr>
          <w:rFonts w:ascii="Times New Roman" w:hAnsi="Times New Roman" w:cs="Times New Roman"/>
          <w:sz w:val="28"/>
          <w:szCs w:val="28"/>
        </w:rPr>
        <w:t xml:space="preserve">на западе – с </w:t>
      </w:r>
      <w:proofErr w:type="spellStart"/>
      <w:r w:rsidRPr="00340854">
        <w:rPr>
          <w:rFonts w:ascii="Times New Roman" w:hAnsi="Times New Roman" w:cs="Times New Roman"/>
          <w:sz w:val="28"/>
          <w:szCs w:val="28"/>
        </w:rPr>
        <w:t>Шиховским</w:t>
      </w:r>
      <w:proofErr w:type="spellEnd"/>
      <w:r w:rsidRPr="00340854">
        <w:rPr>
          <w:rFonts w:ascii="Times New Roman" w:hAnsi="Times New Roman" w:cs="Times New Roman"/>
          <w:sz w:val="28"/>
          <w:szCs w:val="28"/>
        </w:rPr>
        <w:t xml:space="preserve"> и </w:t>
      </w:r>
      <w:proofErr w:type="spellStart"/>
      <w:r w:rsidRPr="00340854">
        <w:rPr>
          <w:rFonts w:ascii="Times New Roman" w:hAnsi="Times New Roman" w:cs="Times New Roman"/>
          <w:sz w:val="28"/>
          <w:szCs w:val="28"/>
        </w:rPr>
        <w:t>Бобинским</w:t>
      </w:r>
      <w:proofErr w:type="spellEnd"/>
      <w:r w:rsidRPr="00340854">
        <w:rPr>
          <w:rFonts w:ascii="Times New Roman" w:hAnsi="Times New Roman" w:cs="Times New Roman"/>
          <w:sz w:val="28"/>
          <w:szCs w:val="28"/>
        </w:rPr>
        <w:t xml:space="preserve"> сельскими поселениями.</w:t>
      </w:r>
    </w:p>
    <w:p w:rsidR="008977BE" w:rsidRDefault="008977BE" w:rsidP="00E52681">
      <w:pPr>
        <w:shd w:val="clear" w:color="auto" w:fill="FFFFFF"/>
        <w:spacing w:after="0" w:line="240" w:lineRule="auto"/>
        <w:ind w:firstLine="567"/>
        <w:jc w:val="both"/>
        <w:rPr>
          <w:rFonts w:ascii="Times New Roman" w:hAnsi="Times New Roman" w:cs="Times New Roman"/>
          <w:color w:val="000000"/>
          <w:sz w:val="28"/>
          <w:szCs w:val="28"/>
        </w:rPr>
      </w:pPr>
      <w:r w:rsidRPr="008977BE">
        <w:rPr>
          <w:rFonts w:ascii="Times New Roman" w:hAnsi="Times New Roman" w:cs="Times New Roman"/>
          <w:color w:val="000000"/>
          <w:sz w:val="28"/>
          <w:szCs w:val="28"/>
        </w:rPr>
        <w:t>поселением.</w:t>
      </w:r>
    </w:p>
    <w:p w:rsidR="00340854" w:rsidRPr="008977BE" w:rsidRDefault="00340854" w:rsidP="00340854">
      <w:pPr>
        <w:shd w:val="clear" w:color="auto" w:fill="FFFFFF"/>
        <w:spacing w:after="0" w:line="240" w:lineRule="auto"/>
        <w:ind w:firstLine="212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4444" cy="538336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инское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6737" cy="5386483"/>
                    </a:xfrm>
                    <a:prstGeom prst="rect">
                      <a:avLst/>
                    </a:prstGeom>
                  </pic:spPr>
                </pic:pic>
              </a:graphicData>
            </a:graphic>
          </wp:inline>
        </w:drawing>
      </w:r>
    </w:p>
    <w:p w:rsidR="00BC645A" w:rsidRPr="00BC645A" w:rsidRDefault="00BC645A" w:rsidP="00BC645A">
      <w:pPr>
        <w:spacing w:after="0" w:line="240" w:lineRule="auto"/>
        <w:ind w:firstLine="567"/>
        <w:jc w:val="both"/>
        <w:rPr>
          <w:rFonts w:ascii="Times New Roman" w:hAnsi="Times New Roman" w:cs="Times New Roman"/>
          <w:bCs/>
          <w:sz w:val="28"/>
          <w:szCs w:val="28"/>
        </w:rPr>
      </w:pPr>
      <w:r>
        <w:rPr>
          <w:b/>
          <w:bCs/>
          <w:sz w:val="26"/>
          <w:szCs w:val="26"/>
        </w:rPr>
        <w:lastRenderedPageBreak/>
        <w:t xml:space="preserve"> </w:t>
      </w:r>
      <w:r w:rsidRPr="00BC645A">
        <w:rPr>
          <w:rFonts w:ascii="Times New Roman" w:hAnsi="Times New Roman" w:cs="Times New Roman"/>
          <w:bCs/>
          <w:sz w:val="28"/>
          <w:szCs w:val="28"/>
        </w:rPr>
        <w:t xml:space="preserve">На территории поселения расположено 26 населенных пунктов: два рабочих поселка, одно село и 23 деревни. В 18-ти населенных пунктах есть постоянное население, восемь являются дачными. </w:t>
      </w:r>
    </w:p>
    <w:p w:rsidR="00BC645A" w:rsidRPr="00BC645A" w:rsidRDefault="00BC645A" w:rsidP="00BC645A">
      <w:pPr>
        <w:spacing w:after="0" w:line="240" w:lineRule="auto"/>
        <w:rPr>
          <w:rFonts w:ascii="Times New Roman" w:hAnsi="Times New Roman" w:cs="Times New Roman"/>
          <w:b/>
          <w:bCs/>
          <w:sz w:val="28"/>
          <w:szCs w:val="28"/>
        </w:rPr>
      </w:pPr>
    </w:p>
    <w:tbl>
      <w:tblPr>
        <w:tblW w:w="9781" w:type="dxa"/>
        <w:tblInd w:w="108" w:type="dxa"/>
        <w:tblLayout w:type="fixed"/>
        <w:tblLook w:val="0000" w:firstRow="0" w:lastRow="0" w:firstColumn="0" w:lastColumn="0" w:noHBand="0" w:noVBand="0"/>
      </w:tblPr>
      <w:tblGrid>
        <w:gridCol w:w="2977"/>
        <w:gridCol w:w="3260"/>
        <w:gridCol w:w="3544"/>
      </w:tblGrid>
      <w:tr w:rsidR="00BC645A" w:rsidRPr="00BC645A" w:rsidTr="00121492">
        <w:tc>
          <w:tcPr>
            <w:tcW w:w="2977" w:type="dxa"/>
            <w:vMerge w:val="restart"/>
            <w:tcBorders>
              <w:top w:val="single" w:sz="12" w:space="0" w:color="auto"/>
              <w:left w:val="single" w:sz="12" w:space="0" w:color="auto"/>
              <w:bottom w:val="single" w:sz="18" w:space="0" w:color="auto"/>
              <w:right w:val="nil"/>
            </w:tcBorders>
          </w:tcPr>
          <w:p w:rsidR="00BC645A" w:rsidRPr="00BC645A" w:rsidRDefault="00BC645A" w:rsidP="00BC645A">
            <w:pPr>
              <w:spacing w:after="0" w:line="240" w:lineRule="auto"/>
              <w:jc w:val="center"/>
              <w:rPr>
                <w:rFonts w:ascii="Times New Roman" w:hAnsi="Times New Roman" w:cs="Times New Roman"/>
                <w:b/>
                <w:bCs/>
                <w:sz w:val="28"/>
                <w:szCs w:val="28"/>
                <w:lang w:val="en-US"/>
              </w:rPr>
            </w:pPr>
            <w:r w:rsidRPr="00BC645A">
              <w:rPr>
                <w:rFonts w:ascii="Times New Roman" w:hAnsi="Times New Roman" w:cs="Times New Roman"/>
                <w:b/>
                <w:bCs/>
                <w:sz w:val="28"/>
                <w:szCs w:val="28"/>
              </w:rPr>
              <w:t>Наименование муниципального</w:t>
            </w:r>
          </w:p>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lang w:val="en-US"/>
              </w:rPr>
            </w:pPr>
            <w:r w:rsidRPr="00BC645A">
              <w:rPr>
                <w:rFonts w:ascii="Times New Roman" w:hAnsi="Times New Roman" w:cs="Times New Roman"/>
                <w:b/>
                <w:bCs/>
                <w:sz w:val="28"/>
                <w:szCs w:val="28"/>
              </w:rPr>
              <w:t>образования</w:t>
            </w:r>
          </w:p>
        </w:tc>
        <w:tc>
          <w:tcPr>
            <w:tcW w:w="6804" w:type="dxa"/>
            <w:gridSpan w:val="2"/>
            <w:tcBorders>
              <w:top w:val="single" w:sz="12"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lang w:val="en-US"/>
              </w:rPr>
            </w:pPr>
            <w:r w:rsidRPr="00BC645A">
              <w:rPr>
                <w:rFonts w:ascii="Times New Roman" w:hAnsi="Times New Roman" w:cs="Times New Roman"/>
                <w:b/>
                <w:bCs/>
                <w:sz w:val="28"/>
                <w:szCs w:val="28"/>
              </w:rPr>
              <w:t>Населенные  пункты</w:t>
            </w:r>
          </w:p>
        </w:tc>
      </w:tr>
      <w:tr w:rsidR="00BC645A" w:rsidRPr="00BC645A" w:rsidTr="00121492">
        <w:tc>
          <w:tcPr>
            <w:tcW w:w="2977" w:type="dxa"/>
            <w:vMerge/>
            <w:tcBorders>
              <w:top w:val="single" w:sz="12" w:space="0" w:color="auto"/>
              <w:left w:val="single" w:sz="12" w:space="0" w:color="auto"/>
              <w:bottom w:val="single" w:sz="18"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lang w:val="en-US"/>
              </w:rPr>
            </w:pPr>
          </w:p>
        </w:tc>
        <w:tc>
          <w:tcPr>
            <w:tcW w:w="3260" w:type="dxa"/>
            <w:tcBorders>
              <w:top w:val="single" w:sz="6" w:space="0" w:color="auto"/>
              <w:left w:val="single" w:sz="6" w:space="0" w:color="auto"/>
              <w:bottom w:val="single" w:sz="18"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rPr>
            </w:pPr>
            <w:r w:rsidRPr="00BC645A">
              <w:rPr>
                <w:rFonts w:ascii="Times New Roman" w:hAnsi="Times New Roman" w:cs="Times New Roman"/>
                <w:b/>
                <w:bCs/>
                <w:sz w:val="28"/>
                <w:szCs w:val="28"/>
              </w:rPr>
              <w:t xml:space="preserve">Название </w:t>
            </w:r>
          </w:p>
        </w:tc>
        <w:tc>
          <w:tcPr>
            <w:tcW w:w="3544" w:type="dxa"/>
            <w:tcBorders>
              <w:top w:val="single" w:sz="6" w:space="0" w:color="auto"/>
              <w:left w:val="single" w:sz="6" w:space="0" w:color="auto"/>
              <w:bottom w:val="single" w:sz="18"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rPr>
            </w:pPr>
            <w:r w:rsidRPr="00BC645A">
              <w:rPr>
                <w:rFonts w:ascii="Times New Roman" w:hAnsi="Times New Roman" w:cs="Times New Roman"/>
                <w:b/>
                <w:bCs/>
                <w:sz w:val="28"/>
                <w:szCs w:val="28"/>
              </w:rPr>
              <w:t>Количество жителей</w:t>
            </w:r>
          </w:p>
        </w:tc>
      </w:tr>
      <w:tr w:rsidR="00BC645A" w:rsidRPr="00BC645A" w:rsidTr="00121492">
        <w:trPr>
          <w:trHeight w:val="228"/>
        </w:trPr>
        <w:tc>
          <w:tcPr>
            <w:tcW w:w="2977" w:type="dxa"/>
            <w:vMerge w:val="restart"/>
            <w:tcBorders>
              <w:top w:val="single" w:sz="18" w:space="0" w:color="auto"/>
              <w:left w:val="single" w:sz="12" w:space="0" w:color="auto"/>
              <w:right w:val="nil"/>
            </w:tcBorders>
          </w:tcPr>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rPr>
            </w:pPr>
            <w:r w:rsidRPr="00BC645A">
              <w:rPr>
                <w:rFonts w:ascii="Times New Roman" w:hAnsi="Times New Roman" w:cs="Times New Roman"/>
                <w:b/>
                <w:bCs/>
                <w:sz w:val="28"/>
                <w:szCs w:val="28"/>
              </w:rPr>
              <w:t>Муниципальное образование</w:t>
            </w:r>
          </w:p>
          <w:p w:rsidR="00BC645A" w:rsidRPr="00BC645A" w:rsidRDefault="00BC645A" w:rsidP="00BC645A">
            <w:pPr>
              <w:numPr>
                <w:ilvl w:val="12"/>
                <w:numId w:val="0"/>
              </w:numPr>
              <w:spacing w:after="0" w:line="240" w:lineRule="auto"/>
              <w:jc w:val="center"/>
              <w:rPr>
                <w:rFonts w:ascii="Times New Roman" w:hAnsi="Times New Roman" w:cs="Times New Roman"/>
                <w:b/>
                <w:bCs/>
                <w:sz w:val="28"/>
                <w:szCs w:val="28"/>
              </w:rPr>
            </w:pPr>
            <w:r w:rsidRPr="00BC645A">
              <w:rPr>
                <w:rFonts w:ascii="Times New Roman" w:hAnsi="Times New Roman" w:cs="Times New Roman"/>
                <w:b/>
                <w:bCs/>
                <w:sz w:val="28"/>
                <w:szCs w:val="28"/>
              </w:rPr>
              <w:t xml:space="preserve">Ленинское сельское поселение Слободского района Кировской области </w:t>
            </w:r>
          </w:p>
        </w:tc>
        <w:tc>
          <w:tcPr>
            <w:tcW w:w="3260" w:type="dxa"/>
            <w:tcBorders>
              <w:top w:val="single" w:sz="18"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с. Волково</w:t>
            </w:r>
          </w:p>
        </w:tc>
        <w:tc>
          <w:tcPr>
            <w:tcW w:w="3544" w:type="dxa"/>
            <w:tcBorders>
              <w:top w:val="single" w:sz="18"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274</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д. Вахруши</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189</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Осинцы</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194</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п. Боровица</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172</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Б.Логуновы</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140</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Бажинцы</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86</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д. Луза</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73</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п. </w:t>
            </w:r>
            <w:proofErr w:type="spellStart"/>
            <w:r w:rsidRPr="00BC645A">
              <w:rPr>
                <w:rFonts w:ascii="Times New Roman" w:hAnsi="Times New Roman" w:cs="Times New Roman"/>
                <w:sz w:val="28"/>
                <w:szCs w:val="28"/>
              </w:rPr>
              <w:t>Чирковский</w:t>
            </w:r>
            <w:proofErr w:type="spellEnd"/>
            <w:r w:rsidRPr="00BC645A">
              <w:rPr>
                <w:rFonts w:ascii="Times New Roman" w:hAnsi="Times New Roman" w:cs="Times New Roman"/>
                <w:sz w:val="28"/>
                <w:szCs w:val="28"/>
              </w:rPr>
              <w:t xml:space="preserve"> з-д</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69</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Баташи</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47</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д. Горская речка</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41</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Рубежница</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38</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д. Чирки</w:t>
            </w:r>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13</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Мезриха</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11</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Курёшники</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4</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Б.Сколотни</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3</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М. </w:t>
            </w:r>
            <w:proofErr w:type="spellStart"/>
            <w:r w:rsidRPr="00BC645A">
              <w:rPr>
                <w:rFonts w:ascii="Times New Roman" w:hAnsi="Times New Roman" w:cs="Times New Roman"/>
                <w:sz w:val="28"/>
                <w:szCs w:val="28"/>
              </w:rPr>
              <w:t>Сколотни</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3</w:t>
            </w:r>
          </w:p>
        </w:tc>
      </w:tr>
      <w:tr w:rsidR="00BC645A" w:rsidRPr="00BC645A" w:rsidTr="00121492">
        <w:tc>
          <w:tcPr>
            <w:tcW w:w="2977" w:type="dxa"/>
            <w:vMerge/>
            <w:tcBorders>
              <w:left w:val="single" w:sz="12"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Мокины</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4</w:t>
            </w:r>
          </w:p>
        </w:tc>
      </w:tr>
      <w:tr w:rsidR="00BC645A" w:rsidRPr="00BC645A" w:rsidTr="00121492">
        <w:tc>
          <w:tcPr>
            <w:tcW w:w="2977" w:type="dxa"/>
            <w:vMerge/>
            <w:tcBorders>
              <w:left w:val="single" w:sz="12" w:space="0" w:color="auto"/>
              <w:bottom w:val="single" w:sz="6" w:space="0" w:color="auto"/>
              <w:right w:val="nil"/>
            </w:tcBorders>
            <w:vAlign w:val="center"/>
          </w:tcPr>
          <w:p w:rsidR="00BC645A" w:rsidRPr="00BC645A" w:rsidRDefault="00BC645A" w:rsidP="00BC645A">
            <w:pPr>
              <w:spacing w:after="0" w:line="240" w:lineRule="auto"/>
              <w:rPr>
                <w:rFonts w:ascii="Times New Roman" w:hAnsi="Times New Roman" w:cs="Times New Roman"/>
                <w:b/>
                <w:bCs/>
                <w:sz w:val="28"/>
                <w:szCs w:val="28"/>
              </w:rPr>
            </w:pPr>
          </w:p>
        </w:tc>
        <w:tc>
          <w:tcPr>
            <w:tcW w:w="3260" w:type="dxa"/>
            <w:tcBorders>
              <w:top w:val="single" w:sz="6" w:space="0" w:color="auto"/>
              <w:left w:val="single" w:sz="6" w:space="0" w:color="auto"/>
              <w:bottom w:val="single" w:sz="6" w:space="0" w:color="auto"/>
              <w:right w:val="single" w:sz="6"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 xml:space="preserve">д. </w:t>
            </w:r>
            <w:proofErr w:type="spellStart"/>
            <w:r w:rsidRPr="00BC645A">
              <w:rPr>
                <w:rFonts w:ascii="Times New Roman" w:hAnsi="Times New Roman" w:cs="Times New Roman"/>
                <w:sz w:val="28"/>
                <w:szCs w:val="28"/>
              </w:rPr>
              <w:t>Харинцы</w:t>
            </w:r>
            <w:proofErr w:type="spellEnd"/>
          </w:p>
        </w:tc>
        <w:tc>
          <w:tcPr>
            <w:tcW w:w="3544" w:type="dxa"/>
            <w:tcBorders>
              <w:top w:val="single" w:sz="6" w:space="0" w:color="auto"/>
              <w:left w:val="single" w:sz="6" w:space="0" w:color="auto"/>
              <w:bottom w:val="single" w:sz="6" w:space="0" w:color="auto"/>
              <w:right w:val="single" w:sz="12" w:space="0" w:color="auto"/>
            </w:tcBorders>
          </w:tcPr>
          <w:p w:rsidR="00BC645A" w:rsidRPr="00BC645A" w:rsidRDefault="00BC645A" w:rsidP="00BC645A">
            <w:pPr>
              <w:numPr>
                <w:ilvl w:val="12"/>
                <w:numId w:val="0"/>
              </w:numPr>
              <w:spacing w:after="0" w:line="240" w:lineRule="auto"/>
              <w:jc w:val="center"/>
              <w:rPr>
                <w:rFonts w:ascii="Times New Roman" w:hAnsi="Times New Roman" w:cs="Times New Roman"/>
                <w:sz w:val="28"/>
                <w:szCs w:val="28"/>
              </w:rPr>
            </w:pPr>
            <w:r w:rsidRPr="00BC645A">
              <w:rPr>
                <w:rFonts w:ascii="Times New Roman" w:hAnsi="Times New Roman" w:cs="Times New Roman"/>
                <w:sz w:val="28"/>
                <w:szCs w:val="28"/>
              </w:rPr>
              <w:t>1</w:t>
            </w:r>
          </w:p>
        </w:tc>
      </w:tr>
    </w:tbl>
    <w:p w:rsidR="00BC645A" w:rsidRDefault="00BC645A" w:rsidP="009E3421">
      <w:pPr>
        <w:numPr>
          <w:ilvl w:val="12"/>
          <w:numId w:val="0"/>
        </w:numPr>
        <w:spacing w:after="0" w:line="240" w:lineRule="auto"/>
        <w:ind w:firstLine="709"/>
        <w:jc w:val="both"/>
        <w:rPr>
          <w:rFonts w:ascii="Times New Roman" w:hAnsi="Times New Roman" w:cs="Times New Roman"/>
          <w:b/>
          <w:sz w:val="28"/>
          <w:szCs w:val="28"/>
        </w:rPr>
      </w:pPr>
    </w:p>
    <w:p w:rsidR="009E3421" w:rsidRPr="009E3421" w:rsidRDefault="009E3421" w:rsidP="009E3421">
      <w:pPr>
        <w:numPr>
          <w:ilvl w:val="12"/>
          <w:numId w:val="0"/>
        </w:num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2.2. Краткая характеристика по численности населения и хозяйственно экономическому состоянию.</w:t>
      </w:r>
    </w:p>
    <w:p w:rsidR="009E3421" w:rsidRDefault="009E3421" w:rsidP="009E3421">
      <w:pPr>
        <w:numPr>
          <w:ilvl w:val="12"/>
          <w:numId w:val="0"/>
        </w:numPr>
        <w:spacing w:after="0" w:line="240" w:lineRule="auto"/>
        <w:ind w:firstLine="709"/>
        <w:jc w:val="center"/>
        <w:rPr>
          <w:rFonts w:ascii="Times New Roman" w:hAnsi="Times New Roman" w:cs="Times New Roman"/>
          <w:b/>
          <w:sz w:val="28"/>
          <w:szCs w:val="28"/>
        </w:rPr>
      </w:pPr>
    </w:p>
    <w:p w:rsidR="00BC645A" w:rsidRDefault="00BC645A" w:rsidP="00BC645A">
      <w:pPr>
        <w:numPr>
          <w:ilvl w:val="12"/>
          <w:numId w:val="0"/>
        </w:num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2.2.1. Основные показатели и ресурсный потенциал.</w:t>
      </w:r>
    </w:p>
    <w:p w:rsidR="00E2278B" w:rsidRPr="00E2278B" w:rsidRDefault="00E2278B" w:rsidP="00E2278B">
      <w:pPr>
        <w:spacing w:after="0" w:line="240" w:lineRule="auto"/>
        <w:jc w:val="center"/>
        <w:rPr>
          <w:rFonts w:ascii="Times New Roman CYR" w:hAnsi="Times New Roman CYR"/>
          <w:b/>
          <w:sz w:val="28"/>
          <w:szCs w:val="28"/>
        </w:rPr>
      </w:pPr>
    </w:p>
    <w:p w:rsidR="00E2278B" w:rsidRPr="00E2278B" w:rsidRDefault="00E2278B" w:rsidP="00E2278B">
      <w:pPr>
        <w:spacing w:after="0" w:line="240" w:lineRule="auto"/>
        <w:rPr>
          <w:rFonts w:ascii="Times New Roman CYR" w:hAnsi="Times New Roman CYR"/>
          <w:b/>
          <w:sz w:val="28"/>
          <w:szCs w:val="28"/>
        </w:rPr>
      </w:pPr>
      <w:r w:rsidRPr="00E2278B">
        <w:rPr>
          <w:rFonts w:ascii="Times New Roman CYR" w:hAnsi="Times New Roman CYR"/>
          <w:b/>
          <w:sz w:val="28"/>
          <w:szCs w:val="28"/>
        </w:rPr>
        <w:t>Основны</w:t>
      </w:r>
      <w:r>
        <w:rPr>
          <w:rFonts w:ascii="Times New Roman CYR" w:hAnsi="Times New Roman CYR"/>
          <w:b/>
          <w:sz w:val="28"/>
          <w:szCs w:val="28"/>
        </w:rPr>
        <w:t>е</w:t>
      </w:r>
      <w:r w:rsidRPr="00E2278B">
        <w:rPr>
          <w:rFonts w:ascii="Times New Roman CYR" w:hAnsi="Times New Roman CYR"/>
          <w:b/>
          <w:sz w:val="28"/>
          <w:szCs w:val="28"/>
        </w:rPr>
        <w:t xml:space="preserve"> показател</w:t>
      </w:r>
      <w:r>
        <w:rPr>
          <w:rFonts w:ascii="Times New Roman CYR" w:hAnsi="Times New Roman CYR"/>
          <w:b/>
          <w:sz w:val="28"/>
          <w:szCs w:val="28"/>
        </w:rPr>
        <w:t>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040"/>
      </w:tblGrid>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1362 жителя</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одна основная школа</w:t>
            </w:r>
          </w:p>
          <w:p w:rsidR="00E2278B" w:rsidRPr="00E2278B" w:rsidRDefault="00E2278B" w:rsidP="00E2278B">
            <w:pPr>
              <w:spacing w:after="0" w:line="240" w:lineRule="auto"/>
              <w:rPr>
                <w:rFonts w:ascii="Times New Roman CYR" w:hAnsi="Times New Roman CYR"/>
                <w:sz w:val="28"/>
                <w:szCs w:val="28"/>
              </w:rPr>
            </w:pPr>
            <w:r w:rsidRPr="00E2278B">
              <w:rPr>
                <w:rFonts w:ascii="Times New Roman CYR" w:hAnsi="Times New Roman CYR"/>
                <w:sz w:val="28"/>
                <w:szCs w:val="28"/>
              </w:rPr>
              <w:t xml:space="preserve">одно детское дошкольное учреждение   </w:t>
            </w:r>
          </w:p>
        </w:tc>
      </w:tr>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12 предприятий и организаций</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две спортивных площадки</w:t>
            </w:r>
          </w:p>
        </w:tc>
      </w:tr>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1 крупное сельскохозяйственное     предприятие</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четыре фельдшерско-акушерских пункта</w:t>
            </w:r>
          </w:p>
        </w:tc>
      </w:tr>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smartTag w:uri="urn:schemas-microsoft-com:office:smarttags" w:element="metricconverter">
              <w:smartTagPr>
                <w:attr w:name="ProductID" w:val="34 км"/>
              </w:smartTagPr>
              <w:r w:rsidRPr="00E2278B">
                <w:rPr>
                  <w:rFonts w:ascii="Times New Roman CYR" w:hAnsi="Times New Roman CYR"/>
                  <w:sz w:val="28"/>
                  <w:szCs w:val="28"/>
                </w:rPr>
                <w:t>34 км</w:t>
              </w:r>
            </w:smartTag>
            <w:r w:rsidRPr="00E2278B">
              <w:rPr>
                <w:rFonts w:ascii="Times New Roman CYR" w:hAnsi="Times New Roman CYR"/>
                <w:sz w:val="28"/>
                <w:szCs w:val="28"/>
              </w:rPr>
              <w:t>. автомобильных дорог с твердым покрытием</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одно учреждение культуры</w:t>
            </w:r>
          </w:p>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одна библиотека</w:t>
            </w:r>
          </w:p>
        </w:tc>
      </w:tr>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21 предприятие малого бизнеса</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12 баз отдыха</w:t>
            </w:r>
          </w:p>
        </w:tc>
      </w:tr>
      <w:tr w:rsidR="00E2278B" w:rsidRPr="00E2278B" w:rsidTr="00E2278B">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41 садовое и 2 дачных объединения</w:t>
            </w: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один приход православной церкви</w:t>
            </w:r>
          </w:p>
        </w:tc>
      </w:tr>
      <w:tr w:rsidR="00E2278B" w:rsidRPr="00E2278B" w:rsidTr="00E2278B">
        <w:trPr>
          <w:trHeight w:val="655"/>
        </w:trPr>
        <w:tc>
          <w:tcPr>
            <w:tcW w:w="486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596 личных подсобных хозяйств</w:t>
            </w:r>
          </w:p>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Pr>
                <w:rFonts w:ascii="Times New Roman CYR" w:hAnsi="Times New Roman CYR"/>
                <w:sz w:val="28"/>
                <w:szCs w:val="28"/>
              </w:rPr>
              <w:t>539 дачных и 911 огородных</w:t>
            </w:r>
            <w:r w:rsidRPr="00E2278B">
              <w:rPr>
                <w:rFonts w:ascii="Times New Roman CYR" w:hAnsi="Times New Roman CYR"/>
                <w:sz w:val="28"/>
                <w:szCs w:val="28"/>
              </w:rPr>
              <w:t xml:space="preserve"> участков</w:t>
            </w:r>
          </w:p>
          <w:p w:rsidR="00E2278B" w:rsidRPr="00E2278B" w:rsidRDefault="00E2278B" w:rsidP="00E2278B">
            <w:pPr>
              <w:spacing w:after="0" w:line="240" w:lineRule="auto"/>
              <w:ind w:left="709"/>
              <w:rPr>
                <w:rFonts w:ascii="Times New Roman CYR" w:hAnsi="Times New Roman CYR"/>
                <w:sz w:val="28"/>
                <w:szCs w:val="28"/>
              </w:rPr>
            </w:pPr>
          </w:p>
        </w:tc>
        <w:tc>
          <w:tcPr>
            <w:tcW w:w="5040" w:type="dxa"/>
          </w:tcPr>
          <w:p w:rsidR="00E2278B" w:rsidRPr="00E2278B" w:rsidRDefault="00E2278B" w:rsidP="00E2278B">
            <w:pPr>
              <w:overflowPunct w:val="0"/>
              <w:autoSpaceDE w:val="0"/>
              <w:autoSpaceDN w:val="0"/>
              <w:adjustRightInd w:val="0"/>
              <w:spacing w:after="0" w:line="240" w:lineRule="auto"/>
              <w:rPr>
                <w:rFonts w:ascii="Times New Roman CYR" w:hAnsi="Times New Roman CYR"/>
                <w:sz w:val="28"/>
                <w:szCs w:val="28"/>
              </w:rPr>
            </w:pPr>
            <w:r w:rsidRPr="00E2278B">
              <w:rPr>
                <w:rFonts w:ascii="Times New Roman CYR" w:hAnsi="Times New Roman CYR"/>
                <w:sz w:val="28"/>
                <w:szCs w:val="28"/>
              </w:rPr>
              <w:t xml:space="preserve"> одна община евангелисткой церкви</w:t>
            </w:r>
          </w:p>
        </w:tc>
      </w:tr>
    </w:tbl>
    <w:p w:rsidR="00E2278B" w:rsidRPr="00E2278B" w:rsidRDefault="00E2278B" w:rsidP="00E2278B">
      <w:pPr>
        <w:spacing w:after="0" w:line="240" w:lineRule="auto"/>
        <w:rPr>
          <w:rFonts w:ascii="Times New Roman CYR" w:hAnsi="Times New Roman CYR"/>
          <w:b/>
          <w:i/>
          <w:sz w:val="28"/>
          <w:szCs w:val="28"/>
        </w:rPr>
      </w:pPr>
      <w:r w:rsidRPr="00E2278B">
        <w:rPr>
          <w:rFonts w:ascii="Times New Roman CYR" w:hAnsi="Times New Roman CYR"/>
          <w:b/>
          <w:i/>
          <w:sz w:val="28"/>
          <w:szCs w:val="28"/>
        </w:rPr>
        <w:lastRenderedPageBreak/>
        <w:t xml:space="preserve">Ресурсный потенциал. </w:t>
      </w:r>
    </w:p>
    <w:p w:rsidR="00E2278B" w:rsidRPr="00CC3983" w:rsidRDefault="00E2278B" w:rsidP="00E2278B">
      <w:pPr>
        <w:spacing w:after="0"/>
        <w:jc w:val="center"/>
        <w:rPr>
          <w:rFonts w:ascii="Times New Roman CYR" w:hAnsi="Times New Roman CYR"/>
          <w:b/>
        </w:rPr>
      </w:pPr>
      <w:r>
        <w:rPr>
          <w:rFonts w:ascii="Times New Roman CYR" w:hAnsi="Times New Roman CYR"/>
          <w:b/>
          <w:noProof/>
          <w:lang w:eastAsia="ru-RU"/>
        </w:rPr>
        <w:drawing>
          <wp:inline distT="0" distB="0" distL="0" distR="0" wp14:anchorId="452BD767" wp14:editId="3DF352E0">
            <wp:extent cx="5396230" cy="3522345"/>
            <wp:effectExtent l="0" t="0" r="0" b="1905"/>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230" cy="3522345"/>
                    </a:xfrm>
                    <a:prstGeom prst="rect">
                      <a:avLst/>
                    </a:prstGeom>
                    <a:noFill/>
                    <a:ln>
                      <a:noFill/>
                    </a:ln>
                  </pic:spPr>
                </pic:pic>
              </a:graphicData>
            </a:graphic>
          </wp:inline>
        </w:drawing>
      </w:r>
    </w:p>
    <w:p w:rsidR="00E2278B" w:rsidRPr="00E2278B" w:rsidRDefault="00E2278B" w:rsidP="00E2278B">
      <w:pPr>
        <w:spacing w:after="0" w:line="240" w:lineRule="auto"/>
        <w:jc w:val="center"/>
        <w:rPr>
          <w:rFonts w:ascii="Times New Roman" w:hAnsi="Times New Roman" w:cs="Times New Roman"/>
          <w:sz w:val="28"/>
          <w:szCs w:val="28"/>
        </w:rPr>
      </w:pPr>
      <w:r w:rsidRPr="00E2278B">
        <w:rPr>
          <w:rFonts w:ascii="Times New Roman" w:hAnsi="Times New Roman" w:cs="Times New Roman"/>
          <w:sz w:val="28"/>
          <w:szCs w:val="28"/>
        </w:rPr>
        <w:t>Карьер д. Чирки. Известняк.</w:t>
      </w:r>
    </w:p>
    <w:p w:rsidR="00E2278B" w:rsidRPr="00E2278B" w:rsidRDefault="00E2278B" w:rsidP="00E2278B">
      <w:pPr>
        <w:numPr>
          <w:ilvl w:val="12"/>
          <w:numId w:val="0"/>
        </w:numPr>
        <w:spacing w:after="0" w:line="240" w:lineRule="auto"/>
        <w:jc w:val="center"/>
        <w:rPr>
          <w:rFonts w:ascii="Times New Roman" w:hAnsi="Times New Roman" w:cs="Times New Roman"/>
          <w:b/>
          <w:caps/>
          <w:sz w:val="28"/>
          <w:szCs w:val="28"/>
        </w:rPr>
      </w:pPr>
    </w:p>
    <w:p w:rsidR="00E2278B" w:rsidRPr="00A92CB9" w:rsidRDefault="00E2278B" w:rsidP="00E2278B">
      <w:pPr>
        <w:spacing w:after="0" w:line="240" w:lineRule="auto"/>
        <w:jc w:val="center"/>
        <w:rPr>
          <w:sz w:val="26"/>
          <w:szCs w:val="26"/>
        </w:rPr>
      </w:pPr>
      <w:r>
        <w:rPr>
          <w:noProof/>
          <w:sz w:val="26"/>
          <w:szCs w:val="26"/>
          <w:lang w:eastAsia="ru-RU"/>
        </w:rPr>
        <w:drawing>
          <wp:inline distT="0" distB="0" distL="0" distR="0" wp14:anchorId="334B3E7F" wp14:editId="68A964AD">
            <wp:extent cx="5287010" cy="3515995"/>
            <wp:effectExtent l="0" t="0" r="8890" b="825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7010" cy="3515995"/>
                    </a:xfrm>
                    <a:prstGeom prst="rect">
                      <a:avLst/>
                    </a:prstGeom>
                    <a:noFill/>
                    <a:ln>
                      <a:noFill/>
                    </a:ln>
                  </pic:spPr>
                </pic:pic>
              </a:graphicData>
            </a:graphic>
          </wp:inline>
        </w:drawing>
      </w:r>
    </w:p>
    <w:p w:rsidR="00E2278B" w:rsidRPr="00E2278B" w:rsidRDefault="00E2278B" w:rsidP="00E2278B">
      <w:pPr>
        <w:spacing w:after="0" w:line="240" w:lineRule="auto"/>
        <w:jc w:val="center"/>
        <w:rPr>
          <w:rFonts w:ascii="Times New Roman" w:hAnsi="Times New Roman" w:cs="Times New Roman"/>
          <w:sz w:val="28"/>
          <w:szCs w:val="28"/>
        </w:rPr>
      </w:pPr>
      <w:r w:rsidRPr="00E2278B">
        <w:rPr>
          <w:rFonts w:ascii="Times New Roman" w:hAnsi="Times New Roman" w:cs="Times New Roman"/>
          <w:sz w:val="28"/>
          <w:szCs w:val="28"/>
        </w:rPr>
        <w:t xml:space="preserve">Карьер урочище </w:t>
      </w:r>
      <w:proofErr w:type="spellStart"/>
      <w:r w:rsidRPr="00E2278B">
        <w:rPr>
          <w:rFonts w:ascii="Times New Roman" w:hAnsi="Times New Roman" w:cs="Times New Roman"/>
          <w:sz w:val="28"/>
          <w:szCs w:val="28"/>
        </w:rPr>
        <w:t>Прокаши</w:t>
      </w:r>
      <w:proofErr w:type="spellEnd"/>
      <w:r w:rsidRPr="00E2278B">
        <w:rPr>
          <w:rFonts w:ascii="Times New Roman" w:hAnsi="Times New Roman" w:cs="Times New Roman"/>
          <w:sz w:val="28"/>
          <w:szCs w:val="28"/>
        </w:rPr>
        <w:t>. Известняк</w:t>
      </w:r>
    </w:p>
    <w:p w:rsidR="00E2278B" w:rsidRPr="00E2278B" w:rsidRDefault="00E2278B" w:rsidP="00E2278B">
      <w:pPr>
        <w:numPr>
          <w:ilvl w:val="12"/>
          <w:numId w:val="0"/>
        </w:numPr>
        <w:spacing w:after="0" w:line="240" w:lineRule="auto"/>
        <w:jc w:val="center"/>
        <w:rPr>
          <w:rFonts w:ascii="Times New Roman" w:hAnsi="Times New Roman" w:cs="Times New Roman"/>
          <w:caps/>
          <w:sz w:val="28"/>
          <w:szCs w:val="28"/>
        </w:rPr>
      </w:pPr>
    </w:p>
    <w:p w:rsidR="00E2278B" w:rsidRPr="00E2278B" w:rsidRDefault="00E2278B" w:rsidP="00E2278B">
      <w:pPr>
        <w:spacing w:line="240" w:lineRule="auto"/>
        <w:ind w:firstLine="567"/>
        <w:rPr>
          <w:rFonts w:ascii="Times New Roman" w:hAnsi="Times New Roman" w:cs="Times New Roman"/>
          <w:b/>
          <w:sz w:val="28"/>
          <w:szCs w:val="28"/>
        </w:rPr>
      </w:pPr>
      <w:r w:rsidRPr="00E2278B">
        <w:rPr>
          <w:rFonts w:ascii="Times New Roman" w:hAnsi="Times New Roman" w:cs="Times New Roman"/>
          <w:sz w:val="28"/>
          <w:szCs w:val="28"/>
        </w:rPr>
        <w:t>На территории поселения имеются промышленные запасы местных ресурсов: лес, торф, известняк, глина, гипс, песчано-гравийные смеси, а также подземные запасы воды. Расположены охотничьи и рыбные угодья.</w:t>
      </w:r>
      <w:r w:rsidRPr="00E2278B">
        <w:rPr>
          <w:rFonts w:ascii="Times New Roman" w:hAnsi="Times New Roman" w:cs="Times New Roman"/>
          <w:b/>
          <w:sz w:val="28"/>
          <w:szCs w:val="28"/>
        </w:rPr>
        <w:t xml:space="preserve"> </w:t>
      </w:r>
    </w:p>
    <w:p w:rsidR="00E2278B" w:rsidRDefault="00E2278B" w:rsidP="007E78DB">
      <w:pPr>
        <w:spacing w:after="0" w:line="240" w:lineRule="auto"/>
        <w:ind w:left="-283"/>
        <w:jc w:val="center"/>
        <w:rPr>
          <w:rFonts w:ascii="Times New Roman CYR" w:hAnsi="Times New Roman CYR"/>
        </w:rPr>
      </w:pPr>
      <w:r>
        <w:rPr>
          <w:rFonts w:ascii="Times New Roman CYR" w:hAnsi="Times New Roman CYR"/>
          <w:noProof/>
          <w:lang w:eastAsia="ru-RU"/>
        </w:rPr>
        <w:lastRenderedPageBreak/>
        <w:drawing>
          <wp:inline distT="0" distB="0" distL="0" distR="0" wp14:anchorId="579FCC72" wp14:editId="28731A64">
            <wp:extent cx="5363845" cy="3515995"/>
            <wp:effectExtent l="0" t="0" r="8255" b="8255"/>
            <wp:docPr id="8"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3845" cy="3515995"/>
                    </a:xfrm>
                    <a:prstGeom prst="rect">
                      <a:avLst/>
                    </a:prstGeom>
                    <a:noFill/>
                    <a:ln>
                      <a:noFill/>
                    </a:ln>
                  </pic:spPr>
                </pic:pic>
              </a:graphicData>
            </a:graphic>
          </wp:inline>
        </w:drawing>
      </w:r>
    </w:p>
    <w:p w:rsidR="00E2278B" w:rsidRPr="007E78DB" w:rsidRDefault="00E2278B" w:rsidP="007E78DB">
      <w:pPr>
        <w:spacing w:after="0" w:line="240" w:lineRule="auto"/>
        <w:jc w:val="center"/>
        <w:rPr>
          <w:rFonts w:ascii="Times New Roman" w:hAnsi="Times New Roman" w:cs="Times New Roman"/>
          <w:sz w:val="28"/>
          <w:szCs w:val="28"/>
        </w:rPr>
      </w:pPr>
      <w:r w:rsidRPr="007E78DB">
        <w:rPr>
          <w:rFonts w:ascii="Times New Roman" w:hAnsi="Times New Roman" w:cs="Times New Roman"/>
          <w:sz w:val="28"/>
          <w:szCs w:val="28"/>
        </w:rPr>
        <w:t xml:space="preserve">Урочище </w:t>
      </w:r>
      <w:proofErr w:type="spellStart"/>
      <w:r w:rsidRPr="007E78DB">
        <w:rPr>
          <w:rFonts w:ascii="Times New Roman" w:hAnsi="Times New Roman" w:cs="Times New Roman"/>
          <w:sz w:val="28"/>
          <w:szCs w:val="28"/>
        </w:rPr>
        <w:t>Подвязье</w:t>
      </w:r>
      <w:proofErr w:type="spellEnd"/>
      <w:r w:rsidRPr="007E78DB">
        <w:rPr>
          <w:rFonts w:ascii="Times New Roman" w:hAnsi="Times New Roman" w:cs="Times New Roman"/>
          <w:sz w:val="28"/>
          <w:szCs w:val="28"/>
        </w:rPr>
        <w:t>. Красная глина.</w:t>
      </w:r>
    </w:p>
    <w:p w:rsidR="00E2278B" w:rsidRPr="007E78DB" w:rsidRDefault="00E2278B" w:rsidP="007E78DB">
      <w:pPr>
        <w:spacing w:after="0" w:line="240" w:lineRule="auto"/>
        <w:jc w:val="center"/>
        <w:rPr>
          <w:rFonts w:ascii="Times New Roman" w:hAnsi="Times New Roman" w:cs="Times New Roman"/>
          <w:sz w:val="28"/>
          <w:szCs w:val="28"/>
        </w:rPr>
      </w:pPr>
    </w:p>
    <w:p w:rsidR="00E2278B" w:rsidRPr="007E78DB" w:rsidRDefault="00E2278B" w:rsidP="007E78DB">
      <w:pPr>
        <w:numPr>
          <w:ilvl w:val="12"/>
          <w:numId w:val="0"/>
        </w:numPr>
        <w:spacing w:after="0" w:line="240" w:lineRule="auto"/>
        <w:jc w:val="both"/>
        <w:rPr>
          <w:rFonts w:ascii="Times New Roman" w:hAnsi="Times New Roman" w:cs="Times New Roman"/>
          <w:sz w:val="28"/>
          <w:szCs w:val="28"/>
        </w:rPr>
      </w:pPr>
      <w:r w:rsidRPr="007E78DB">
        <w:rPr>
          <w:rFonts w:ascii="Times New Roman" w:hAnsi="Times New Roman" w:cs="Times New Roman"/>
          <w:sz w:val="28"/>
          <w:szCs w:val="28"/>
        </w:rPr>
        <w:t xml:space="preserve">        Климат в районе с. Волково, д. Луза, п. Боровица, д. Чирки, д. </w:t>
      </w:r>
      <w:proofErr w:type="spellStart"/>
      <w:r w:rsidRPr="007E78DB">
        <w:rPr>
          <w:rFonts w:ascii="Times New Roman" w:hAnsi="Times New Roman" w:cs="Times New Roman"/>
          <w:sz w:val="28"/>
          <w:szCs w:val="28"/>
        </w:rPr>
        <w:t>Курешники</w:t>
      </w:r>
      <w:proofErr w:type="spellEnd"/>
      <w:r w:rsidRPr="007E78DB">
        <w:rPr>
          <w:rFonts w:ascii="Times New Roman" w:hAnsi="Times New Roman" w:cs="Times New Roman"/>
          <w:sz w:val="28"/>
          <w:szCs w:val="28"/>
        </w:rPr>
        <w:t xml:space="preserve"> обладает   лечебно-оздоровительными свойствами. </w:t>
      </w:r>
    </w:p>
    <w:p w:rsidR="00E2278B" w:rsidRDefault="00E2278B" w:rsidP="007E78DB">
      <w:pPr>
        <w:spacing w:after="0" w:line="240" w:lineRule="auto"/>
        <w:jc w:val="center"/>
        <w:rPr>
          <w:rFonts w:ascii="Times New Roman CYR" w:hAnsi="Times New Roman CYR"/>
          <w:b/>
        </w:rPr>
      </w:pPr>
      <w:r>
        <w:rPr>
          <w:rFonts w:ascii="Times New Roman CYR" w:hAnsi="Times New Roman CYR"/>
          <w:b/>
          <w:noProof/>
          <w:lang w:eastAsia="ru-RU"/>
        </w:rPr>
        <w:drawing>
          <wp:inline distT="0" distB="0" distL="0" distR="0" wp14:anchorId="24A6DFCF" wp14:editId="30E4C51E">
            <wp:extent cx="5235575" cy="3522345"/>
            <wp:effectExtent l="0" t="0" r="3175" b="190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5575" cy="3522345"/>
                    </a:xfrm>
                    <a:prstGeom prst="rect">
                      <a:avLst/>
                    </a:prstGeom>
                    <a:noFill/>
                    <a:ln>
                      <a:noFill/>
                    </a:ln>
                  </pic:spPr>
                </pic:pic>
              </a:graphicData>
            </a:graphic>
          </wp:inline>
        </w:drawing>
      </w:r>
    </w:p>
    <w:p w:rsidR="00E2278B" w:rsidRPr="007E78DB" w:rsidRDefault="00E2278B" w:rsidP="007E78DB">
      <w:pPr>
        <w:spacing w:after="0" w:line="240" w:lineRule="auto"/>
        <w:jc w:val="center"/>
        <w:rPr>
          <w:rFonts w:ascii="Times New Roman" w:hAnsi="Times New Roman" w:cs="Times New Roman"/>
          <w:sz w:val="28"/>
          <w:szCs w:val="28"/>
        </w:rPr>
      </w:pPr>
      <w:r w:rsidRPr="007E78DB">
        <w:rPr>
          <w:rFonts w:ascii="Times New Roman" w:hAnsi="Times New Roman" w:cs="Times New Roman"/>
          <w:sz w:val="28"/>
          <w:szCs w:val="28"/>
        </w:rPr>
        <w:t>п. Боровица. Река Вятка.</w:t>
      </w:r>
    </w:p>
    <w:p w:rsidR="00E2278B" w:rsidRPr="007E78DB" w:rsidRDefault="00E2278B" w:rsidP="007E78DB">
      <w:pPr>
        <w:spacing w:after="0" w:line="240" w:lineRule="auto"/>
        <w:jc w:val="center"/>
        <w:rPr>
          <w:rFonts w:ascii="Times New Roman" w:hAnsi="Times New Roman" w:cs="Times New Roman"/>
          <w:sz w:val="28"/>
          <w:szCs w:val="28"/>
        </w:rPr>
      </w:pPr>
    </w:p>
    <w:p w:rsidR="00E2278B" w:rsidRPr="007E78DB" w:rsidRDefault="00E2278B" w:rsidP="007E78DB">
      <w:pPr>
        <w:numPr>
          <w:ilvl w:val="12"/>
          <w:numId w:val="0"/>
        </w:numPr>
        <w:spacing w:after="0" w:line="240" w:lineRule="auto"/>
        <w:jc w:val="both"/>
        <w:rPr>
          <w:rFonts w:ascii="Times New Roman" w:hAnsi="Times New Roman" w:cs="Times New Roman"/>
          <w:sz w:val="28"/>
          <w:szCs w:val="28"/>
        </w:rPr>
      </w:pPr>
      <w:r w:rsidRPr="007E78DB">
        <w:rPr>
          <w:rFonts w:ascii="Times New Roman" w:hAnsi="Times New Roman" w:cs="Times New Roman"/>
          <w:sz w:val="28"/>
          <w:szCs w:val="28"/>
        </w:rPr>
        <w:t xml:space="preserve">      Рельеф местности в районе от с. Волково до д. </w:t>
      </w:r>
      <w:proofErr w:type="spellStart"/>
      <w:r w:rsidRPr="007E78DB">
        <w:rPr>
          <w:rFonts w:ascii="Times New Roman" w:hAnsi="Times New Roman" w:cs="Times New Roman"/>
          <w:sz w:val="28"/>
          <w:szCs w:val="28"/>
        </w:rPr>
        <w:t>Курешники</w:t>
      </w:r>
      <w:proofErr w:type="spellEnd"/>
      <w:r w:rsidRPr="007E78DB">
        <w:rPr>
          <w:rFonts w:ascii="Times New Roman" w:hAnsi="Times New Roman" w:cs="Times New Roman"/>
          <w:sz w:val="28"/>
          <w:szCs w:val="28"/>
        </w:rPr>
        <w:t xml:space="preserve"> позволяет проводить различные зимние и летние спортивные мероприятия.</w:t>
      </w:r>
    </w:p>
    <w:p w:rsidR="00E2278B" w:rsidRPr="0056385B" w:rsidRDefault="00E2278B" w:rsidP="00E2278B">
      <w:pPr>
        <w:jc w:val="center"/>
        <w:rPr>
          <w:rFonts w:ascii="Times New Roman CYR" w:hAnsi="Times New Roman CYR"/>
          <w:szCs w:val="28"/>
        </w:rPr>
      </w:pPr>
    </w:p>
    <w:p w:rsidR="00E2278B" w:rsidRDefault="00E2278B" w:rsidP="00E2278B">
      <w:pPr>
        <w:jc w:val="both"/>
        <w:rPr>
          <w:sz w:val="26"/>
          <w:szCs w:val="26"/>
        </w:rPr>
      </w:pPr>
    </w:p>
    <w:p w:rsidR="00E2278B" w:rsidRPr="007E78DB" w:rsidRDefault="007E78DB" w:rsidP="007E78DB">
      <w:pPr>
        <w:numPr>
          <w:ilvl w:val="12"/>
          <w:numId w:val="0"/>
        </w:num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2.2.2. </w:t>
      </w:r>
      <w:r w:rsidRPr="007E78DB">
        <w:rPr>
          <w:rFonts w:ascii="Times New Roman" w:hAnsi="Times New Roman" w:cs="Times New Roman"/>
          <w:b/>
          <w:sz w:val="28"/>
          <w:szCs w:val="28"/>
        </w:rPr>
        <w:t>Население</w:t>
      </w:r>
    </w:p>
    <w:p w:rsidR="00E2278B" w:rsidRDefault="007E78DB" w:rsidP="007E78DB">
      <w:pPr>
        <w:spacing w:after="0" w:line="240" w:lineRule="auto"/>
        <w:ind w:firstLine="567"/>
        <w:rPr>
          <w:rFonts w:ascii="Times New Roman" w:hAnsi="Times New Roman" w:cs="Times New Roman"/>
          <w:bCs/>
          <w:sz w:val="28"/>
          <w:szCs w:val="28"/>
        </w:rPr>
      </w:pPr>
      <w:r w:rsidRPr="007E78DB">
        <w:rPr>
          <w:rFonts w:ascii="Times New Roman" w:hAnsi="Times New Roman" w:cs="Times New Roman"/>
          <w:bCs/>
          <w:sz w:val="28"/>
          <w:szCs w:val="28"/>
        </w:rPr>
        <w:t xml:space="preserve">Население </w:t>
      </w:r>
      <w:r>
        <w:rPr>
          <w:rFonts w:ascii="Times New Roman" w:hAnsi="Times New Roman" w:cs="Times New Roman"/>
          <w:bCs/>
          <w:sz w:val="28"/>
          <w:szCs w:val="28"/>
        </w:rPr>
        <w:t>Ленинского сельского поселения составляет 1362 человека</w:t>
      </w:r>
    </w:p>
    <w:p w:rsidR="007E78DB" w:rsidRDefault="007E78DB" w:rsidP="007E78DB">
      <w:pPr>
        <w:spacing w:after="0" w:line="240" w:lineRule="auto"/>
        <w:rPr>
          <w:rFonts w:ascii="Times New Roman" w:hAnsi="Times New Roman" w:cs="Times New Roman"/>
          <w:sz w:val="28"/>
          <w:szCs w:val="28"/>
        </w:rPr>
      </w:pPr>
      <w:r>
        <w:rPr>
          <w:rFonts w:ascii="Times New Roman" w:hAnsi="Times New Roman" w:cs="Times New Roman"/>
          <w:bCs/>
          <w:sz w:val="28"/>
          <w:szCs w:val="28"/>
        </w:rPr>
        <w:t>из них:</w:t>
      </w:r>
      <w:r>
        <w:rPr>
          <w:rFonts w:ascii="Times New Roman" w:hAnsi="Times New Roman" w:cs="Times New Roman"/>
          <w:bCs/>
          <w:sz w:val="28"/>
          <w:szCs w:val="28"/>
        </w:rPr>
        <w:tab/>
      </w:r>
      <w:r w:rsidRPr="007E78DB">
        <w:rPr>
          <w:rFonts w:ascii="Times New Roman" w:hAnsi="Times New Roman" w:cs="Times New Roman"/>
          <w:sz w:val="28"/>
          <w:szCs w:val="28"/>
        </w:rPr>
        <w:t xml:space="preserve">мужчин </w:t>
      </w:r>
      <w:r>
        <w:rPr>
          <w:rFonts w:ascii="Times New Roman" w:hAnsi="Times New Roman" w:cs="Times New Roman"/>
          <w:sz w:val="28"/>
          <w:szCs w:val="28"/>
        </w:rPr>
        <w:t>–</w:t>
      </w:r>
      <w:r w:rsidRPr="007E78DB">
        <w:rPr>
          <w:rFonts w:ascii="Times New Roman" w:hAnsi="Times New Roman" w:cs="Times New Roman"/>
          <w:sz w:val="28"/>
          <w:szCs w:val="28"/>
        </w:rPr>
        <w:t xml:space="preserve"> 622</w:t>
      </w:r>
      <w:r>
        <w:rPr>
          <w:rFonts w:ascii="Times New Roman" w:hAnsi="Times New Roman" w:cs="Times New Roman"/>
          <w:sz w:val="28"/>
          <w:szCs w:val="28"/>
        </w:rPr>
        <w:t xml:space="preserve"> чел.;</w:t>
      </w:r>
    </w:p>
    <w:p w:rsidR="007E78DB" w:rsidRDefault="007E78DB" w:rsidP="007E78DB">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2278B" w:rsidRPr="007E78DB">
        <w:rPr>
          <w:rFonts w:ascii="Times New Roman" w:hAnsi="Times New Roman" w:cs="Times New Roman"/>
          <w:sz w:val="28"/>
          <w:szCs w:val="28"/>
        </w:rPr>
        <w:t xml:space="preserve">женщин </w:t>
      </w:r>
      <w:r>
        <w:rPr>
          <w:rFonts w:ascii="Times New Roman" w:hAnsi="Times New Roman" w:cs="Times New Roman"/>
          <w:sz w:val="28"/>
          <w:szCs w:val="28"/>
        </w:rPr>
        <w:t>–</w:t>
      </w:r>
      <w:r w:rsidR="00E2278B" w:rsidRPr="007E78DB">
        <w:rPr>
          <w:rFonts w:ascii="Times New Roman" w:hAnsi="Times New Roman" w:cs="Times New Roman"/>
          <w:sz w:val="28"/>
          <w:szCs w:val="28"/>
        </w:rPr>
        <w:t xml:space="preserve"> 740</w:t>
      </w:r>
      <w:r>
        <w:rPr>
          <w:rFonts w:ascii="Times New Roman" w:hAnsi="Times New Roman" w:cs="Times New Roman"/>
          <w:sz w:val="28"/>
          <w:szCs w:val="28"/>
        </w:rPr>
        <w:t xml:space="preserve"> чел.;</w:t>
      </w:r>
    </w:p>
    <w:p w:rsidR="007E78DB" w:rsidRDefault="00E2278B" w:rsidP="007E78DB">
      <w:pPr>
        <w:spacing w:after="0" w:line="240" w:lineRule="auto"/>
        <w:ind w:left="708" w:firstLine="708"/>
        <w:rPr>
          <w:rFonts w:ascii="Times New Roman" w:hAnsi="Times New Roman" w:cs="Times New Roman"/>
          <w:sz w:val="28"/>
          <w:szCs w:val="28"/>
        </w:rPr>
      </w:pPr>
      <w:r w:rsidRPr="007E78DB">
        <w:rPr>
          <w:rFonts w:ascii="Times New Roman" w:hAnsi="Times New Roman" w:cs="Times New Roman"/>
          <w:sz w:val="28"/>
          <w:szCs w:val="28"/>
        </w:rPr>
        <w:t>детей до 18 лет – 260</w:t>
      </w:r>
      <w:r w:rsidR="007E78DB">
        <w:rPr>
          <w:rFonts w:ascii="Times New Roman" w:hAnsi="Times New Roman" w:cs="Times New Roman"/>
          <w:sz w:val="28"/>
          <w:szCs w:val="28"/>
        </w:rPr>
        <w:t xml:space="preserve"> чел.;</w:t>
      </w:r>
    </w:p>
    <w:p w:rsidR="005B2BCA" w:rsidRDefault="005B2BCA" w:rsidP="007E78DB">
      <w:pPr>
        <w:spacing w:after="0" w:line="240" w:lineRule="auto"/>
        <w:ind w:left="708" w:firstLine="708"/>
        <w:rPr>
          <w:rFonts w:ascii="Times New Roman" w:hAnsi="Times New Roman" w:cs="Times New Roman"/>
          <w:sz w:val="28"/>
          <w:szCs w:val="28"/>
        </w:rPr>
      </w:pPr>
      <w:r>
        <w:rPr>
          <w:rFonts w:ascii="Times New Roman" w:hAnsi="Times New Roman" w:cs="Times New Roman"/>
          <w:sz w:val="28"/>
          <w:szCs w:val="28"/>
        </w:rPr>
        <w:t>п</w:t>
      </w:r>
      <w:r w:rsidR="00E2278B" w:rsidRPr="007E78DB">
        <w:rPr>
          <w:rFonts w:ascii="Times New Roman" w:hAnsi="Times New Roman" w:cs="Times New Roman"/>
          <w:sz w:val="28"/>
          <w:szCs w:val="28"/>
        </w:rPr>
        <w:t>енсионеров – 354 чел</w:t>
      </w:r>
      <w:r>
        <w:rPr>
          <w:rFonts w:ascii="Times New Roman" w:hAnsi="Times New Roman" w:cs="Times New Roman"/>
          <w:sz w:val="28"/>
          <w:szCs w:val="28"/>
        </w:rPr>
        <w:t>.</w:t>
      </w:r>
    </w:p>
    <w:p w:rsidR="00E2278B" w:rsidRPr="007E78DB" w:rsidRDefault="00E2278B" w:rsidP="007E78DB">
      <w:pPr>
        <w:spacing w:after="0" w:line="240" w:lineRule="auto"/>
        <w:ind w:left="708" w:firstLine="708"/>
        <w:rPr>
          <w:rFonts w:ascii="Times New Roman" w:hAnsi="Times New Roman" w:cs="Times New Roman"/>
          <w:sz w:val="28"/>
          <w:szCs w:val="28"/>
        </w:rPr>
      </w:pPr>
      <w:r w:rsidRPr="007E78DB">
        <w:rPr>
          <w:rFonts w:ascii="Times New Roman" w:hAnsi="Times New Roman" w:cs="Times New Roman"/>
          <w:sz w:val="28"/>
          <w:szCs w:val="28"/>
        </w:rPr>
        <w:t>Плотность населения: 4,4 чел/кв. км.</w:t>
      </w:r>
    </w:p>
    <w:p w:rsidR="00E2278B" w:rsidRPr="007E78DB" w:rsidRDefault="00E2278B" w:rsidP="007E78DB">
      <w:pPr>
        <w:numPr>
          <w:ilvl w:val="12"/>
          <w:numId w:val="0"/>
        </w:numPr>
        <w:spacing w:after="0" w:line="240" w:lineRule="auto"/>
        <w:rPr>
          <w:rFonts w:ascii="Times New Roman" w:hAnsi="Times New Roman" w:cs="Times New Roman"/>
          <w:sz w:val="28"/>
          <w:szCs w:val="28"/>
        </w:rPr>
      </w:pPr>
    </w:p>
    <w:p w:rsidR="00E2278B" w:rsidRPr="007E78DB" w:rsidRDefault="00E2278B" w:rsidP="00E2278B">
      <w:pPr>
        <w:numPr>
          <w:ilvl w:val="12"/>
          <w:numId w:val="0"/>
        </w:numPr>
        <w:rPr>
          <w:rFonts w:ascii="Times New Roman" w:hAnsi="Times New Roman" w:cs="Times New Roman"/>
          <w:sz w:val="28"/>
          <w:szCs w:val="28"/>
        </w:rPr>
      </w:pPr>
      <w:r w:rsidRPr="007E78DB">
        <w:rPr>
          <w:rFonts w:ascii="Times New Roman" w:hAnsi="Times New Roman" w:cs="Times New Roman"/>
          <w:noProof/>
          <w:sz w:val="28"/>
          <w:szCs w:val="28"/>
          <w:lang w:eastAsia="ru-RU"/>
        </w:rPr>
        <w:drawing>
          <wp:inline distT="0" distB="0" distL="0" distR="0" wp14:anchorId="14BAEFE6" wp14:editId="629211BC">
            <wp:extent cx="5685790" cy="207327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278B" w:rsidRPr="007E78DB" w:rsidRDefault="00E2278B" w:rsidP="00E2278B">
      <w:pPr>
        <w:numPr>
          <w:ilvl w:val="12"/>
          <w:numId w:val="0"/>
        </w:numPr>
        <w:rPr>
          <w:rFonts w:ascii="Times New Roman" w:hAnsi="Times New Roman" w:cs="Times New Roman"/>
          <w:sz w:val="28"/>
          <w:szCs w:val="28"/>
        </w:rPr>
      </w:pPr>
    </w:p>
    <w:p w:rsidR="00E2278B" w:rsidRPr="00D9211A" w:rsidRDefault="00E2278B" w:rsidP="00E2278B">
      <w:pPr>
        <w:numPr>
          <w:ilvl w:val="12"/>
          <w:numId w:val="0"/>
        </w:numPr>
        <w:rPr>
          <w:sz w:val="26"/>
          <w:szCs w:val="26"/>
        </w:rPr>
      </w:pPr>
      <w:r>
        <w:rPr>
          <w:noProof/>
          <w:sz w:val="26"/>
          <w:szCs w:val="26"/>
          <w:lang w:eastAsia="ru-RU"/>
        </w:rPr>
        <w:drawing>
          <wp:inline distT="0" distB="0" distL="0" distR="0" wp14:anchorId="44CC1337" wp14:editId="640A05DC">
            <wp:extent cx="5293360" cy="2305050"/>
            <wp:effectExtent l="0" t="0" r="254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278B" w:rsidRPr="005B2BCA" w:rsidRDefault="00E2278B" w:rsidP="005B2BCA">
      <w:pPr>
        <w:overflowPunct w:val="0"/>
        <w:autoSpaceDE w:val="0"/>
        <w:autoSpaceDN w:val="0"/>
        <w:adjustRightInd w:val="0"/>
        <w:spacing w:after="0" w:line="240" w:lineRule="auto"/>
        <w:rPr>
          <w:rFonts w:ascii="Times New Roman" w:hAnsi="Times New Roman" w:cs="Times New Roman"/>
          <w:sz w:val="28"/>
          <w:szCs w:val="28"/>
        </w:rPr>
      </w:pPr>
      <w:r w:rsidRPr="005B2BCA">
        <w:rPr>
          <w:rFonts w:ascii="Times New Roman" w:hAnsi="Times New Roman" w:cs="Times New Roman"/>
          <w:b/>
          <w:sz w:val="28"/>
          <w:szCs w:val="28"/>
        </w:rPr>
        <w:t>Трудовые ресурсы. Рынок труда.</w:t>
      </w:r>
    </w:p>
    <w:p w:rsidR="00E2278B" w:rsidRPr="005B2BCA" w:rsidRDefault="00E2278B" w:rsidP="005B2BCA">
      <w:p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На начало 2007 года численность трудовых ресурсов в Ленинском сельском поселении</w:t>
      </w:r>
      <w:r w:rsidRPr="005B2BCA">
        <w:rPr>
          <w:rFonts w:ascii="Times New Roman" w:hAnsi="Times New Roman" w:cs="Times New Roman"/>
          <w:i/>
          <w:sz w:val="28"/>
          <w:szCs w:val="28"/>
        </w:rPr>
        <w:t xml:space="preserve"> </w:t>
      </w:r>
      <w:r w:rsidRPr="005B2BCA">
        <w:rPr>
          <w:rFonts w:ascii="Times New Roman" w:hAnsi="Times New Roman" w:cs="Times New Roman"/>
          <w:sz w:val="28"/>
          <w:szCs w:val="28"/>
        </w:rPr>
        <w:t xml:space="preserve">составила 770  человек. </w:t>
      </w:r>
    </w:p>
    <w:p w:rsidR="00E2278B" w:rsidRPr="005B2BCA" w:rsidRDefault="00E2278B" w:rsidP="005B2BCA">
      <w:p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Среди них:</w:t>
      </w:r>
    </w:p>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население в трудоспособном возрасте  748 чел. </w:t>
      </w:r>
    </w:p>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работающие лица старших возрастов  42 чел.</w:t>
      </w:r>
    </w:p>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безработные 90 чел., в основном цыгане, (официально зарегистрировано 2 чел.). </w:t>
      </w:r>
    </w:p>
    <w:tbl>
      <w:tblPr>
        <w:tblW w:w="10031" w:type="dxa"/>
        <w:tblLayout w:type="fixed"/>
        <w:tblLook w:val="0000" w:firstRow="0" w:lastRow="0" w:firstColumn="0" w:lastColumn="0" w:noHBand="0" w:noVBand="0"/>
      </w:tblPr>
      <w:tblGrid>
        <w:gridCol w:w="7338"/>
        <w:gridCol w:w="1417"/>
        <w:gridCol w:w="1276"/>
      </w:tblGrid>
      <w:tr w:rsidR="00E2278B" w:rsidRPr="005B2BCA" w:rsidTr="00121492">
        <w:trPr>
          <w:tblHeader/>
        </w:trPr>
        <w:tc>
          <w:tcPr>
            <w:tcW w:w="7338" w:type="dxa"/>
            <w:tcBorders>
              <w:top w:val="single" w:sz="12" w:space="0" w:color="auto"/>
              <w:left w:val="single" w:sz="12" w:space="0" w:color="auto"/>
              <w:bottom w:val="nil"/>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Наименование отраслей</w:t>
            </w:r>
          </w:p>
        </w:tc>
        <w:tc>
          <w:tcPr>
            <w:tcW w:w="2693" w:type="dxa"/>
            <w:gridSpan w:val="2"/>
            <w:tcBorders>
              <w:top w:val="single" w:sz="12"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2007 (оценка)</w:t>
            </w:r>
          </w:p>
        </w:tc>
      </w:tr>
      <w:tr w:rsidR="00E2278B" w:rsidRPr="005B2BCA" w:rsidTr="00121492">
        <w:trPr>
          <w:tblHeader/>
        </w:trPr>
        <w:tc>
          <w:tcPr>
            <w:tcW w:w="7338" w:type="dxa"/>
            <w:tcBorders>
              <w:top w:val="nil"/>
              <w:left w:val="single" w:sz="12" w:space="0" w:color="auto"/>
              <w:bottom w:val="single" w:sz="12"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p>
        </w:tc>
        <w:tc>
          <w:tcPr>
            <w:tcW w:w="1417" w:type="dxa"/>
            <w:tcBorders>
              <w:top w:val="single" w:sz="6" w:space="0" w:color="auto"/>
              <w:left w:val="nil"/>
              <w:bottom w:val="single" w:sz="12"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Всего</w:t>
            </w:r>
          </w:p>
        </w:tc>
        <w:tc>
          <w:tcPr>
            <w:tcW w:w="1276" w:type="dxa"/>
            <w:tcBorders>
              <w:top w:val="single" w:sz="6" w:space="0" w:color="auto"/>
              <w:left w:val="nil"/>
              <w:bottom w:val="single" w:sz="12"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w:t>
            </w: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 xml:space="preserve">Всего занято в экономике  (чел), в том числе: </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534</w:t>
            </w: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69</w:t>
            </w:r>
          </w:p>
        </w:tc>
      </w:tr>
      <w:tr w:rsidR="00E2278B" w:rsidRPr="005B2BCA" w:rsidTr="00121492">
        <w:tc>
          <w:tcPr>
            <w:tcW w:w="7338" w:type="dxa"/>
            <w:tcBorders>
              <w:top w:val="nil"/>
              <w:left w:val="single" w:sz="12" w:space="0" w:color="auto"/>
              <w:bottom w:val="nil"/>
              <w:right w:val="single" w:sz="12" w:space="0" w:color="auto"/>
            </w:tcBorders>
            <w:shd w:val="pct20" w:color="auto" w:fill="auto"/>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В отраслях материального производства</w:t>
            </w:r>
          </w:p>
        </w:tc>
        <w:tc>
          <w:tcPr>
            <w:tcW w:w="1417" w:type="dxa"/>
            <w:tcBorders>
              <w:top w:val="nil"/>
              <w:left w:val="nil"/>
              <w:bottom w:val="nil"/>
              <w:right w:val="single" w:sz="12" w:space="0" w:color="auto"/>
            </w:tcBorders>
            <w:shd w:val="pct20" w:color="auto" w:fill="auto"/>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487</w:t>
            </w:r>
          </w:p>
        </w:tc>
        <w:tc>
          <w:tcPr>
            <w:tcW w:w="1276" w:type="dxa"/>
            <w:tcBorders>
              <w:top w:val="nil"/>
              <w:left w:val="nil"/>
              <w:bottom w:val="nil"/>
              <w:right w:val="single" w:sz="12" w:space="0" w:color="auto"/>
            </w:tcBorders>
            <w:shd w:val="pct20" w:color="auto" w:fill="auto"/>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63</w:t>
            </w:r>
          </w:p>
          <w:p w:rsidR="00E2278B" w:rsidRPr="005B2BCA" w:rsidRDefault="00E2278B" w:rsidP="005B2BCA">
            <w:pPr>
              <w:numPr>
                <w:ilvl w:val="12"/>
                <w:numId w:val="0"/>
              </w:numPr>
              <w:spacing w:after="0" w:line="240" w:lineRule="auto"/>
              <w:rPr>
                <w:rFonts w:ascii="Times New Roman" w:hAnsi="Times New Roman" w:cs="Times New Roman"/>
                <w:b/>
                <w:sz w:val="28"/>
                <w:szCs w:val="28"/>
              </w:rPr>
            </w:pPr>
          </w:p>
          <w:p w:rsidR="00E2278B" w:rsidRPr="005B2BCA" w:rsidRDefault="00E2278B" w:rsidP="005B2BCA">
            <w:pPr>
              <w:numPr>
                <w:ilvl w:val="12"/>
                <w:numId w:val="0"/>
              </w:numPr>
              <w:spacing w:after="0" w:line="240" w:lineRule="auto"/>
              <w:rPr>
                <w:rFonts w:ascii="Times New Roman" w:hAnsi="Times New Roman" w:cs="Times New Roman"/>
                <w:b/>
                <w:sz w:val="28"/>
                <w:szCs w:val="28"/>
              </w:rPr>
            </w:pP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lastRenderedPageBreak/>
              <w:t>промышленность</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120</w:t>
            </w: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сельское хозяйство</w:t>
            </w:r>
          </w:p>
        </w:tc>
        <w:tc>
          <w:tcPr>
            <w:tcW w:w="1417"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350</w:t>
            </w:r>
          </w:p>
        </w:tc>
        <w:tc>
          <w:tcPr>
            <w:tcW w:w="1276"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строительство</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лесное хозяйство</w:t>
            </w:r>
          </w:p>
        </w:tc>
        <w:tc>
          <w:tcPr>
            <w:tcW w:w="1417"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4</w:t>
            </w:r>
          </w:p>
        </w:tc>
        <w:tc>
          <w:tcPr>
            <w:tcW w:w="1276"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транспорт, связь (в части обслуживания производства)</w:t>
            </w:r>
          </w:p>
        </w:tc>
        <w:tc>
          <w:tcPr>
            <w:tcW w:w="1417"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2</w:t>
            </w:r>
          </w:p>
        </w:tc>
        <w:tc>
          <w:tcPr>
            <w:tcW w:w="1276"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торговля, общепит, материально-техническое  обеспечение, сбыт и заготовки</w:t>
            </w:r>
          </w:p>
        </w:tc>
        <w:tc>
          <w:tcPr>
            <w:tcW w:w="1417"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7</w:t>
            </w:r>
          </w:p>
        </w:tc>
        <w:tc>
          <w:tcPr>
            <w:tcW w:w="1276"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прочие</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4</w:t>
            </w: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121492">
        <w:tc>
          <w:tcPr>
            <w:tcW w:w="7338" w:type="dxa"/>
            <w:tcBorders>
              <w:top w:val="nil"/>
              <w:left w:val="single" w:sz="12" w:space="0" w:color="auto"/>
              <w:bottom w:val="nil"/>
              <w:right w:val="single" w:sz="12" w:space="0" w:color="auto"/>
            </w:tcBorders>
            <w:shd w:val="pct20" w:color="auto" w:fill="auto"/>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В непроизводственных отраслях</w:t>
            </w:r>
          </w:p>
        </w:tc>
        <w:tc>
          <w:tcPr>
            <w:tcW w:w="1417" w:type="dxa"/>
            <w:tcBorders>
              <w:top w:val="nil"/>
              <w:left w:val="nil"/>
              <w:bottom w:val="nil"/>
              <w:right w:val="single" w:sz="12" w:space="0" w:color="auto"/>
            </w:tcBorders>
            <w:shd w:val="pct20" w:color="auto" w:fill="auto"/>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47</w:t>
            </w:r>
          </w:p>
        </w:tc>
        <w:tc>
          <w:tcPr>
            <w:tcW w:w="1276" w:type="dxa"/>
            <w:tcBorders>
              <w:top w:val="nil"/>
              <w:left w:val="nil"/>
              <w:bottom w:val="nil"/>
              <w:right w:val="single" w:sz="12" w:space="0" w:color="auto"/>
            </w:tcBorders>
            <w:shd w:val="pct20" w:color="auto" w:fill="auto"/>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6</w:t>
            </w: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образование, культура, искусство</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16</w:t>
            </w: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здравоохранение и социальное обеспечение</w:t>
            </w:r>
          </w:p>
        </w:tc>
        <w:tc>
          <w:tcPr>
            <w:tcW w:w="1417"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10</w:t>
            </w:r>
          </w:p>
        </w:tc>
        <w:tc>
          <w:tcPr>
            <w:tcW w:w="1276"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nil"/>
              <w:left w:val="single" w:sz="12" w:space="0" w:color="auto"/>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 xml:space="preserve">жилищно-коммунальное хозяйство и бытовое обслуживание населения </w:t>
            </w:r>
          </w:p>
        </w:tc>
        <w:tc>
          <w:tcPr>
            <w:tcW w:w="1417"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2</w:t>
            </w:r>
          </w:p>
        </w:tc>
        <w:tc>
          <w:tcPr>
            <w:tcW w:w="1276" w:type="dxa"/>
            <w:tcBorders>
              <w:top w:val="nil"/>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транспорт и связь (обслуживающие население непроизводственные отрасли)</w:t>
            </w:r>
          </w:p>
        </w:tc>
        <w:tc>
          <w:tcPr>
            <w:tcW w:w="1417"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1</w:t>
            </w:r>
          </w:p>
        </w:tc>
        <w:tc>
          <w:tcPr>
            <w:tcW w:w="1276" w:type="dxa"/>
            <w:tcBorders>
              <w:top w:val="single" w:sz="6" w:space="0" w:color="auto"/>
              <w:left w:val="nil"/>
              <w:bottom w:val="nil"/>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органы управления, кредитные, страховые и общественные организации</w:t>
            </w:r>
          </w:p>
        </w:tc>
        <w:tc>
          <w:tcPr>
            <w:tcW w:w="1417"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6</w:t>
            </w:r>
          </w:p>
        </w:tc>
        <w:tc>
          <w:tcPr>
            <w:tcW w:w="1276" w:type="dxa"/>
            <w:tcBorders>
              <w:top w:val="single" w:sz="6" w:space="0" w:color="auto"/>
              <w:left w:val="nil"/>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121492">
        <w:tc>
          <w:tcPr>
            <w:tcW w:w="7338" w:type="dxa"/>
            <w:tcBorders>
              <w:top w:val="single" w:sz="6" w:space="0" w:color="auto"/>
              <w:left w:val="single" w:sz="12" w:space="0" w:color="auto"/>
              <w:bottom w:val="single" w:sz="12"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рекреация, туризм и спорт</w:t>
            </w:r>
          </w:p>
        </w:tc>
        <w:tc>
          <w:tcPr>
            <w:tcW w:w="1417" w:type="dxa"/>
            <w:tcBorders>
              <w:top w:val="single" w:sz="6" w:space="0" w:color="auto"/>
              <w:left w:val="nil"/>
              <w:bottom w:val="single" w:sz="12"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12</w:t>
            </w:r>
          </w:p>
        </w:tc>
        <w:tc>
          <w:tcPr>
            <w:tcW w:w="1276" w:type="dxa"/>
            <w:tcBorders>
              <w:top w:val="single" w:sz="6" w:space="0" w:color="auto"/>
              <w:left w:val="nil"/>
              <w:bottom w:val="single" w:sz="12"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bl>
    <w:p w:rsidR="00E2278B" w:rsidRPr="005B2BCA" w:rsidRDefault="00E2278B" w:rsidP="005B2BCA">
      <w:pPr>
        <w:numPr>
          <w:ilvl w:val="12"/>
          <w:numId w:val="0"/>
        </w:numPr>
        <w:spacing w:after="0" w:line="240" w:lineRule="auto"/>
        <w:ind w:firstLine="709"/>
        <w:jc w:val="both"/>
        <w:rPr>
          <w:rFonts w:ascii="Times New Roman" w:hAnsi="Times New Roman" w:cs="Times New Roman"/>
          <w:sz w:val="28"/>
          <w:szCs w:val="28"/>
        </w:rPr>
      </w:pPr>
      <w:r w:rsidRPr="005B2BCA">
        <w:rPr>
          <w:rFonts w:ascii="Times New Roman" w:hAnsi="Times New Roman" w:cs="Times New Roman"/>
          <w:sz w:val="28"/>
          <w:szCs w:val="28"/>
        </w:rPr>
        <w:t xml:space="preserve">В общей сложности в экономике поселения занято 534 чел. (69% всех трудовых ресурсов). </w:t>
      </w:r>
    </w:p>
    <w:p w:rsidR="00B632B1" w:rsidRDefault="00B632B1" w:rsidP="005B2BCA">
      <w:pPr>
        <w:numPr>
          <w:ilvl w:val="12"/>
          <w:numId w:val="0"/>
        </w:numPr>
        <w:spacing w:after="0" w:line="240" w:lineRule="auto"/>
        <w:jc w:val="center"/>
        <w:rPr>
          <w:rFonts w:ascii="Times New Roman" w:hAnsi="Times New Roman" w:cs="Times New Roman"/>
          <w:b/>
          <w:sz w:val="28"/>
          <w:szCs w:val="28"/>
        </w:rPr>
      </w:pPr>
    </w:p>
    <w:p w:rsidR="00E2278B" w:rsidRPr="005B2BCA" w:rsidRDefault="00B632B1" w:rsidP="00B632B1">
      <w:pPr>
        <w:numPr>
          <w:ilvl w:val="12"/>
          <w:numId w:val="0"/>
        </w:num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2.2.3. П</w:t>
      </w:r>
      <w:r w:rsidRPr="005B2BCA">
        <w:rPr>
          <w:rFonts w:ascii="Times New Roman" w:hAnsi="Times New Roman" w:cs="Times New Roman"/>
          <w:b/>
          <w:sz w:val="28"/>
          <w:szCs w:val="28"/>
        </w:rPr>
        <w:t>р</w:t>
      </w:r>
      <w:r>
        <w:rPr>
          <w:rFonts w:ascii="Times New Roman" w:hAnsi="Times New Roman" w:cs="Times New Roman"/>
          <w:b/>
          <w:sz w:val="28"/>
          <w:szCs w:val="28"/>
        </w:rPr>
        <w:t>омышленность</w:t>
      </w:r>
      <w:r w:rsidR="00E2278B" w:rsidRPr="005B2BCA">
        <w:rPr>
          <w:rFonts w:ascii="Times New Roman" w:hAnsi="Times New Roman" w:cs="Times New Roman"/>
          <w:b/>
          <w:sz w:val="28"/>
          <w:szCs w:val="28"/>
        </w:rPr>
        <w:t>.</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536"/>
      </w:tblGrid>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Наименование предприятия:</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ООО «Слободской </w:t>
            </w:r>
            <w:proofErr w:type="spellStart"/>
            <w:r w:rsidRPr="005B2BCA">
              <w:rPr>
                <w:rFonts w:ascii="Times New Roman" w:hAnsi="Times New Roman" w:cs="Times New Roman"/>
                <w:sz w:val="28"/>
                <w:szCs w:val="28"/>
              </w:rPr>
              <w:t>Агролес</w:t>
            </w:r>
            <w:proofErr w:type="spellEnd"/>
            <w:r w:rsidRPr="005B2BCA">
              <w:rPr>
                <w:rFonts w:ascii="Times New Roman" w:hAnsi="Times New Roman" w:cs="Times New Roman"/>
                <w:sz w:val="28"/>
                <w:szCs w:val="28"/>
              </w:rPr>
              <w:t>»</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 xml:space="preserve">Отрасль: </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лесная</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Адрес, телефон:</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д. </w:t>
            </w:r>
            <w:proofErr w:type="spellStart"/>
            <w:r w:rsidRPr="005B2BCA">
              <w:rPr>
                <w:rFonts w:ascii="Times New Roman" w:hAnsi="Times New Roman" w:cs="Times New Roman"/>
                <w:sz w:val="28"/>
                <w:szCs w:val="28"/>
              </w:rPr>
              <w:t>Рубежница</w:t>
            </w:r>
            <w:proofErr w:type="spellEnd"/>
            <w:r w:rsidRPr="005B2BCA">
              <w:rPr>
                <w:rFonts w:ascii="Times New Roman" w:hAnsi="Times New Roman" w:cs="Times New Roman"/>
                <w:sz w:val="28"/>
                <w:szCs w:val="28"/>
              </w:rPr>
              <w:t xml:space="preserve"> 3-10-78</w:t>
            </w:r>
          </w:p>
        </w:tc>
      </w:tr>
      <w:tr w:rsidR="00E2278B" w:rsidRPr="005B2BCA" w:rsidTr="00B632B1">
        <w:tc>
          <w:tcPr>
            <w:tcW w:w="5495" w:type="dxa"/>
            <w:tcBorders>
              <w:top w:val="single" w:sz="6" w:space="0" w:color="auto"/>
              <w:left w:val="single" w:sz="6" w:space="0" w:color="auto"/>
              <w:bottom w:val="single" w:sz="4"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Количество работающих:</w:t>
            </w:r>
          </w:p>
        </w:tc>
        <w:tc>
          <w:tcPr>
            <w:tcW w:w="4536" w:type="dxa"/>
            <w:tcBorders>
              <w:top w:val="single" w:sz="6" w:space="0" w:color="auto"/>
              <w:left w:val="single" w:sz="6" w:space="0" w:color="auto"/>
              <w:bottom w:val="single" w:sz="4"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B632B1">
        <w:tc>
          <w:tcPr>
            <w:tcW w:w="5495" w:type="dxa"/>
            <w:tcBorders>
              <w:top w:val="single" w:sz="4" w:space="0" w:color="auto"/>
              <w:left w:val="single" w:sz="4" w:space="0" w:color="auto"/>
              <w:bottom w:val="single" w:sz="4" w:space="0" w:color="auto"/>
              <w:right w:val="single" w:sz="4"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Номенклатура выпускаемой продукции:</w:t>
            </w:r>
          </w:p>
        </w:tc>
        <w:tc>
          <w:tcPr>
            <w:tcW w:w="4536" w:type="dxa"/>
            <w:tcBorders>
              <w:top w:val="single" w:sz="4" w:space="0" w:color="auto"/>
              <w:left w:val="single" w:sz="4" w:space="0" w:color="auto"/>
              <w:bottom w:val="single" w:sz="4" w:space="0" w:color="auto"/>
              <w:right w:val="single" w:sz="4"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пиломатериалы</w:t>
            </w:r>
          </w:p>
        </w:tc>
      </w:tr>
      <w:tr w:rsidR="00E2278B" w:rsidRPr="005B2BCA" w:rsidTr="00B632B1">
        <w:tc>
          <w:tcPr>
            <w:tcW w:w="10031" w:type="dxa"/>
            <w:gridSpan w:val="2"/>
            <w:tcBorders>
              <w:top w:val="single" w:sz="4" w:space="0" w:color="auto"/>
              <w:left w:val="nil"/>
              <w:bottom w:val="single" w:sz="4" w:space="0" w:color="auto"/>
              <w:right w:val="nil"/>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B632B1">
        <w:tc>
          <w:tcPr>
            <w:tcW w:w="5495" w:type="dxa"/>
            <w:tcBorders>
              <w:top w:val="single" w:sz="4" w:space="0" w:color="auto"/>
              <w:left w:val="single" w:sz="4" w:space="0" w:color="auto"/>
              <w:bottom w:val="single" w:sz="4" w:space="0" w:color="auto"/>
              <w:right w:val="single" w:sz="4"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Наименование предприятия:</w:t>
            </w:r>
          </w:p>
        </w:tc>
        <w:tc>
          <w:tcPr>
            <w:tcW w:w="4536" w:type="dxa"/>
            <w:tcBorders>
              <w:top w:val="single" w:sz="4" w:space="0" w:color="auto"/>
              <w:left w:val="single" w:sz="4" w:space="0" w:color="auto"/>
              <w:bottom w:val="single" w:sz="4" w:space="0" w:color="auto"/>
              <w:right w:val="single" w:sz="4"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ООО «Каспий»</w:t>
            </w:r>
          </w:p>
        </w:tc>
      </w:tr>
      <w:tr w:rsidR="00E2278B" w:rsidRPr="005B2BCA" w:rsidTr="00B632B1">
        <w:tc>
          <w:tcPr>
            <w:tcW w:w="5495" w:type="dxa"/>
            <w:tcBorders>
              <w:top w:val="single" w:sz="4"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Отрасль:</w:t>
            </w:r>
          </w:p>
        </w:tc>
        <w:tc>
          <w:tcPr>
            <w:tcW w:w="4536" w:type="dxa"/>
            <w:tcBorders>
              <w:top w:val="single" w:sz="4"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лесная</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Адрес, телефон:</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д. </w:t>
            </w:r>
            <w:proofErr w:type="spellStart"/>
            <w:r w:rsidRPr="005B2BCA">
              <w:rPr>
                <w:rFonts w:ascii="Times New Roman" w:hAnsi="Times New Roman" w:cs="Times New Roman"/>
                <w:sz w:val="28"/>
                <w:szCs w:val="28"/>
              </w:rPr>
              <w:t>Осинцы</w:t>
            </w:r>
            <w:proofErr w:type="spellEnd"/>
            <w:r w:rsidRPr="005B2BCA">
              <w:rPr>
                <w:rFonts w:ascii="Times New Roman" w:hAnsi="Times New Roman" w:cs="Times New Roman"/>
                <w:sz w:val="28"/>
                <w:szCs w:val="28"/>
              </w:rPr>
              <w:t xml:space="preserve"> 3-13-05</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Количество работающих:</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Номенклатура выпускаемой продукции:</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пиломатериалы</w:t>
            </w:r>
          </w:p>
        </w:tc>
      </w:tr>
      <w:tr w:rsidR="00E2278B" w:rsidRPr="005B2BCA" w:rsidTr="00B632B1">
        <w:tc>
          <w:tcPr>
            <w:tcW w:w="10031" w:type="dxa"/>
            <w:gridSpan w:val="2"/>
            <w:tcBorders>
              <w:top w:val="nil"/>
              <w:left w:val="nil"/>
              <w:bottom w:val="single" w:sz="6" w:space="0" w:color="auto"/>
              <w:right w:val="nil"/>
            </w:tcBorders>
          </w:tcPr>
          <w:p w:rsidR="00E2278B" w:rsidRPr="005B2BCA" w:rsidRDefault="00E2278B" w:rsidP="005B2BCA">
            <w:pPr>
              <w:numPr>
                <w:ilvl w:val="12"/>
                <w:numId w:val="0"/>
              </w:numPr>
              <w:spacing w:after="0" w:line="240" w:lineRule="auto"/>
              <w:jc w:val="right"/>
              <w:rPr>
                <w:rFonts w:ascii="Times New Roman" w:hAnsi="Times New Roman" w:cs="Times New Roman"/>
                <w:b/>
                <w:sz w:val="28"/>
                <w:szCs w:val="28"/>
              </w:rPr>
            </w:pPr>
            <w:r w:rsidRPr="005B2BCA">
              <w:rPr>
                <w:rFonts w:ascii="Times New Roman" w:hAnsi="Times New Roman" w:cs="Times New Roman"/>
                <w:b/>
                <w:sz w:val="28"/>
                <w:szCs w:val="28"/>
              </w:rPr>
              <w:t xml:space="preserve">                                                                                                   </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Наименование предприятия:</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ООО «</w:t>
            </w:r>
            <w:proofErr w:type="spellStart"/>
            <w:r w:rsidRPr="005B2BCA">
              <w:rPr>
                <w:rFonts w:ascii="Times New Roman" w:hAnsi="Times New Roman" w:cs="Times New Roman"/>
                <w:sz w:val="28"/>
                <w:szCs w:val="28"/>
              </w:rPr>
              <w:t>Квадро</w:t>
            </w:r>
            <w:proofErr w:type="spellEnd"/>
            <w:r w:rsidRPr="005B2BCA">
              <w:rPr>
                <w:rFonts w:ascii="Times New Roman" w:hAnsi="Times New Roman" w:cs="Times New Roman"/>
                <w:sz w:val="28"/>
                <w:szCs w:val="28"/>
              </w:rPr>
              <w:t>»</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Отрасль:</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горно-добывающая</w:t>
            </w: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Адрес, телефон:</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п. </w:t>
            </w:r>
            <w:proofErr w:type="spellStart"/>
            <w:r w:rsidRPr="005B2BCA">
              <w:rPr>
                <w:rFonts w:ascii="Times New Roman" w:hAnsi="Times New Roman" w:cs="Times New Roman"/>
                <w:sz w:val="28"/>
                <w:szCs w:val="28"/>
              </w:rPr>
              <w:t>Чирковский</w:t>
            </w:r>
            <w:proofErr w:type="spellEnd"/>
            <w:r w:rsidRPr="005B2BCA">
              <w:rPr>
                <w:rFonts w:ascii="Times New Roman" w:hAnsi="Times New Roman" w:cs="Times New Roman"/>
                <w:sz w:val="28"/>
                <w:szCs w:val="28"/>
              </w:rPr>
              <w:t xml:space="preserve"> завод</w:t>
            </w:r>
          </w:p>
        </w:tc>
      </w:tr>
      <w:tr w:rsidR="00B632B1" w:rsidRPr="005B2BCA" w:rsidTr="00B632B1">
        <w:tc>
          <w:tcPr>
            <w:tcW w:w="5495" w:type="dxa"/>
            <w:tcBorders>
              <w:top w:val="single" w:sz="6" w:space="0" w:color="auto"/>
              <w:left w:val="single" w:sz="6" w:space="0" w:color="auto"/>
              <w:bottom w:val="single" w:sz="6" w:space="0" w:color="auto"/>
              <w:right w:val="single" w:sz="6" w:space="0" w:color="auto"/>
            </w:tcBorders>
          </w:tcPr>
          <w:p w:rsidR="00B632B1" w:rsidRPr="005B2BCA" w:rsidRDefault="00B632B1"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Количество работающих:</w:t>
            </w:r>
          </w:p>
        </w:tc>
        <w:tc>
          <w:tcPr>
            <w:tcW w:w="4536" w:type="dxa"/>
            <w:tcBorders>
              <w:top w:val="single" w:sz="6" w:space="0" w:color="auto"/>
              <w:left w:val="single" w:sz="6" w:space="0" w:color="auto"/>
              <w:bottom w:val="single" w:sz="6" w:space="0" w:color="auto"/>
              <w:right w:val="single" w:sz="6" w:space="0" w:color="auto"/>
            </w:tcBorders>
          </w:tcPr>
          <w:p w:rsidR="00B632B1" w:rsidRPr="005B2BCA" w:rsidRDefault="00B632B1"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B632B1">
        <w:tc>
          <w:tcPr>
            <w:tcW w:w="5495"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Номенклатура выпускаемой продукции:</w:t>
            </w:r>
          </w:p>
        </w:tc>
        <w:tc>
          <w:tcPr>
            <w:tcW w:w="4536"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стройматериалы</w:t>
            </w:r>
          </w:p>
        </w:tc>
      </w:tr>
    </w:tbl>
    <w:p w:rsidR="00E2278B" w:rsidRPr="005B2BCA" w:rsidRDefault="00E2278B" w:rsidP="005B2BCA">
      <w:pPr>
        <w:numPr>
          <w:ilvl w:val="12"/>
          <w:numId w:val="0"/>
        </w:numPr>
        <w:spacing w:after="0" w:line="240" w:lineRule="auto"/>
        <w:rPr>
          <w:rFonts w:ascii="Times New Roman" w:hAnsi="Times New Roman" w:cs="Times New Roman"/>
          <w:sz w:val="28"/>
          <w:szCs w:val="28"/>
        </w:rPr>
      </w:pPr>
    </w:p>
    <w:p w:rsidR="00B632B1" w:rsidRDefault="00B632B1" w:rsidP="00B632B1">
      <w:pPr>
        <w:overflowPunct w:val="0"/>
        <w:autoSpaceDE w:val="0"/>
        <w:autoSpaceDN w:val="0"/>
        <w:adjustRightInd w:val="0"/>
        <w:spacing w:after="0" w:line="240" w:lineRule="auto"/>
        <w:ind w:left="283"/>
        <w:rPr>
          <w:rFonts w:ascii="Times New Roman" w:hAnsi="Times New Roman" w:cs="Times New Roman"/>
          <w:sz w:val="28"/>
          <w:szCs w:val="28"/>
        </w:rPr>
      </w:pPr>
    </w:p>
    <w:p w:rsidR="00E2278B" w:rsidRPr="00B632B1" w:rsidRDefault="00B632B1" w:rsidP="00B632B1">
      <w:pPr>
        <w:overflowPunct w:val="0"/>
        <w:autoSpaceDE w:val="0"/>
        <w:autoSpaceDN w:val="0"/>
        <w:adjustRightInd w:val="0"/>
        <w:spacing w:after="0" w:line="240" w:lineRule="auto"/>
        <w:ind w:firstLine="567"/>
        <w:rPr>
          <w:rFonts w:ascii="Times New Roman" w:hAnsi="Times New Roman" w:cs="Times New Roman"/>
          <w:sz w:val="28"/>
          <w:szCs w:val="28"/>
        </w:rPr>
      </w:pPr>
      <w:r w:rsidRPr="00B632B1">
        <w:rPr>
          <w:rFonts w:ascii="Times New Roman" w:hAnsi="Times New Roman" w:cs="Times New Roman"/>
          <w:b/>
          <w:sz w:val="28"/>
          <w:szCs w:val="28"/>
        </w:rPr>
        <w:lastRenderedPageBreak/>
        <w:t>2.2.4.</w:t>
      </w:r>
      <w:r>
        <w:rPr>
          <w:rFonts w:ascii="Times New Roman" w:hAnsi="Times New Roman" w:cs="Times New Roman"/>
          <w:sz w:val="28"/>
          <w:szCs w:val="28"/>
        </w:rPr>
        <w:t xml:space="preserve"> </w:t>
      </w:r>
      <w:r w:rsidR="00E2278B" w:rsidRPr="00B632B1">
        <w:rPr>
          <w:rFonts w:ascii="Times New Roman" w:hAnsi="Times New Roman" w:cs="Times New Roman"/>
          <w:b/>
          <w:sz w:val="28"/>
          <w:szCs w:val="28"/>
        </w:rPr>
        <w:t>Сельское хозяйство</w:t>
      </w:r>
      <w:r>
        <w:rPr>
          <w:rFonts w:ascii="Times New Roman" w:hAnsi="Times New Roman" w:cs="Times New Roman"/>
          <w:b/>
          <w:sz w:val="28"/>
          <w:szCs w:val="28"/>
        </w:rPr>
        <w:t>.</w:t>
      </w:r>
    </w:p>
    <w:p w:rsidR="00E2278B" w:rsidRPr="005B2BCA" w:rsidRDefault="00E2278B" w:rsidP="005B2BCA">
      <w:pPr>
        <w:numPr>
          <w:ilvl w:val="12"/>
          <w:numId w:val="0"/>
        </w:numPr>
        <w:spacing w:after="0" w:line="240" w:lineRule="auto"/>
        <w:ind w:firstLine="709"/>
        <w:jc w:val="right"/>
        <w:rPr>
          <w:rFonts w:ascii="Times New Roman" w:hAnsi="Times New Roman" w:cs="Times New Roman"/>
          <w:b/>
          <w:sz w:val="28"/>
          <w:szCs w:val="28"/>
        </w:rPr>
      </w:pPr>
    </w:p>
    <w:tbl>
      <w:tblPr>
        <w:tblW w:w="10103"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60"/>
        <w:gridCol w:w="5243"/>
      </w:tblGrid>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b/>
                <w:sz w:val="28"/>
                <w:szCs w:val="28"/>
              </w:rPr>
            </w:pPr>
            <w:r w:rsidRPr="005B2BCA">
              <w:rPr>
                <w:rFonts w:ascii="Times New Roman" w:hAnsi="Times New Roman" w:cs="Times New Roman"/>
                <w:b/>
                <w:sz w:val="28"/>
                <w:szCs w:val="28"/>
              </w:rPr>
              <w:t>Наименование предприятия, адрес, телефон:</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ОАО «Золотое Поле-Слободской»</w:t>
            </w:r>
          </w:p>
        </w:tc>
      </w:tr>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 xml:space="preserve">Количество работающих: </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328</w:t>
            </w:r>
          </w:p>
        </w:tc>
      </w:tr>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Специализация:</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производство мяса, молока, картофеля</w:t>
            </w:r>
          </w:p>
        </w:tc>
      </w:tr>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Всего посевов, га:</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Поголовье КРС, голов:</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930</w:t>
            </w:r>
          </w:p>
        </w:tc>
      </w:tr>
      <w:tr w:rsidR="00E2278B" w:rsidRPr="005B2BCA" w:rsidTr="00B632B1">
        <w:tc>
          <w:tcPr>
            <w:tcW w:w="4860"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b/>
                <w:sz w:val="28"/>
                <w:szCs w:val="28"/>
              </w:rPr>
            </w:pPr>
            <w:r w:rsidRPr="005B2BCA">
              <w:rPr>
                <w:rFonts w:ascii="Times New Roman" w:hAnsi="Times New Roman" w:cs="Times New Roman"/>
                <w:b/>
                <w:sz w:val="28"/>
                <w:szCs w:val="28"/>
              </w:rPr>
              <w:t>Уровень рентабельности:</w:t>
            </w:r>
          </w:p>
        </w:tc>
        <w:tc>
          <w:tcPr>
            <w:tcW w:w="5243"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tc>
      </w:tr>
    </w:tbl>
    <w:p w:rsidR="00E2278B" w:rsidRDefault="00E2278B" w:rsidP="005B2BCA">
      <w:pPr>
        <w:numPr>
          <w:ilvl w:val="12"/>
          <w:numId w:val="0"/>
        </w:numPr>
        <w:spacing w:after="0" w:line="240" w:lineRule="auto"/>
        <w:jc w:val="both"/>
        <w:rPr>
          <w:rFonts w:ascii="Times New Roman" w:hAnsi="Times New Roman" w:cs="Times New Roman"/>
          <w:sz w:val="28"/>
          <w:szCs w:val="28"/>
        </w:rPr>
      </w:pPr>
    </w:p>
    <w:p w:rsidR="00B632B1" w:rsidRPr="00B632B1" w:rsidRDefault="00B632B1" w:rsidP="00B632B1">
      <w:pPr>
        <w:numPr>
          <w:ilvl w:val="12"/>
          <w:numId w:val="0"/>
        </w:numPr>
        <w:spacing w:after="0" w:line="240" w:lineRule="auto"/>
        <w:ind w:firstLine="567"/>
        <w:jc w:val="both"/>
        <w:rPr>
          <w:rFonts w:ascii="Times New Roman" w:hAnsi="Times New Roman" w:cs="Times New Roman"/>
          <w:b/>
          <w:sz w:val="28"/>
          <w:szCs w:val="28"/>
        </w:rPr>
      </w:pPr>
      <w:r w:rsidRPr="00B632B1">
        <w:rPr>
          <w:rFonts w:ascii="Times New Roman" w:hAnsi="Times New Roman" w:cs="Times New Roman"/>
          <w:b/>
          <w:sz w:val="28"/>
          <w:szCs w:val="28"/>
        </w:rPr>
        <w:t>2.2.5. Строительство жилья.</w:t>
      </w:r>
    </w:p>
    <w:p w:rsidR="00E2278B" w:rsidRPr="00B632B1" w:rsidRDefault="00E2278B" w:rsidP="00B632B1">
      <w:pPr>
        <w:numPr>
          <w:ilvl w:val="12"/>
          <w:numId w:val="0"/>
        </w:numPr>
        <w:spacing w:after="0" w:line="240" w:lineRule="auto"/>
        <w:rPr>
          <w:rFonts w:ascii="Times New Roman" w:hAnsi="Times New Roman" w:cs="Times New Roman"/>
          <w:b/>
          <w:i/>
          <w:sz w:val="28"/>
          <w:szCs w:val="28"/>
        </w:rPr>
      </w:pPr>
      <w:r w:rsidRPr="00B632B1">
        <w:rPr>
          <w:rFonts w:ascii="Times New Roman" w:hAnsi="Times New Roman" w:cs="Times New Roman"/>
          <w:b/>
          <w:i/>
          <w:sz w:val="28"/>
          <w:szCs w:val="28"/>
        </w:rPr>
        <w:t>Введено жилья (кв. метров)</w:t>
      </w: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2281"/>
        <w:gridCol w:w="2219"/>
        <w:gridCol w:w="2304"/>
      </w:tblGrid>
      <w:tr w:rsidR="00E2278B" w:rsidRPr="005B2BCA" w:rsidTr="00B632B1">
        <w:tc>
          <w:tcPr>
            <w:tcW w:w="3227" w:type="dxa"/>
            <w:tcBorders>
              <w:top w:val="single" w:sz="12" w:space="0" w:color="auto"/>
              <w:left w:val="single" w:sz="12"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p>
        </w:tc>
        <w:tc>
          <w:tcPr>
            <w:tcW w:w="2281" w:type="dxa"/>
            <w:tcBorders>
              <w:top w:val="single" w:sz="12"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2005</w:t>
            </w:r>
          </w:p>
        </w:tc>
        <w:tc>
          <w:tcPr>
            <w:tcW w:w="2219" w:type="dxa"/>
            <w:tcBorders>
              <w:top w:val="single" w:sz="12" w:space="0" w:color="auto"/>
              <w:left w:val="single" w:sz="6"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2006</w:t>
            </w:r>
          </w:p>
        </w:tc>
        <w:tc>
          <w:tcPr>
            <w:tcW w:w="2304" w:type="dxa"/>
            <w:tcBorders>
              <w:top w:val="single" w:sz="12" w:space="0" w:color="auto"/>
              <w:left w:val="single" w:sz="6"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2007 (оценка)</w:t>
            </w:r>
          </w:p>
        </w:tc>
      </w:tr>
      <w:tr w:rsidR="00E2278B" w:rsidRPr="005B2BCA" w:rsidTr="00B632B1">
        <w:tc>
          <w:tcPr>
            <w:tcW w:w="3227" w:type="dxa"/>
            <w:tcBorders>
              <w:top w:val="single" w:sz="6" w:space="0" w:color="auto"/>
              <w:left w:val="single" w:sz="12"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b/>
                <w:sz w:val="28"/>
                <w:szCs w:val="28"/>
              </w:rPr>
              <w:t>введено жилья (всего)</w:t>
            </w:r>
          </w:p>
        </w:tc>
        <w:tc>
          <w:tcPr>
            <w:tcW w:w="2281" w:type="dxa"/>
            <w:tcBorders>
              <w:top w:val="single" w:sz="6" w:space="0" w:color="auto"/>
              <w:left w:val="single" w:sz="6" w:space="0" w:color="auto"/>
              <w:bottom w:val="single" w:sz="6" w:space="0" w:color="auto"/>
              <w:right w:val="single" w:sz="6"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    1168</w:t>
            </w:r>
          </w:p>
        </w:tc>
        <w:tc>
          <w:tcPr>
            <w:tcW w:w="2219" w:type="dxa"/>
            <w:tcBorders>
              <w:top w:val="single" w:sz="6" w:space="0" w:color="auto"/>
              <w:left w:val="single" w:sz="6"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     837</w:t>
            </w:r>
          </w:p>
        </w:tc>
        <w:tc>
          <w:tcPr>
            <w:tcW w:w="2304" w:type="dxa"/>
            <w:tcBorders>
              <w:top w:val="single" w:sz="6" w:space="0" w:color="auto"/>
              <w:left w:val="single" w:sz="6"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r w:rsidRPr="005B2BCA">
              <w:rPr>
                <w:rFonts w:ascii="Times New Roman" w:hAnsi="Times New Roman" w:cs="Times New Roman"/>
                <w:sz w:val="28"/>
                <w:szCs w:val="28"/>
              </w:rPr>
              <w:t xml:space="preserve">      1000</w:t>
            </w:r>
          </w:p>
        </w:tc>
      </w:tr>
      <w:tr w:rsidR="00E2278B" w:rsidRPr="005B2BCA" w:rsidTr="00B632B1">
        <w:tc>
          <w:tcPr>
            <w:tcW w:w="3227" w:type="dxa"/>
            <w:tcBorders>
              <w:top w:val="single" w:sz="6" w:space="0" w:color="auto"/>
              <w:left w:val="single" w:sz="12" w:space="0" w:color="auto"/>
              <w:bottom w:val="single" w:sz="12"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в том числе индивидуальными застройщиками</w:t>
            </w:r>
          </w:p>
        </w:tc>
        <w:tc>
          <w:tcPr>
            <w:tcW w:w="2281" w:type="dxa"/>
            <w:tcBorders>
              <w:top w:val="single" w:sz="6" w:space="0" w:color="auto"/>
              <w:left w:val="single" w:sz="6" w:space="0" w:color="auto"/>
              <w:bottom w:val="single" w:sz="12" w:space="0" w:color="auto"/>
              <w:right w:val="single" w:sz="6"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 xml:space="preserve">    1168</w:t>
            </w:r>
          </w:p>
        </w:tc>
        <w:tc>
          <w:tcPr>
            <w:tcW w:w="2219" w:type="dxa"/>
            <w:tcBorders>
              <w:top w:val="single" w:sz="6" w:space="0" w:color="auto"/>
              <w:left w:val="single" w:sz="6" w:space="0" w:color="auto"/>
              <w:bottom w:val="single" w:sz="12"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 xml:space="preserve">     837</w:t>
            </w:r>
          </w:p>
        </w:tc>
        <w:tc>
          <w:tcPr>
            <w:tcW w:w="2304" w:type="dxa"/>
            <w:tcBorders>
              <w:top w:val="single" w:sz="6" w:space="0" w:color="auto"/>
              <w:left w:val="single" w:sz="6" w:space="0" w:color="auto"/>
              <w:bottom w:val="single" w:sz="12"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 xml:space="preserve">      1000</w:t>
            </w:r>
          </w:p>
        </w:tc>
      </w:tr>
    </w:tbl>
    <w:p w:rsidR="00E2278B" w:rsidRPr="005B2BCA" w:rsidRDefault="00E2278B" w:rsidP="005B2BCA">
      <w:pPr>
        <w:numPr>
          <w:ilvl w:val="12"/>
          <w:numId w:val="0"/>
        </w:numPr>
        <w:spacing w:after="0" w:line="240" w:lineRule="auto"/>
        <w:jc w:val="both"/>
        <w:rPr>
          <w:rFonts w:ascii="Times New Roman" w:hAnsi="Times New Roman" w:cs="Times New Roman"/>
          <w:sz w:val="28"/>
          <w:szCs w:val="28"/>
        </w:rPr>
      </w:pPr>
    </w:p>
    <w:p w:rsidR="00E2278B" w:rsidRPr="005B2BCA" w:rsidRDefault="00B632B1" w:rsidP="00B632B1">
      <w:pPr>
        <w:overflowPunct w:val="0"/>
        <w:autoSpaceDE w:val="0"/>
        <w:autoSpaceDN w:val="0"/>
        <w:adjustRightInd w:val="0"/>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2.2.6. </w:t>
      </w:r>
      <w:r w:rsidR="00E2278B" w:rsidRPr="005B2BCA">
        <w:rPr>
          <w:rFonts w:ascii="Times New Roman" w:hAnsi="Times New Roman" w:cs="Times New Roman"/>
          <w:b/>
          <w:sz w:val="28"/>
          <w:szCs w:val="28"/>
        </w:rPr>
        <w:t>Малое предпринимательство.</w:t>
      </w:r>
    </w:p>
    <w:tbl>
      <w:tblPr>
        <w:tblW w:w="10031" w:type="dxa"/>
        <w:tblLayout w:type="fixed"/>
        <w:tblLook w:val="0000" w:firstRow="0" w:lastRow="0" w:firstColumn="0" w:lastColumn="0" w:noHBand="0" w:noVBand="0"/>
      </w:tblPr>
      <w:tblGrid>
        <w:gridCol w:w="5637"/>
        <w:gridCol w:w="1984"/>
        <w:gridCol w:w="2410"/>
      </w:tblGrid>
      <w:tr w:rsidR="00B632B1" w:rsidRPr="005B2BCA" w:rsidTr="00121492">
        <w:tc>
          <w:tcPr>
            <w:tcW w:w="5637" w:type="dxa"/>
            <w:vMerge w:val="restart"/>
            <w:tcBorders>
              <w:top w:val="single" w:sz="12" w:space="0" w:color="auto"/>
              <w:left w:val="single" w:sz="12" w:space="0" w:color="auto"/>
              <w:right w:val="nil"/>
            </w:tcBorders>
          </w:tcPr>
          <w:p w:rsidR="00B632B1" w:rsidRPr="005B2BCA" w:rsidRDefault="00B632B1"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Отрасль экономики</w:t>
            </w:r>
          </w:p>
        </w:tc>
        <w:tc>
          <w:tcPr>
            <w:tcW w:w="4394" w:type="dxa"/>
            <w:gridSpan w:val="2"/>
            <w:tcBorders>
              <w:top w:val="single" w:sz="12" w:space="0" w:color="auto"/>
              <w:left w:val="single" w:sz="12" w:space="0" w:color="auto"/>
              <w:bottom w:val="nil"/>
              <w:right w:val="single" w:sz="12" w:space="0" w:color="auto"/>
            </w:tcBorders>
          </w:tcPr>
          <w:p w:rsidR="00B632B1" w:rsidRPr="005B2BCA" w:rsidRDefault="00B632B1"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Количество</w:t>
            </w:r>
          </w:p>
        </w:tc>
      </w:tr>
      <w:tr w:rsidR="00B632B1" w:rsidRPr="005B2BCA" w:rsidTr="00121492">
        <w:tc>
          <w:tcPr>
            <w:tcW w:w="5637" w:type="dxa"/>
            <w:vMerge/>
            <w:tcBorders>
              <w:left w:val="single" w:sz="12" w:space="0" w:color="auto"/>
              <w:bottom w:val="single" w:sz="12" w:space="0" w:color="auto"/>
              <w:right w:val="nil"/>
            </w:tcBorders>
          </w:tcPr>
          <w:p w:rsidR="00B632B1" w:rsidRPr="005B2BCA" w:rsidRDefault="00B632B1" w:rsidP="005B2BCA">
            <w:pPr>
              <w:numPr>
                <w:ilvl w:val="12"/>
                <w:numId w:val="0"/>
              </w:numPr>
              <w:spacing w:after="0" w:line="240" w:lineRule="auto"/>
              <w:jc w:val="center"/>
              <w:rPr>
                <w:rFonts w:ascii="Times New Roman" w:hAnsi="Times New Roman" w:cs="Times New Roman"/>
                <w:b/>
                <w:sz w:val="28"/>
                <w:szCs w:val="28"/>
              </w:rPr>
            </w:pPr>
          </w:p>
        </w:tc>
        <w:tc>
          <w:tcPr>
            <w:tcW w:w="1984" w:type="dxa"/>
            <w:tcBorders>
              <w:top w:val="single" w:sz="12" w:space="0" w:color="auto"/>
              <w:left w:val="single" w:sz="12" w:space="0" w:color="auto"/>
              <w:bottom w:val="nil"/>
              <w:right w:val="single" w:sz="12" w:space="0" w:color="auto"/>
            </w:tcBorders>
          </w:tcPr>
          <w:p w:rsidR="00B632B1" w:rsidRPr="005B2BCA" w:rsidRDefault="00B632B1"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Малых предприятий</w:t>
            </w:r>
          </w:p>
        </w:tc>
        <w:tc>
          <w:tcPr>
            <w:tcW w:w="2410" w:type="dxa"/>
            <w:tcBorders>
              <w:top w:val="single" w:sz="12" w:space="0" w:color="auto"/>
              <w:left w:val="single" w:sz="12" w:space="0" w:color="auto"/>
              <w:bottom w:val="nil"/>
              <w:right w:val="single" w:sz="12" w:space="0" w:color="auto"/>
            </w:tcBorders>
          </w:tcPr>
          <w:p w:rsidR="00B632B1" w:rsidRPr="005B2BCA" w:rsidRDefault="00B632B1" w:rsidP="005B2BCA">
            <w:pPr>
              <w:numPr>
                <w:ilvl w:val="12"/>
                <w:numId w:val="0"/>
              </w:numPr>
              <w:spacing w:after="0" w:line="240" w:lineRule="auto"/>
              <w:jc w:val="center"/>
              <w:rPr>
                <w:rFonts w:ascii="Times New Roman" w:hAnsi="Times New Roman" w:cs="Times New Roman"/>
                <w:b/>
                <w:sz w:val="28"/>
                <w:szCs w:val="28"/>
              </w:rPr>
            </w:pPr>
            <w:r w:rsidRPr="005B2BCA">
              <w:rPr>
                <w:rFonts w:ascii="Times New Roman" w:hAnsi="Times New Roman" w:cs="Times New Roman"/>
                <w:b/>
                <w:sz w:val="28"/>
                <w:szCs w:val="28"/>
              </w:rPr>
              <w:t xml:space="preserve">работающих </w:t>
            </w:r>
          </w:p>
        </w:tc>
      </w:tr>
      <w:tr w:rsidR="00E2278B" w:rsidRPr="005B2BCA" w:rsidTr="00B632B1">
        <w:tc>
          <w:tcPr>
            <w:tcW w:w="5637" w:type="dxa"/>
            <w:tcBorders>
              <w:top w:val="nil"/>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Промышленность</w:t>
            </w:r>
          </w:p>
        </w:tc>
        <w:tc>
          <w:tcPr>
            <w:tcW w:w="1984" w:type="dxa"/>
            <w:tcBorders>
              <w:top w:val="single" w:sz="12"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2</w:t>
            </w:r>
          </w:p>
        </w:tc>
        <w:tc>
          <w:tcPr>
            <w:tcW w:w="2410" w:type="dxa"/>
            <w:tcBorders>
              <w:top w:val="single" w:sz="12"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Строительство</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Сельское хозяйство</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6</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Торговля</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4</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Бытовое обслуживание</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Жилищно-</w:t>
            </w:r>
            <w:proofErr w:type="spellStart"/>
            <w:r w:rsidRPr="005B2BCA">
              <w:rPr>
                <w:rFonts w:ascii="Times New Roman" w:hAnsi="Times New Roman" w:cs="Times New Roman"/>
                <w:sz w:val="28"/>
                <w:szCs w:val="28"/>
              </w:rPr>
              <w:t>комунальное</w:t>
            </w:r>
            <w:proofErr w:type="spellEnd"/>
            <w:r w:rsidRPr="005B2BCA">
              <w:rPr>
                <w:rFonts w:ascii="Times New Roman" w:hAnsi="Times New Roman" w:cs="Times New Roman"/>
                <w:sz w:val="28"/>
                <w:szCs w:val="28"/>
              </w:rPr>
              <w:t xml:space="preserve"> хозяйство</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r w:rsidR="00E2278B" w:rsidRPr="005B2BCA" w:rsidTr="00B632B1">
        <w:tc>
          <w:tcPr>
            <w:tcW w:w="5637" w:type="dxa"/>
            <w:tcBorders>
              <w:top w:val="single" w:sz="6" w:space="0" w:color="auto"/>
              <w:left w:val="single" w:sz="12" w:space="0" w:color="auto"/>
              <w:bottom w:val="single" w:sz="6" w:space="0" w:color="auto"/>
              <w:right w:val="nil"/>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r w:rsidRPr="005B2BCA">
              <w:rPr>
                <w:rFonts w:ascii="Times New Roman" w:hAnsi="Times New Roman" w:cs="Times New Roman"/>
                <w:sz w:val="28"/>
                <w:szCs w:val="28"/>
              </w:rPr>
              <w:t>Рекреация, туризм и спорт</w:t>
            </w:r>
          </w:p>
        </w:tc>
        <w:tc>
          <w:tcPr>
            <w:tcW w:w="1984" w:type="dxa"/>
            <w:tcBorders>
              <w:top w:val="single" w:sz="6" w:space="0" w:color="auto"/>
              <w:left w:val="single" w:sz="12" w:space="0" w:color="auto"/>
              <w:bottom w:val="single" w:sz="6" w:space="0" w:color="auto"/>
              <w:right w:val="single" w:sz="12" w:space="0" w:color="auto"/>
            </w:tcBorders>
          </w:tcPr>
          <w:p w:rsidR="00E2278B" w:rsidRPr="005B2BCA" w:rsidRDefault="00E2278B" w:rsidP="00B632B1">
            <w:pPr>
              <w:numPr>
                <w:ilvl w:val="12"/>
                <w:numId w:val="0"/>
              </w:numPr>
              <w:spacing w:after="0" w:line="240" w:lineRule="auto"/>
              <w:jc w:val="center"/>
              <w:rPr>
                <w:rFonts w:ascii="Times New Roman" w:hAnsi="Times New Roman" w:cs="Times New Roman"/>
                <w:sz w:val="28"/>
                <w:szCs w:val="28"/>
              </w:rPr>
            </w:pPr>
            <w:r w:rsidRPr="005B2BCA">
              <w:rPr>
                <w:rFonts w:ascii="Times New Roman" w:hAnsi="Times New Roman" w:cs="Times New Roman"/>
                <w:sz w:val="28"/>
                <w:szCs w:val="28"/>
              </w:rPr>
              <w:t>2</w:t>
            </w:r>
          </w:p>
        </w:tc>
        <w:tc>
          <w:tcPr>
            <w:tcW w:w="2410" w:type="dxa"/>
            <w:tcBorders>
              <w:top w:val="single" w:sz="6" w:space="0" w:color="auto"/>
              <w:left w:val="single" w:sz="12" w:space="0" w:color="auto"/>
              <w:bottom w:val="single" w:sz="6" w:space="0" w:color="auto"/>
              <w:right w:val="single" w:sz="12" w:space="0" w:color="auto"/>
            </w:tcBorders>
          </w:tcPr>
          <w:p w:rsidR="00E2278B" w:rsidRPr="005B2BCA" w:rsidRDefault="00E2278B" w:rsidP="005B2BCA">
            <w:pPr>
              <w:numPr>
                <w:ilvl w:val="12"/>
                <w:numId w:val="0"/>
              </w:numPr>
              <w:spacing w:after="0" w:line="240" w:lineRule="auto"/>
              <w:rPr>
                <w:rFonts w:ascii="Times New Roman" w:hAnsi="Times New Roman" w:cs="Times New Roman"/>
                <w:sz w:val="28"/>
                <w:szCs w:val="28"/>
              </w:rPr>
            </w:pPr>
          </w:p>
        </w:tc>
      </w:tr>
    </w:tbl>
    <w:p w:rsidR="00E2278B" w:rsidRPr="005B2BCA" w:rsidRDefault="00E2278B" w:rsidP="005B2BCA">
      <w:pPr>
        <w:numPr>
          <w:ilvl w:val="12"/>
          <w:numId w:val="0"/>
        </w:numPr>
        <w:spacing w:after="0" w:line="240" w:lineRule="auto"/>
        <w:jc w:val="center"/>
        <w:rPr>
          <w:rFonts w:ascii="Times New Roman" w:hAnsi="Times New Roman" w:cs="Times New Roman"/>
          <w:b/>
          <w:sz w:val="28"/>
          <w:szCs w:val="28"/>
        </w:rPr>
      </w:pPr>
    </w:p>
    <w:p w:rsidR="00AF40B6" w:rsidRDefault="00AF40B6" w:rsidP="00AF40B6">
      <w:pPr>
        <w:spacing w:after="0" w:line="240" w:lineRule="auto"/>
        <w:ind w:firstLine="567"/>
        <w:rPr>
          <w:rFonts w:ascii="Times New Roman" w:hAnsi="Times New Roman" w:cs="Times New Roman"/>
          <w:b/>
          <w:sz w:val="28"/>
          <w:szCs w:val="28"/>
        </w:rPr>
      </w:pPr>
      <w:r w:rsidRPr="00AF40B6">
        <w:rPr>
          <w:rFonts w:ascii="Times New Roman" w:hAnsi="Times New Roman" w:cs="Times New Roman"/>
          <w:b/>
          <w:sz w:val="28"/>
          <w:szCs w:val="28"/>
        </w:rPr>
        <w:t>2.</w:t>
      </w:r>
      <w:r w:rsidR="00E0088B">
        <w:rPr>
          <w:rFonts w:ascii="Times New Roman" w:hAnsi="Times New Roman" w:cs="Times New Roman"/>
          <w:b/>
          <w:sz w:val="28"/>
          <w:szCs w:val="28"/>
        </w:rPr>
        <w:t>3</w:t>
      </w:r>
      <w:r w:rsidRPr="00AF40B6">
        <w:rPr>
          <w:rFonts w:ascii="Times New Roman" w:hAnsi="Times New Roman" w:cs="Times New Roman"/>
          <w:b/>
          <w:sz w:val="28"/>
          <w:szCs w:val="28"/>
        </w:rPr>
        <w:t>. Климатическая характеристика.</w:t>
      </w:r>
    </w:p>
    <w:p w:rsidR="0071453C" w:rsidRDefault="00AF40B6"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Климатическая характеристика территории </w:t>
      </w:r>
      <w:r w:rsidR="00B632B1">
        <w:rPr>
          <w:rFonts w:ascii="Times New Roman" w:hAnsi="Times New Roman" w:cs="Times New Roman"/>
          <w:sz w:val="28"/>
          <w:szCs w:val="28"/>
        </w:rPr>
        <w:t>Ленинского</w:t>
      </w:r>
      <w:r w:rsidR="002D508F">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принята по </w:t>
      </w:r>
      <w:r w:rsidR="00D75F64">
        <w:rPr>
          <w:rFonts w:ascii="Times New Roman" w:hAnsi="Times New Roman" w:cs="Times New Roman"/>
          <w:sz w:val="28"/>
          <w:szCs w:val="28"/>
        </w:rPr>
        <w:t>данным СНиПа 23-01-99* «Строительная климатология».</w:t>
      </w:r>
    </w:p>
    <w:p w:rsidR="00D75F64" w:rsidRDefault="00D75F64"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район характеризуется континентальным климатом с холодной  продолжительной зимой и прохладным летом. </w:t>
      </w:r>
    </w:p>
    <w:p w:rsidR="00E838C3" w:rsidRDefault="00C66EBE"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Температуры воздуха и другие </w:t>
      </w:r>
      <w:r w:rsidR="00ED1D1B">
        <w:rPr>
          <w:rFonts w:ascii="Times New Roman" w:hAnsi="Times New Roman" w:cs="Times New Roman"/>
          <w:sz w:val="28"/>
          <w:szCs w:val="28"/>
        </w:rPr>
        <w:t>сведения,</w:t>
      </w:r>
      <w:r w:rsidR="00E838C3">
        <w:rPr>
          <w:rFonts w:ascii="Times New Roman" w:hAnsi="Times New Roman" w:cs="Times New Roman"/>
          <w:sz w:val="28"/>
          <w:szCs w:val="28"/>
        </w:rPr>
        <w:t xml:space="preserve"> характеризующие климатические условия:</w:t>
      </w:r>
    </w:p>
    <w:p w:rsidR="00E838C3" w:rsidRDefault="003E6948"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среднегодовая</w:t>
      </w:r>
      <w:r>
        <w:rPr>
          <w:rFonts w:ascii="Times New Roman" w:hAnsi="Times New Roman" w:cs="Times New Roman"/>
          <w:sz w:val="28"/>
          <w:szCs w:val="28"/>
        </w:rPr>
        <w:tab/>
        <w:t xml:space="preserve">- плюс </w:t>
      </w:r>
      <w:r>
        <w:rPr>
          <w:rFonts w:ascii="Times New Roman" w:hAnsi="Times New Roman" w:cs="Times New Roman"/>
          <w:sz w:val="28"/>
          <w:szCs w:val="28"/>
        </w:rPr>
        <w:tab/>
        <w:t xml:space="preserve">1,6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3E6948" w:rsidRDefault="003E6948" w:rsidP="00373442">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73442">
        <w:rPr>
          <w:rFonts w:ascii="Times New Roman" w:hAnsi="Times New Roman" w:cs="Times New Roman"/>
          <w:sz w:val="28"/>
          <w:szCs w:val="28"/>
        </w:rPr>
        <w:t>абсолютная минимальная</w:t>
      </w:r>
      <w:r w:rsidR="00373442">
        <w:rPr>
          <w:rFonts w:ascii="Times New Roman" w:hAnsi="Times New Roman" w:cs="Times New Roman"/>
          <w:sz w:val="28"/>
          <w:szCs w:val="28"/>
        </w:rPr>
        <w:tab/>
        <w:t>- минус</w:t>
      </w:r>
      <w:r w:rsidR="00373442">
        <w:rPr>
          <w:rFonts w:ascii="Times New Roman" w:hAnsi="Times New Roman" w:cs="Times New Roman"/>
          <w:sz w:val="28"/>
          <w:szCs w:val="28"/>
        </w:rPr>
        <w:tab/>
      </w:r>
      <w:r w:rsidR="000764FB">
        <w:rPr>
          <w:rFonts w:ascii="Times New Roman" w:hAnsi="Times New Roman" w:cs="Times New Roman"/>
          <w:sz w:val="28"/>
          <w:szCs w:val="28"/>
        </w:rPr>
        <w:t xml:space="preserve">45 </w:t>
      </w:r>
      <w:r w:rsidR="000764FB" w:rsidRPr="003E6948">
        <w:rPr>
          <w:rFonts w:ascii="Times New Roman" w:hAnsi="Times New Roman" w:cs="Times New Roman"/>
          <w:sz w:val="28"/>
          <w:szCs w:val="28"/>
          <w:vertAlign w:val="superscript"/>
        </w:rPr>
        <w:t>0</w:t>
      </w:r>
      <w:r w:rsidR="000764FB">
        <w:rPr>
          <w:rFonts w:ascii="Times New Roman" w:hAnsi="Times New Roman" w:cs="Times New Roman"/>
          <w:sz w:val="28"/>
          <w:szCs w:val="28"/>
        </w:rPr>
        <w:t>С;</w:t>
      </w:r>
    </w:p>
    <w:p w:rsidR="003E6948" w:rsidRDefault="003E6948"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абсолютная максимальная</w:t>
      </w:r>
      <w:r w:rsidR="000764FB">
        <w:rPr>
          <w:rFonts w:ascii="Times New Roman" w:hAnsi="Times New Roman" w:cs="Times New Roman"/>
          <w:sz w:val="28"/>
          <w:szCs w:val="28"/>
        </w:rPr>
        <w:tab/>
        <w:t>- плюс</w:t>
      </w:r>
      <w:r w:rsidR="00373442">
        <w:rPr>
          <w:rFonts w:ascii="Times New Roman" w:hAnsi="Times New Roman" w:cs="Times New Roman"/>
          <w:sz w:val="28"/>
          <w:szCs w:val="28"/>
        </w:rPr>
        <w:tab/>
        <w:t xml:space="preserve">37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3E6948" w:rsidRDefault="003E6948" w:rsidP="0009012D">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наиболее холодной пятидневки</w:t>
      </w:r>
      <w:r w:rsidR="000764FB">
        <w:rPr>
          <w:rFonts w:ascii="Times New Roman" w:hAnsi="Times New Roman" w:cs="Times New Roman"/>
          <w:sz w:val="28"/>
          <w:szCs w:val="28"/>
        </w:rPr>
        <w:tab/>
        <w:t>- минус</w:t>
      </w:r>
      <w:r w:rsidR="000764FB">
        <w:rPr>
          <w:rFonts w:ascii="Times New Roman" w:hAnsi="Times New Roman" w:cs="Times New Roman"/>
          <w:sz w:val="28"/>
          <w:szCs w:val="28"/>
        </w:rPr>
        <w:tab/>
      </w:r>
      <w:r w:rsidR="00373442">
        <w:rPr>
          <w:rFonts w:ascii="Times New Roman" w:hAnsi="Times New Roman" w:cs="Times New Roman"/>
          <w:sz w:val="28"/>
          <w:szCs w:val="28"/>
        </w:rPr>
        <w:t xml:space="preserve">33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наиболее холодного месяца</w:t>
      </w:r>
      <w:r w:rsidR="00373442">
        <w:rPr>
          <w:rFonts w:ascii="Times New Roman" w:hAnsi="Times New Roman" w:cs="Times New Roman"/>
          <w:sz w:val="28"/>
          <w:szCs w:val="28"/>
        </w:rPr>
        <w:tab/>
        <w:t xml:space="preserve">- минус 14,4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отопительного периода</w:t>
      </w:r>
      <w:r>
        <w:rPr>
          <w:rFonts w:ascii="Times New Roman" w:hAnsi="Times New Roman" w:cs="Times New Roman"/>
          <w:sz w:val="28"/>
          <w:szCs w:val="28"/>
        </w:rPr>
        <w:tab/>
        <w:t xml:space="preserve">- минус 5,4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продолжительность отопительного периода</w:t>
      </w:r>
      <w:r w:rsidR="0009012D">
        <w:rPr>
          <w:rFonts w:ascii="Times New Roman" w:hAnsi="Times New Roman" w:cs="Times New Roman"/>
          <w:sz w:val="28"/>
          <w:szCs w:val="28"/>
        </w:rPr>
        <w:tab/>
        <w:t>- 231 день;</w:t>
      </w:r>
    </w:p>
    <w:p w:rsidR="00373442" w:rsidRDefault="00373442"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преобладающее направление ветра </w:t>
      </w:r>
    </w:p>
    <w:p w:rsidR="00373442" w:rsidRDefault="00373442"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отопительный сезон</w:t>
      </w:r>
      <w:r>
        <w:rPr>
          <w:rFonts w:ascii="Times New Roman" w:hAnsi="Times New Roman" w:cs="Times New Roman"/>
          <w:sz w:val="28"/>
          <w:szCs w:val="28"/>
        </w:rPr>
        <w:tab/>
        <w:t>- южное</w:t>
      </w:r>
    </w:p>
    <w:p w:rsidR="0009012D" w:rsidRPr="0009012D" w:rsidRDefault="0009012D"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скорость ветра в отопитель</w:t>
      </w:r>
      <w:r w:rsidR="00373442">
        <w:rPr>
          <w:rFonts w:ascii="Times New Roman" w:hAnsi="Times New Roman" w:cs="Times New Roman"/>
          <w:sz w:val="28"/>
          <w:szCs w:val="28"/>
        </w:rPr>
        <w:t>ный период</w:t>
      </w:r>
      <w:r w:rsidR="00373442">
        <w:rPr>
          <w:rFonts w:ascii="Times New Roman" w:hAnsi="Times New Roman" w:cs="Times New Roman"/>
          <w:sz w:val="28"/>
          <w:szCs w:val="28"/>
        </w:rPr>
        <w:tab/>
        <w:t>- 3,9 м/с.</w:t>
      </w:r>
    </w:p>
    <w:p w:rsidR="00DC0B07" w:rsidRPr="00AF3C99" w:rsidRDefault="00DC0B07" w:rsidP="00DC0B07">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 xml:space="preserve">Территория относится к </w:t>
      </w:r>
      <w:r w:rsidRPr="00AF3C99">
        <w:rPr>
          <w:rFonts w:ascii="Times New Roman" w:hAnsi="Times New Roman" w:cs="Times New Roman"/>
          <w:sz w:val="28"/>
          <w:szCs w:val="28"/>
          <w:lang w:val="en-US"/>
        </w:rPr>
        <w:t>IV</w:t>
      </w:r>
      <w:r w:rsidRPr="00AF3C99">
        <w:rPr>
          <w:rFonts w:ascii="Times New Roman" w:hAnsi="Times New Roman" w:cs="Times New Roman"/>
          <w:sz w:val="28"/>
          <w:szCs w:val="28"/>
        </w:rPr>
        <w:t xml:space="preserve"> району по ветровым нагрузкам</w:t>
      </w:r>
      <w:r>
        <w:rPr>
          <w:rFonts w:ascii="Times New Roman" w:hAnsi="Times New Roman" w:cs="Times New Roman"/>
          <w:sz w:val="28"/>
          <w:szCs w:val="28"/>
        </w:rPr>
        <w:t>.</w:t>
      </w:r>
    </w:p>
    <w:p w:rsidR="00DC0B07" w:rsidRPr="00AF3C99" w:rsidRDefault="00DC0B07" w:rsidP="00DC0B07">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В наиболее холодный период года скорость ветра составляет:</w:t>
      </w:r>
    </w:p>
    <w:p w:rsidR="00DC0B07" w:rsidRPr="00AF3C99" w:rsidRDefault="00DC0B07" w:rsidP="00DC0B07">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декабрь</w:t>
      </w:r>
      <w:r w:rsidRPr="00AF3C99">
        <w:rPr>
          <w:rFonts w:ascii="Times New Roman" w:hAnsi="Times New Roman" w:cs="Times New Roman"/>
          <w:sz w:val="28"/>
          <w:szCs w:val="28"/>
        </w:rPr>
        <w:tab/>
        <w:t>- 4,4 м/с;</w:t>
      </w:r>
    </w:p>
    <w:p w:rsidR="00DC0B07" w:rsidRPr="00AF3C99" w:rsidRDefault="00DC0B07" w:rsidP="00DC0B07">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январь</w:t>
      </w:r>
      <w:r w:rsidRPr="00AF3C99">
        <w:rPr>
          <w:rFonts w:ascii="Times New Roman" w:hAnsi="Times New Roman" w:cs="Times New Roman"/>
          <w:sz w:val="28"/>
          <w:szCs w:val="28"/>
        </w:rPr>
        <w:tab/>
        <w:t>- 5,3 м/с</w:t>
      </w:r>
    </w:p>
    <w:p w:rsidR="00DC0B07" w:rsidRPr="00AF3C99" w:rsidRDefault="00DC0B07" w:rsidP="00DC0B07">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февраль</w:t>
      </w:r>
      <w:r w:rsidRPr="00AF3C99">
        <w:rPr>
          <w:rFonts w:ascii="Times New Roman" w:hAnsi="Times New Roman" w:cs="Times New Roman"/>
          <w:sz w:val="28"/>
          <w:szCs w:val="28"/>
        </w:rPr>
        <w:tab/>
        <w:t>- 3,9 м/с</w:t>
      </w:r>
    </w:p>
    <w:p w:rsidR="00DC0B07" w:rsidRPr="00AF3C99" w:rsidRDefault="00DC0B07" w:rsidP="00DC0B07">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В тектоническом отношении поселение расположено в пределах </w:t>
      </w:r>
      <w:proofErr w:type="spellStart"/>
      <w:r w:rsidRPr="00AF3C99">
        <w:rPr>
          <w:rFonts w:ascii="Times New Roman" w:hAnsi="Times New Roman" w:cs="Times New Roman"/>
          <w:sz w:val="28"/>
          <w:szCs w:val="28"/>
        </w:rPr>
        <w:t>Казанско</w:t>
      </w:r>
      <w:proofErr w:type="spellEnd"/>
      <w:r w:rsidRPr="00AF3C99">
        <w:rPr>
          <w:rFonts w:ascii="Times New Roman" w:hAnsi="Times New Roman" w:cs="Times New Roman"/>
          <w:sz w:val="28"/>
          <w:szCs w:val="28"/>
        </w:rPr>
        <w:t xml:space="preserve"> – </w:t>
      </w:r>
      <w:proofErr w:type="spellStart"/>
      <w:r w:rsidRPr="00AF3C99">
        <w:rPr>
          <w:rFonts w:ascii="Times New Roman" w:hAnsi="Times New Roman" w:cs="Times New Roman"/>
          <w:sz w:val="28"/>
          <w:szCs w:val="28"/>
        </w:rPr>
        <w:t>Кажимского</w:t>
      </w:r>
      <w:proofErr w:type="spellEnd"/>
      <w:r w:rsidRPr="00AF3C99">
        <w:rPr>
          <w:rFonts w:ascii="Times New Roman" w:hAnsi="Times New Roman" w:cs="Times New Roman"/>
          <w:sz w:val="28"/>
          <w:szCs w:val="28"/>
        </w:rPr>
        <w:t xml:space="preserve"> прогиба. На территории разрывные тектонические нарушения отсутствуют.</w:t>
      </w:r>
    </w:p>
    <w:p w:rsidR="00DC0B07" w:rsidRPr="00AF3C99" w:rsidRDefault="00DC0B07" w:rsidP="00DC0B07">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Неотектонические движения в районе проявляются слабо. Согласно СНиП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 xml:space="preserve">-7-81* «Строительство в сейсмических районах» территория относится к району с расчетной сейсмической интенсивностью в пять баллов, вероятность возможного </w:t>
      </w:r>
      <w:r>
        <w:rPr>
          <w:rFonts w:ascii="Times New Roman" w:hAnsi="Times New Roman" w:cs="Times New Roman"/>
          <w:sz w:val="28"/>
          <w:szCs w:val="28"/>
        </w:rPr>
        <w:t xml:space="preserve">превышения при </w:t>
      </w:r>
      <w:r w:rsidRPr="00AF3C99">
        <w:rPr>
          <w:rFonts w:ascii="Times New Roman" w:hAnsi="Times New Roman" w:cs="Times New Roman"/>
          <w:sz w:val="28"/>
          <w:szCs w:val="28"/>
        </w:rPr>
        <w:t>1 % сейсмической интенсивности составляет 6 баллов.</w:t>
      </w:r>
    </w:p>
    <w:p w:rsidR="00DC0B07" w:rsidRDefault="00DC0B07" w:rsidP="00DC0B07">
      <w:pPr>
        <w:tabs>
          <w:tab w:val="left" w:pos="6096"/>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сложности инженерно-г</w:t>
      </w:r>
      <w:r w:rsidRPr="00AF3C99">
        <w:rPr>
          <w:rFonts w:ascii="Times New Roman" w:hAnsi="Times New Roman" w:cs="Times New Roman"/>
          <w:sz w:val="28"/>
          <w:szCs w:val="28"/>
        </w:rPr>
        <w:t xml:space="preserve">еологических условий рассматриваемая </w:t>
      </w:r>
      <w:r>
        <w:rPr>
          <w:rFonts w:ascii="Times New Roman" w:hAnsi="Times New Roman" w:cs="Times New Roman"/>
          <w:sz w:val="28"/>
          <w:szCs w:val="28"/>
        </w:rPr>
        <w:t>т</w:t>
      </w:r>
      <w:r w:rsidRPr="00AF3C99">
        <w:rPr>
          <w:rFonts w:ascii="Times New Roman" w:hAnsi="Times New Roman" w:cs="Times New Roman"/>
          <w:sz w:val="28"/>
          <w:szCs w:val="28"/>
        </w:rPr>
        <w:t xml:space="preserve">ерритория относится к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-ой категории.</w:t>
      </w:r>
    </w:p>
    <w:p w:rsidR="00DC0B07" w:rsidRPr="00AF3C99" w:rsidRDefault="00DC0B07" w:rsidP="00DC0B07">
      <w:pPr>
        <w:tabs>
          <w:tab w:val="left" w:pos="6096"/>
          <w:tab w:val="left" w:pos="7371"/>
          <w:tab w:val="left" w:pos="8364"/>
        </w:tabs>
        <w:spacing w:after="0" w:line="240" w:lineRule="auto"/>
        <w:ind w:firstLine="567"/>
        <w:jc w:val="both"/>
        <w:rPr>
          <w:rFonts w:ascii="Times New Roman" w:hAnsi="Times New Roman" w:cs="Times New Roman"/>
          <w:sz w:val="28"/>
          <w:szCs w:val="28"/>
        </w:rPr>
      </w:pPr>
    </w:p>
    <w:p w:rsidR="00DC0B07" w:rsidRPr="00382BE2" w:rsidRDefault="007814EB" w:rsidP="00DC0B07">
      <w:pPr>
        <w:tabs>
          <w:tab w:val="left" w:pos="7371"/>
          <w:tab w:val="left" w:pos="8364"/>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2.4. </w:t>
      </w:r>
      <w:r w:rsidR="00DC0B07" w:rsidRPr="005043D6">
        <w:rPr>
          <w:rFonts w:ascii="Times New Roman" w:eastAsia="Times New Roman" w:hAnsi="Times New Roman" w:cs="Times New Roman"/>
          <w:b/>
          <w:bCs/>
          <w:sz w:val="28"/>
          <w:szCs w:val="28"/>
          <w:lang w:eastAsia="ru-RU"/>
        </w:rPr>
        <w:t xml:space="preserve">Расчеты средней температуры окружающего воздуха за последние </w:t>
      </w:r>
      <w:r w:rsidR="00DC0B07">
        <w:rPr>
          <w:rFonts w:ascii="Times New Roman" w:eastAsia="Times New Roman" w:hAnsi="Times New Roman" w:cs="Times New Roman"/>
          <w:b/>
          <w:bCs/>
          <w:sz w:val="28"/>
          <w:szCs w:val="28"/>
          <w:lang w:eastAsia="ru-RU"/>
        </w:rPr>
        <w:br/>
      </w:r>
      <w:r>
        <w:rPr>
          <w:rFonts w:ascii="Times New Roman" w:eastAsia="Times New Roman" w:hAnsi="Times New Roman" w:cs="Times New Roman"/>
          <w:b/>
          <w:bCs/>
          <w:sz w:val="28"/>
          <w:szCs w:val="28"/>
          <w:lang w:eastAsia="ru-RU"/>
        </w:rPr>
        <w:t>пяти</w:t>
      </w:r>
      <w:r w:rsidR="00DC0B07" w:rsidRPr="005043D6">
        <w:rPr>
          <w:rFonts w:ascii="Times New Roman" w:eastAsia="Times New Roman" w:hAnsi="Times New Roman" w:cs="Times New Roman"/>
          <w:b/>
          <w:bCs/>
          <w:sz w:val="28"/>
          <w:szCs w:val="28"/>
          <w:lang w:eastAsia="ru-RU"/>
        </w:rPr>
        <w:t xml:space="preserve"> отопительных периодов и расчет средней продолжительности отопительного периода за последние </w:t>
      </w:r>
      <w:r>
        <w:rPr>
          <w:rFonts w:ascii="Times New Roman" w:eastAsia="Times New Roman" w:hAnsi="Times New Roman" w:cs="Times New Roman"/>
          <w:b/>
          <w:bCs/>
          <w:sz w:val="28"/>
          <w:szCs w:val="28"/>
          <w:lang w:eastAsia="ru-RU"/>
        </w:rPr>
        <w:t>пяти</w:t>
      </w:r>
      <w:r w:rsidR="00DC0B07" w:rsidRPr="005043D6">
        <w:rPr>
          <w:rFonts w:ascii="Times New Roman" w:eastAsia="Times New Roman" w:hAnsi="Times New Roman" w:cs="Times New Roman"/>
          <w:b/>
          <w:bCs/>
          <w:sz w:val="28"/>
          <w:szCs w:val="28"/>
          <w:lang w:eastAsia="ru-RU"/>
        </w:rPr>
        <w:t xml:space="preserve"> отопительных периодов.</w:t>
      </w:r>
    </w:p>
    <w:p w:rsidR="00DC0B07" w:rsidRPr="00382BE2" w:rsidRDefault="00DC0B07" w:rsidP="00DC0B07">
      <w:pPr>
        <w:tabs>
          <w:tab w:val="left" w:pos="7371"/>
          <w:tab w:val="left" w:pos="8364"/>
        </w:tabs>
        <w:spacing w:after="0" w:line="240" w:lineRule="auto"/>
        <w:ind w:firstLine="567"/>
        <w:jc w:val="both"/>
        <w:rPr>
          <w:rFonts w:ascii="Times New Roman" w:eastAsia="Times New Roman" w:hAnsi="Times New Roman" w:cs="Times New Roman"/>
          <w:b/>
          <w:bCs/>
          <w:sz w:val="28"/>
          <w:szCs w:val="28"/>
          <w:lang w:eastAsia="ru-RU"/>
        </w:rPr>
      </w:pPr>
    </w:p>
    <w:p w:rsidR="00DC0B07" w:rsidRPr="007814EB" w:rsidRDefault="00DC0B07" w:rsidP="007814EB">
      <w:pPr>
        <w:tabs>
          <w:tab w:val="left" w:pos="7371"/>
          <w:tab w:val="left" w:pos="8364"/>
        </w:tabs>
        <w:spacing w:after="0" w:line="240" w:lineRule="auto"/>
        <w:ind w:firstLine="567"/>
        <w:jc w:val="center"/>
        <w:rPr>
          <w:rFonts w:ascii="Times New Roman" w:hAnsi="Times New Roman" w:cs="Times New Roman"/>
          <w:i/>
          <w:sz w:val="28"/>
          <w:szCs w:val="28"/>
        </w:rPr>
      </w:pPr>
      <w:r w:rsidRPr="007814EB">
        <w:rPr>
          <w:rFonts w:ascii="Times New Roman" w:eastAsia="Times New Roman" w:hAnsi="Times New Roman" w:cs="Times New Roman"/>
          <w:b/>
          <w:bCs/>
          <w:i/>
          <w:sz w:val="28"/>
          <w:szCs w:val="28"/>
          <w:lang w:eastAsia="ru-RU"/>
        </w:rPr>
        <w:t>Календарная продолжительность отопительного периода</w:t>
      </w:r>
      <w:r w:rsidRPr="007814EB">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2283"/>
        <w:gridCol w:w="648"/>
        <w:gridCol w:w="770"/>
        <w:gridCol w:w="616"/>
        <w:gridCol w:w="802"/>
        <w:gridCol w:w="616"/>
        <w:gridCol w:w="802"/>
        <w:gridCol w:w="616"/>
        <w:gridCol w:w="904"/>
        <w:gridCol w:w="736"/>
        <w:gridCol w:w="1028"/>
      </w:tblGrid>
      <w:tr w:rsidR="00DC0B07" w:rsidRPr="005043D6" w:rsidTr="008977BE">
        <w:trPr>
          <w:trHeight w:val="255"/>
        </w:trPr>
        <w:tc>
          <w:tcPr>
            <w:tcW w:w="2283"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Месяцы</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2008</w:t>
            </w:r>
          </w:p>
        </w:tc>
        <w:tc>
          <w:tcPr>
            <w:tcW w:w="770" w:type="dxa"/>
            <w:tcBorders>
              <w:top w:val="single" w:sz="4" w:space="0" w:color="auto"/>
              <w:left w:val="nil"/>
              <w:bottom w:val="single" w:sz="4" w:space="0" w:color="auto"/>
              <w:right w:val="single" w:sz="4" w:space="0" w:color="auto"/>
            </w:tcBorders>
            <w:shd w:val="clear" w:color="auto" w:fill="auto"/>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proofErr w:type="spellStart"/>
            <w:r w:rsidRPr="005043D6">
              <w:rPr>
                <w:rFonts w:ascii="Times New Roman" w:eastAsia="Times New Roman" w:hAnsi="Times New Roman" w:cs="Times New Roman"/>
                <w:b/>
                <w:bCs/>
                <w:sz w:val="20"/>
                <w:szCs w:val="20"/>
                <w:lang w:eastAsia="ru-RU"/>
              </w:rPr>
              <w:t>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proofErr w:type="spellStart"/>
            <w:r w:rsidRPr="005043D6">
              <w:rPr>
                <w:rFonts w:ascii="Times New Roman" w:eastAsia="Times New Roman" w:hAnsi="Times New Roman" w:cs="Times New Roman"/>
                <w:b/>
                <w:bCs/>
                <w:sz w:val="20"/>
                <w:szCs w:val="20"/>
                <w:lang w:eastAsia="ru-RU"/>
              </w:rPr>
              <w:t>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proofErr w:type="spellStart"/>
            <w:r w:rsidRPr="005043D6">
              <w:rPr>
                <w:rFonts w:ascii="Times New Roman" w:eastAsia="Times New Roman" w:hAnsi="Times New Roman" w:cs="Times New Roman"/>
                <w:b/>
                <w:bCs/>
                <w:sz w:val="20"/>
                <w:szCs w:val="20"/>
                <w:lang w:eastAsia="ru-RU"/>
              </w:rPr>
              <w:t>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2011</w:t>
            </w:r>
          </w:p>
        </w:tc>
        <w:tc>
          <w:tcPr>
            <w:tcW w:w="904" w:type="dxa"/>
            <w:tcBorders>
              <w:top w:val="single" w:sz="4" w:space="0" w:color="auto"/>
              <w:left w:val="nil"/>
              <w:bottom w:val="single" w:sz="4" w:space="0" w:color="auto"/>
              <w:right w:val="single" w:sz="4" w:space="0" w:color="auto"/>
            </w:tcBorders>
            <w:shd w:val="clear" w:color="auto" w:fill="auto"/>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proofErr w:type="spellStart"/>
            <w:r w:rsidRPr="005043D6">
              <w:rPr>
                <w:rFonts w:ascii="Times New Roman" w:eastAsia="Times New Roman" w:hAnsi="Times New Roman" w:cs="Times New Roman"/>
                <w:b/>
                <w:bCs/>
                <w:sz w:val="20"/>
                <w:szCs w:val="20"/>
                <w:lang w:eastAsia="ru-RU"/>
              </w:rPr>
              <w:t>tср</w:t>
            </w:r>
            <w:proofErr w:type="spellEnd"/>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028" w:type="dxa"/>
            <w:tcBorders>
              <w:top w:val="single" w:sz="4" w:space="0" w:color="auto"/>
              <w:left w:val="nil"/>
              <w:bottom w:val="single" w:sz="4" w:space="0" w:color="auto"/>
              <w:right w:val="single" w:sz="8" w:space="0" w:color="auto"/>
            </w:tcBorders>
            <w:shd w:val="clear" w:color="auto" w:fill="auto"/>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proofErr w:type="spellStart"/>
            <w:r w:rsidRPr="005043D6">
              <w:rPr>
                <w:rFonts w:ascii="Times New Roman" w:eastAsia="Times New Roman" w:hAnsi="Times New Roman" w:cs="Times New Roman"/>
                <w:b/>
                <w:bCs/>
                <w:sz w:val="20"/>
                <w:szCs w:val="20"/>
                <w:lang w:eastAsia="ru-RU"/>
              </w:rPr>
              <w:t>tср</w:t>
            </w:r>
            <w:proofErr w:type="spellEnd"/>
          </w:p>
        </w:tc>
      </w:tr>
      <w:tr w:rsidR="00DC0B07" w:rsidRPr="005043D6" w:rsidTr="008977BE">
        <w:trPr>
          <w:trHeight w:val="255"/>
        </w:trPr>
        <w:tc>
          <w:tcPr>
            <w:tcW w:w="2283" w:type="dxa"/>
            <w:vMerge/>
            <w:tcBorders>
              <w:top w:val="single" w:sz="4" w:space="0" w:color="auto"/>
              <w:left w:val="single" w:sz="8" w:space="0" w:color="auto"/>
              <w:bottom w:val="single" w:sz="4" w:space="0" w:color="auto"/>
              <w:right w:val="single" w:sz="4" w:space="0" w:color="auto"/>
            </w:tcBorders>
            <w:vAlign w:val="center"/>
            <w:hideMark/>
          </w:tcPr>
          <w:p w:rsidR="00DC0B07" w:rsidRPr="005043D6" w:rsidRDefault="00DC0B07" w:rsidP="008977BE">
            <w:pPr>
              <w:spacing w:after="0" w:line="240" w:lineRule="auto"/>
              <w:rPr>
                <w:rFonts w:ascii="Times New Roman" w:eastAsia="Times New Roman" w:hAnsi="Times New Roman" w:cs="Times New Roman"/>
                <w:b/>
                <w:bCs/>
                <w:sz w:val="20"/>
                <w:szCs w:val="20"/>
                <w:lang w:eastAsia="ru-RU"/>
              </w:rPr>
            </w:pPr>
          </w:p>
        </w:tc>
        <w:tc>
          <w:tcPr>
            <w:tcW w:w="7538" w:type="dxa"/>
            <w:gridSpan w:val="10"/>
            <w:tcBorders>
              <w:top w:val="single" w:sz="4" w:space="0" w:color="auto"/>
              <w:left w:val="nil"/>
              <w:bottom w:val="single" w:sz="4" w:space="0" w:color="auto"/>
              <w:right w:val="single" w:sz="8" w:space="0" w:color="000000"/>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количество дней отопительного периода, градусы Цельсия</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январь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-11,70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-11,80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-19,30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-13,20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-12,60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февраль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-7,20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-10,10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-16,40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-19,10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-16,20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март</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апрель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4,30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0,60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3,40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24</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5,30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май</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10</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7,36</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11,49</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14,58</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10,42</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сентябрь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5,16</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8</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10,01</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5,54</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7</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8,40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октябрь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3,50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4,50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ноябрь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0,10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-2,60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-5,90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-1,80</w:t>
            </w:r>
          </w:p>
        </w:tc>
      </w:tr>
      <w:tr w:rsidR="00DC0B07" w:rsidRPr="005043D6" w:rsidTr="008977BE">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декабрь</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-14,00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-15,20</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-6,70</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-15,50</w:t>
            </w:r>
          </w:p>
        </w:tc>
      </w:tr>
      <w:tr w:rsidR="00DC0B07" w:rsidRPr="005043D6" w:rsidTr="008977BE">
        <w:trPr>
          <w:trHeight w:val="25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right"/>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Итого:</w:t>
            </w:r>
          </w:p>
        </w:tc>
        <w:tc>
          <w:tcPr>
            <w:tcW w:w="648"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770"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-1,56</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-4,08</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217</w:t>
            </w:r>
          </w:p>
        </w:tc>
        <w:tc>
          <w:tcPr>
            <w:tcW w:w="802"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-6,67</w:t>
            </w:r>
          </w:p>
        </w:tc>
        <w:tc>
          <w:tcPr>
            <w:tcW w:w="61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221</w:t>
            </w:r>
          </w:p>
        </w:tc>
        <w:tc>
          <w:tcPr>
            <w:tcW w:w="904"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-5,41</w:t>
            </w:r>
          </w:p>
        </w:tc>
        <w:tc>
          <w:tcPr>
            <w:tcW w:w="736" w:type="dxa"/>
            <w:tcBorders>
              <w:top w:val="nil"/>
              <w:left w:val="nil"/>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214</w:t>
            </w:r>
          </w:p>
        </w:tc>
        <w:tc>
          <w:tcPr>
            <w:tcW w:w="1028" w:type="dxa"/>
            <w:tcBorders>
              <w:top w:val="nil"/>
              <w:left w:val="nil"/>
              <w:bottom w:val="single" w:sz="4" w:space="0" w:color="auto"/>
              <w:right w:val="single" w:sz="8"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-5,88</w:t>
            </w:r>
          </w:p>
        </w:tc>
      </w:tr>
      <w:tr w:rsidR="00DC0B07" w:rsidRPr="005043D6" w:rsidTr="008977BE">
        <w:trPr>
          <w:trHeight w:val="645"/>
        </w:trPr>
        <w:tc>
          <w:tcPr>
            <w:tcW w:w="5119"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DC0B07" w:rsidRPr="005043D6" w:rsidRDefault="00DC0B07" w:rsidP="008977BE">
            <w:pPr>
              <w:spacing w:after="0" w:line="240" w:lineRule="auto"/>
              <w:rPr>
                <w:rFonts w:ascii="Times New Roman" w:eastAsia="Times New Roman" w:hAnsi="Times New Roman" w:cs="Times New Roman"/>
                <w:b/>
                <w:bCs/>
                <w:lang w:eastAsia="ru-RU"/>
              </w:rPr>
            </w:pPr>
            <w:r w:rsidRPr="005043D6">
              <w:rPr>
                <w:rFonts w:ascii="Times New Roman" w:eastAsia="Times New Roman" w:hAnsi="Times New Roman" w:cs="Times New Roman"/>
                <w:b/>
                <w:bCs/>
                <w:lang w:eastAsia="ru-RU"/>
              </w:rPr>
              <w:t>Средняя продолжительность отопительного периода</w:t>
            </w:r>
            <w:r w:rsidRPr="005043D6">
              <w:rPr>
                <w:rFonts w:ascii="Times New Roman" w:eastAsia="Times New Roman" w:hAnsi="Times New Roman" w:cs="Times New Roman"/>
                <w:b/>
                <w:bCs/>
                <w:lang w:eastAsia="ru-RU"/>
              </w:rPr>
              <w:br/>
              <w:t>(по справке гидрометеорологической службы)</w:t>
            </w:r>
          </w:p>
        </w:tc>
        <w:tc>
          <w:tcPr>
            <w:tcW w:w="4702" w:type="dxa"/>
            <w:gridSpan w:val="6"/>
            <w:tcBorders>
              <w:top w:val="single" w:sz="4" w:space="0" w:color="auto"/>
              <w:left w:val="nil"/>
              <w:bottom w:val="single" w:sz="8" w:space="0" w:color="auto"/>
              <w:right w:val="single" w:sz="8" w:space="0" w:color="000000"/>
            </w:tcBorders>
            <w:shd w:val="clear" w:color="auto" w:fill="auto"/>
            <w:noWrap/>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28"/>
                <w:szCs w:val="28"/>
                <w:lang w:eastAsia="ru-RU"/>
              </w:rPr>
            </w:pPr>
            <w:r w:rsidRPr="005043D6">
              <w:rPr>
                <w:rFonts w:ascii="Times New Roman" w:eastAsia="Times New Roman" w:hAnsi="Times New Roman" w:cs="Times New Roman"/>
                <w:b/>
                <w:bCs/>
                <w:sz w:val="28"/>
                <w:szCs w:val="28"/>
                <w:lang w:eastAsia="ru-RU"/>
              </w:rPr>
              <w:t>223,20</w:t>
            </w:r>
          </w:p>
        </w:tc>
      </w:tr>
    </w:tbl>
    <w:p w:rsidR="00DC0B07" w:rsidRPr="007814EB" w:rsidRDefault="00DC0B07" w:rsidP="007814EB">
      <w:pPr>
        <w:spacing w:after="0" w:line="240" w:lineRule="auto"/>
        <w:jc w:val="center"/>
        <w:rPr>
          <w:rFonts w:ascii="Times New Roman" w:eastAsia="Times New Roman" w:hAnsi="Times New Roman" w:cs="Times New Roman"/>
          <w:b/>
          <w:bCs/>
          <w:i/>
          <w:sz w:val="24"/>
          <w:szCs w:val="24"/>
          <w:lang w:eastAsia="ru-RU"/>
        </w:rPr>
      </w:pPr>
    </w:p>
    <w:p w:rsidR="00DC0B07" w:rsidRPr="007814EB" w:rsidRDefault="00DC0B07" w:rsidP="007814EB">
      <w:pPr>
        <w:spacing w:after="0" w:line="240" w:lineRule="auto"/>
        <w:jc w:val="center"/>
        <w:rPr>
          <w:i/>
          <w:sz w:val="28"/>
          <w:szCs w:val="28"/>
        </w:rPr>
      </w:pPr>
      <w:r w:rsidRPr="007814EB">
        <w:rPr>
          <w:rFonts w:ascii="Times New Roman" w:eastAsia="Times New Roman" w:hAnsi="Times New Roman" w:cs="Times New Roman"/>
          <w:b/>
          <w:bCs/>
          <w:i/>
          <w:sz w:val="28"/>
          <w:szCs w:val="28"/>
          <w:lang w:eastAsia="ru-RU"/>
        </w:rPr>
        <w:t xml:space="preserve">Средняя температура наружного воздуха </w:t>
      </w:r>
      <w:r w:rsidRPr="007814EB">
        <w:rPr>
          <w:rFonts w:ascii="Times New Roman" w:eastAsia="Times New Roman" w:hAnsi="Times New Roman" w:cs="Times New Roman"/>
          <w:b/>
          <w:bCs/>
          <w:i/>
          <w:sz w:val="28"/>
          <w:szCs w:val="28"/>
          <w:lang w:eastAsia="ru-RU"/>
        </w:rPr>
        <w:br/>
        <w:t>за последние пять отопительных периодов</w:t>
      </w:r>
      <w:r w:rsidRPr="007814EB">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1432"/>
        <w:gridCol w:w="1133"/>
        <w:gridCol w:w="1136"/>
        <w:gridCol w:w="1418"/>
        <w:gridCol w:w="1418"/>
        <w:gridCol w:w="1520"/>
        <w:gridCol w:w="1764"/>
      </w:tblGrid>
      <w:tr w:rsidR="00DC0B07" w:rsidRPr="005043D6" w:rsidTr="008977BE">
        <w:trPr>
          <w:trHeight w:val="1110"/>
        </w:trPr>
        <w:tc>
          <w:tcPr>
            <w:tcW w:w="1432" w:type="dxa"/>
            <w:tcBorders>
              <w:top w:val="single" w:sz="8" w:space="0" w:color="auto"/>
              <w:left w:val="single" w:sz="8" w:space="0" w:color="auto"/>
              <w:bottom w:val="nil"/>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Календарный </w:t>
            </w:r>
            <w:r w:rsidRPr="005043D6">
              <w:rPr>
                <w:rFonts w:ascii="Times New Roman" w:eastAsia="Times New Roman" w:hAnsi="Times New Roman" w:cs="Times New Roman"/>
                <w:b/>
                <w:bCs/>
                <w:sz w:val="16"/>
                <w:szCs w:val="16"/>
                <w:lang w:eastAsia="ru-RU"/>
              </w:rPr>
              <w:br/>
              <w:t xml:space="preserve">отопительный </w:t>
            </w:r>
            <w:r w:rsidRPr="005043D6">
              <w:rPr>
                <w:rFonts w:ascii="Times New Roman" w:eastAsia="Times New Roman" w:hAnsi="Times New Roman" w:cs="Times New Roman"/>
                <w:b/>
                <w:bCs/>
                <w:sz w:val="16"/>
                <w:szCs w:val="16"/>
                <w:lang w:eastAsia="ru-RU"/>
              </w:rPr>
              <w:br/>
              <w:t>период</w:t>
            </w:r>
          </w:p>
        </w:tc>
        <w:tc>
          <w:tcPr>
            <w:tcW w:w="1133" w:type="dxa"/>
            <w:tcBorders>
              <w:top w:val="single" w:sz="8" w:space="0" w:color="auto"/>
              <w:left w:val="nil"/>
              <w:bottom w:val="nil"/>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Количество отопительных дней</w:t>
            </w:r>
          </w:p>
        </w:tc>
        <w:tc>
          <w:tcPr>
            <w:tcW w:w="1136" w:type="dxa"/>
            <w:tcBorders>
              <w:top w:val="single" w:sz="8"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Средняя температура воздуха</w:t>
            </w:r>
            <w:r w:rsidRPr="005043D6">
              <w:rPr>
                <w:rFonts w:ascii="Times New Roman" w:eastAsia="Times New Roman" w:hAnsi="Times New Roman" w:cs="Times New Roman"/>
                <w:b/>
                <w:bCs/>
                <w:sz w:val="16"/>
                <w:szCs w:val="16"/>
                <w:lang w:eastAsia="ru-RU"/>
              </w:rPr>
              <w:br/>
              <w:t>(ИЗ СПРАВКИ)</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Итоговая </w:t>
            </w:r>
            <w:r w:rsidRPr="005043D6">
              <w:rPr>
                <w:rFonts w:ascii="Times New Roman" w:eastAsia="Times New Roman" w:hAnsi="Times New Roman" w:cs="Times New Roman"/>
                <w:b/>
                <w:bCs/>
                <w:sz w:val="16"/>
                <w:szCs w:val="16"/>
                <w:lang w:eastAsia="ru-RU"/>
              </w:rPr>
              <w:br/>
              <w:t>величина,</w:t>
            </w:r>
            <w:r w:rsidRPr="005043D6">
              <w:rPr>
                <w:rFonts w:ascii="Times New Roman" w:eastAsia="Times New Roman" w:hAnsi="Times New Roman" w:cs="Times New Roman"/>
                <w:b/>
                <w:bCs/>
                <w:sz w:val="16"/>
                <w:szCs w:val="16"/>
                <w:lang w:eastAsia="ru-RU"/>
              </w:rPr>
              <w:br/>
              <w:t>П2*П3</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Суммарная величина, </w:t>
            </w:r>
            <w:r w:rsidRPr="005043D6">
              <w:rPr>
                <w:rFonts w:ascii="Times New Roman" w:eastAsia="Times New Roman" w:hAnsi="Times New Roman" w:cs="Times New Roman"/>
                <w:b/>
                <w:bCs/>
                <w:sz w:val="16"/>
                <w:szCs w:val="16"/>
                <w:lang w:eastAsia="ru-RU"/>
              </w:rPr>
              <w:br/>
              <w:t>(СУММ(П4))</w:t>
            </w:r>
          </w:p>
        </w:tc>
        <w:tc>
          <w:tcPr>
            <w:tcW w:w="1520" w:type="dxa"/>
            <w:tcBorders>
              <w:top w:val="single" w:sz="8" w:space="0" w:color="auto"/>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Суммарное </w:t>
            </w:r>
            <w:proofErr w:type="spellStart"/>
            <w:r w:rsidRPr="005043D6">
              <w:rPr>
                <w:rFonts w:ascii="Times New Roman" w:eastAsia="Times New Roman" w:hAnsi="Times New Roman" w:cs="Times New Roman"/>
                <w:b/>
                <w:bCs/>
                <w:sz w:val="16"/>
                <w:szCs w:val="16"/>
                <w:lang w:eastAsia="ru-RU"/>
              </w:rPr>
              <w:t>колличество</w:t>
            </w:r>
            <w:proofErr w:type="spellEnd"/>
            <w:r w:rsidRPr="005043D6">
              <w:rPr>
                <w:rFonts w:ascii="Times New Roman" w:eastAsia="Times New Roman" w:hAnsi="Times New Roman" w:cs="Times New Roman"/>
                <w:b/>
                <w:bCs/>
                <w:sz w:val="16"/>
                <w:szCs w:val="16"/>
                <w:lang w:eastAsia="ru-RU"/>
              </w:rPr>
              <w:t xml:space="preserve"> отопительных дней,</w:t>
            </w:r>
            <w:r w:rsidRPr="005043D6">
              <w:rPr>
                <w:rFonts w:ascii="Times New Roman" w:eastAsia="Times New Roman" w:hAnsi="Times New Roman" w:cs="Times New Roman"/>
                <w:b/>
                <w:bCs/>
                <w:sz w:val="16"/>
                <w:szCs w:val="16"/>
                <w:lang w:eastAsia="ru-RU"/>
              </w:rPr>
              <w:br/>
              <w:t>(СУММ(П2))</w:t>
            </w:r>
          </w:p>
        </w:tc>
        <w:tc>
          <w:tcPr>
            <w:tcW w:w="1764" w:type="dxa"/>
            <w:tcBorders>
              <w:top w:val="single" w:sz="8" w:space="0" w:color="auto"/>
              <w:left w:val="nil"/>
              <w:bottom w:val="single" w:sz="4" w:space="0" w:color="auto"/>
              <w:right w:val="single" w:sz="8"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16"/>
                <w:szCs w:val="16"/>
                <w:lang w:eastAsia="ru-RU"/>
              </w:rPr>
            </w:pPr>
            <w:proofErr w:type="spellStart"/>
            <w:r w:rsidRPr="005043D6">
              <w:rPr>
                <w:rFonts w:ascii="Times New Roman" w:eastAsia="Times New Roman" w:hAnsi="Times New Roman" w:cs="Times New Roman"/>
                <w:b/>
                <w:bCs/>
                <w:sz w:val="16"/>
                <w:szCs w:val="16"/>
                <w:lang w:eastAsia="ru-RU"/>
              </w:rPr>
              <w:t>Средневзвешанная</w:t>
            </w:r>
            <w:proofErr w:type="spellEnd"/>
            <w:r w:rsidRPr="005043D6">
              <w:rPr>
                <w:rFonts w:ascii="Times New Roman" w:eastAsia="Times New Roman" w:hAnsi="Times New Roman" w:cs="Times New Roman"/>
                <w:b/>
                <w:bCs/>
                <w:sz w:val="16"/>
                <w:szCs w:val="16"/>
                <w:lang w:eastAsia="ru-RU"/>
              </w:rPr>
              <w:t xml:space="preserve"> температура,</w:t>
            </w:r>
            <w:r w:rsidRPr="005043D6">
              <w:rPr>
                <w:rFonts w:ascii="Times New Roman" w:eastAsia="Times New Roman" w:hAnsi="Times New Roman" w:cs="Times New Roman"/>
                <w:b/>
                <w:bCs/>
                <w:sz w:val="16"/>
                <w:szCs w:val="16"/>
                <w:lang w:eastAsia="ru-RU"/>
              </w:rPr>
              <w:br/>
              <w:t>(П5/П6)</w:t>
            </w:r>
          </w:p>
        </w:tc>
      </w:tr>
      <w:tr w:rsidR="00DC0B07" w:rsidRPr="005043D6" w:rsidTr="008977BE">
        <w:trPr>
          <w:trHeight w:val="255"/>
        </w:trPr>
        <w:tc>
          <w:tcPr>
            <w:tcW w:w="14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П1</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П3</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П4</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П5</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П6</w:t>
            </w:r>
          </w:p>
        </w:tc>
        <w:tc>
          <w:tcPr>
            <w:tcW w:w="1764" w:type="dxa"/>
            <w:tcBorders>
              <w:top w:val="single" w:sz="4" w:space="0" w:color="auto"/>
              <w:left w:val="nil"/>
              <w:bottom w:val="single" w:sz="4" w:space="0" w:color="auto"/>
              <w:right w:val="single" w:sz="8"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П7</w:t>
            </w:r>
          </w:p>
        </w:tc>
      </w:tr>
      <w:tr w:rsidR="00DC0B07" w:rsidRPr="005043D6" w:rsidTr="008977BE">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lastRenderedPageBreak/>
              <w:t>2008</w:t>
            </w:r>
          </w:p>
        </w:tc>
        <w:tc>
          <w:tcPr>
            <w:tcW w:w="1133" w:type="dxa"/>
            <w:tcBorders>
              <w:top w:val="nil"/>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-1,56</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-361,92</w:t>
            </w:r>
          </w:p>
        </w:tc>
        <w:tc>
          <w:tcPr>
            <w:tcW w:w="1418"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-5209,8</w:t>
            </w:r>
          </w:p>
        </w:tc>
        <w:tc>
          <w:tcPr>
            <w:tcW w:w="15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1116</w:t>
            </w:r>
          </w:p>
        </w:tc>
        <w:tc>
          <w:tcPr>
            <w:tcW w:w="176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b/>
                <w:bCs/>
                <w:sz w:val="24"/>
                <w:szCs w:val="24"/>
                <w:lang w:eastAsia="ru-RU"/>
              </w:rPr>
            </w:pPr>
            <w:r w:rsidRPr="005043D6">
              <w:rPr>
                <w:rFonts w:ascii="Times New Roman" w:eastAsia="Times New Roman" w:hAnsi="Times New Roman" w:cs="Times New Roman"/>
                <w:b/>
                <w:bCs/>
                <w:sz w:val="24"/>
                <w:szCs w:val="24"/>
                <w:lang w:eastAsia="ru-RU"/>
              </w:rPr>
              <w:t>-4,67</w:t>
            </w:r>
          </w:p>
        </w:tc>
      </w:tr>
      <w:tr w:rsidR="00DC0B07" w:rsidRPr="005043D6" w:rsidTr="008977BE">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1133" w:type="dxa"/>
            <w:tcBorders>
              <w:top w:val="nil"/>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-4,08</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-946,56</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b/>
                <w:bCs/>
                <w:sz w:val="24"/>
                <w:szCs w:val="24"/>
                <w:lang w:eastAsia="ru-RU"/>
              </w:rPr>
            </w:pPr>
          </w:p>
        </w:tc>
      </w:tr>
      <w:tr w:rsidR="00DC0B07" w:rsidRPr="005043D6" w:rsidTr="008977BE">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1133" w:type="dxa"/>
            <w:tcBorders>
              <w:top w:val="nil"/>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217</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-6,67</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-1447,39</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b/>
                <w:bCs/>
                <w:sz w:val="24"/>
                <w:szCs w:val="24"/>
                <w:lang w:eastAsia="ru-RU"/>
              </w:rPr>
            </w:pPr>
          </w:p>
        </w:tc>
      </w:tr>
      <w:tr w:rsidR="00DC0B07" w:rsidRPr="005043D6" w:rsidTr="008977BE">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2011</w:t>
            </w:r>
          </w:p>
        </w:tc>
        <w:tc>
          <w:tcPr>
            <w:tcW w:w="1133" w:type="dxa"/>
            <w:tcBorders>
              <w:top w:val="nil"/>
              <w:left w:val="nil"/>
              <w:bottom w:val="single" w:sz="4"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221</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-5,41</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-1195,61</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b/>
                <w:bCs/>
                <w:sz w:val="24"/>
                <w:szCs w:val="24"/>
                <w:lang w:eastAsia="ru-RU"/>
              </w:rPr>
            </w:pPr>
          </w:p>
        </w:tc>
      </w:tr>
      <w:tr w:rsidR="00DC0B07" w:rsidRPr="005043D6" w:rsidTr="008977BE">
        <w:trPr>
          <w:trHeight w:val="270"/>
        </w:trPr>
        <w:tc>
          <w:tcPr>
            <w:tcW w:w="1432" w:type="dxa"/>
            <w:tcBorders>
              <w:top w:val="nil"/>
              <w:left w:val="single" w:sz="8" w:space="0" w:color="auto"/>
              <w:bottom w:val="single" w:sz="8" w:space="0" w:color="auto"/>
              <w:right w:val="single" w:sz="4" w:space="0" w:color="auto"/>
            </w:tcBorders>
            <w:shd w:val="clear" w:color="auto" w:fill="auto"/>
            <w:noWrap/>
            <w:vAlign w:val="bottom"/>
            <w:hideMark/>
          </w:tcPr>
          <w:p w:rsidR="00DC0B07" w:rsidRPr="005043D6" w:rsidRDefault="00DC0B07" w:rsidP="008977BE">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133" w:type="dxa"/>
            <w:tcBorders>
              <w:top w:val="nil"/>
              <w:left w:val="nil"/>
              <w:bottom w:val="single" w:sz="8" w:space="0" w:color="auto"/>
              <w:right w:val="single" w:sz="4" w:space="0" w:color="auto"/>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214</w:t>
            </w:r>
          </w:p>
        </w:tc>
        <w:tc>
          <w:tcPr>
            <w:tcW w:w="1136" w:type="dxa"/>
            <w:tcBorders>
              <w:top w:val="single" w:sz="4" w:space="0" w:color="auto"/>
              <w:left w:val="nil"/>
              <w:bottom w:val="single" w:sz="8"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-5,88</w:t>
            </w:r>
          </w:p>
        </w:tc>
        <w:tc>
          <w:tcPr>
            <w:tcW w:w="1418" w:type="dxa"/>
            <w:tcBorders>
              <w:top w:val="single" w:sz="4" w:space="0" w:color="auto"/>
              <w:left w:val="nil"/>
              <w:bottom w:val="single" w:sz="8" w:space="0" w:color="auto"/>
              <w:right w:val="single" w:sz="4" w:space="0" w:color="000000"/>
            </w:tcBorders>
            <w:shd w:val="clear" w:color="auto" w:fill="auto"/>
            <w:vAlign w:val="center"/>
            <w:hideMark/>
          </w:tcPr>
          <w:p w:rsidR="00DC0B07" w:rsidRPr="005043D6" w:rsidRDefault="00DC0B07" w:rsidP="008977BE">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-1258,32</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DC0B07" w:rsidRPr="005043D6" w:rsidRDefault="00DC0B07" w:rsidP="008977BE">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DC0B07" w:rsidRPr="005043D6" w:rsidRDefault="00DC0B07" w:rsidP="008977BE">
            <w:pPr>
              <w:spacing w:after="0" w:line="240" w:lineRule="auto"/>
              <w:rPr>
                <w:rFonts w:ascii="Times New Roman" w:eastAsia="Times New Roman" w:hAnsi="Times New Roman" w:cs="Times New Roman"/>
                <w:b/>
                <w:bCs/>
                <w:sz w:val="24"/>
                <w:szCs w:val="24"/>
                <w:lang w:eastAsia="ru-RU"/>
              </w:rPr>
            </w:pPr>
          </w:p>
        </w:tc>
      </w:tr>
    </w:tbl>
    <w:p w:rsidR="00DC0B07" w:rsidRDefault="00DC0B07" w:rsidP="007814EB">
      <w:pPr>
        <w:spacing w:after="0" w:line="240" w:lineRule="auto"/>
        <w:rPr>
          <w:rFonts w:ascii="Times New Roman" w:hAnsi="Times New Roman" w:cs="Times New Roman"/>
          <w:b/>
          <w:sz w:val="28"/>
          <w:szCs w:val="28"/>
        </w:rPr>
      </w:pPr>
    </w:p>
    <w:p w:rsidR="0066684C" w:rsidRPr="0066684C" w:rsidRDefault="007814EB" w:rsidP="007814E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66684C" w:rsidRPr="0066684C">
        <w:rPr>
          <w:rFonts w:ascii="Times New Roman" w:hAnsi="Times New Roman" w:cs="Times New Roman"/>
          <w:b/>
          <w:sz w:val="28"/>
          <w:szCs w:val="28"/>
        </w:rPr>
        <w:t xml:space="preserve">. Показатели перспективного спроса на тепловую энергию (мощность) и теплоноситель в установленных границах территории </w:t>
      </w:r>
      <w:r w:rsidR="00F7039B">
        <w:rPr>
          <w:rFonts w:ascii="Times New Roman" w:hAnsi="Times New Roman" w:cs="Times New Roman"/>
          <w:b/>
          <w:sz w:val="28"/>
          <w:szCs w:val="28"/>
        </w:rPr>
        <w:t xml:space="preserve">Ленинского </w:t>
      </w:r>
      <w:r w:rsidR="0066684C" w:rsidRPr="0066684C">
        <w:rPr>
          <w:rFonts w:ascii="Times New Roman" w:hAnsi="Times New Roman" w:cs="Times New Roman"/>
          <w:b/>
          <w:sz w:val="28"/>
          <w:szCs w:val="28"/>
        </w:rPr>
        <w:t>сельского поселения.</w:t>
      </w:r>
    </w:p>
    <w:p w:rsidR="0066684C" w:rsidRPr="0066684C" w:rsidRDefault="0066684C" w:rsidP="007814EB">
      <w:pPr>
        <w:spacing w:after="0" w:line="240" w:lineRule="auto"/>
        <w:jc w:val="both"/>
        <w:rPr>
          <w:rFonts w:ascii="Times New Roman" w:hAnsi="Times New Roman" w:cs="Times New Roman"/>
          <w:sz w:val="28"/>
          <w:szCs w:val="28"/>
        </w:rPr>
      </w:pPr>
    </w:p>
    <w:p w:rsidR="0066684C" w:rsidRDefault="007814EB" w:rsidP="007814EB">
      <w:pPr>
        <w:spacing w:after="0" w:line="240" w:lineRule="auto"/>
        <w:ind w:right="-21" w:firstLine="567"/>
        <w:jc w:val="both"/>
        <w:rPr>
          <w:rFonts w:ascii="Times New Roman" w:hAnsi="Times New Roman" w:cs="Times New Roman"/>
          <w:b/>
          <w:sz w:val="28"/>
          <w:szCs w:val="28"/>
        </w:rPr>
      </w:pPr>
      <w:r>
        <w:rPr>
          <w:rFonts w:ascii="Times New Roman" w:hAnsi="Times New Roman" w:cs="Times New Roman"/>
          <w:b/>
          <w:sz w:val="28"/>
          <w:szCs w:val="28"/>
        </w:rPr>
        <w:t>3</w:t>
      </w:r>
      <w:r w:rsidR="0066684C" w:rsidRPr="0066684C">
        <w:rPr>
          <w:rFonts w:ascii="Times New Roman" w:hAnsi="Times New Roman" w:cs="Times New Roman"/>
          <w:b/>
          <w:sz w:val="28"/>
          <w:szCs w:val="28"/>
        </w:rPr>
        <w:t>.1. Существующее состояние</w:t>
      </w:r>
      <w:r w:rsidR="006A5022">
        <w:rPr>
          <w:rFonts w:ascii="Times New Roman" w:hAnsi="Times New Roman" w:cs="Times New Roman"/>
          <w:b/>
          <w:sz w:val="28"/>
          <w:szCs w:val="28"/>
        </w:rPr>
        <w:t xml:space="preserve"> теплоснабжения</w:t>
      </w:r>
      <w:r>
        <w:rPr>
          <w:rFonts w:ascii="Times New Roman" w:hAnsi="Times New Roman" w:cs="Times New Roman"/>
          <w:b/>
          <w:sz w:val="28"/>
          <w:szCs w:val="28"/>
        </w:rPr>
        <w:t>.</w:t>
      </w:r>
    </w:p>
    <w:p w:rsidR="00AC346C" w:rsidRDefault="0066684C" w:rsidP="007814EB">
      <w:pPr>
        <w:spacing w:after="0" w:line="240" w:lineRule="auto"/>
        <w:ind w:firstLine="567"/>
        <w:jc w:val="both"/>
        <w:rPr>
          <w:rFonts w:ascii="Times New Roman" w:hAnsi="Times New Roman" w:cs="Times New Roman"/>
          <w:sz w:val="28"/>
          <w:szCs w:val="28"/>
        </w:rPr>
      </w:pPr>
      <w:r w:rsidRPr="00840963">
        <w:rPr>
          <w:rFonts w:ascii="Times New Roman" w:hAnsi="Times New Roman" w:cs="Times New Roman"/>
          <w:sz w:val="28"/>
          <w:szCs w:val="28"/>
        </w:rPr>
        <w:t xml:space="preserve">В настоящее время теплоснабжение </w:t>
      </w:r>
      <w:r w:rsidR="00AC346C">
        <w:rPr>
          <w:rFonts w:ascii="Times New Roman" w:hAnsi="Times New Roman" w:cs="Times New Roman"/>
          <w:sz w:val="28"/>
          <w:szCs w:val="28"/>
        </w:rPr>
        <w:t xml:space="preserve">социальной сферы и жилья </w:t>
      </w:r>
      <w:r w:rsidRPr="00840963">
        <w:rPr>
          <w:rFonts w:ascii="Times New Roman" w:hAnsi="Times New Roman" w:cs="Times New Roman"/>
          <w:sz w:val="28"/>
          <w:szCs w:val="28"/>
        </w:rPr>
        <w:t xml:space="preserve"> осуществляется </w:t>
      </w:r>
      <w:r w:rsidR="002D508F">
        <w:rPr>
          <w:rFonts w:ascii="Times New Roman" w:hAnsi="Times New Roman" w:cs="Times New Roman"/>
          <w:sz w:val="28"/>
          <w:szCs w:val="28"/>
        </w:rPr>
        <w:t xml:space="preserve">только в </w:t>
      </w:r>
      <w:r w:rsidR="00F7039B">
        <w:rPr>
          <w:rFonts w:ascii="Times New Roman" w:hAnsi="Times New Roman" w:cs="Times New Roman"/>
          <w:sz w:val="28"/>
          <w:szCs w:val="28"/>
        </w:rPr>
        <w:t xml:space="preserve">д. </w:t>
      </w:r>
      <w:proofErr w:type="spellStart"/>
      <w:r w:rsidR="00F7039B">
        <w:rPr>
          <w:rFonts w:ascii="Times New Roman" w:hAnsi="Times New Roman" w:cs="Times New Roman"/>
          <w:sz w:val="28"/>
          <w:szCs w:val="28"/>
        </w:rPr>
        <w:t>Рубежница</w:t>
      </w:r>
      <w:proofErr w:type="spellEnd"/>
      <w:r w:rsidR="002D508F">
        <w:rPr>
          <w:rFonts w:ascii="Times New Roman" w:hAnsi="Times New Roman" w:cs="Times New Roman"/>
          <w:sz w:val="28"/>
          <w:szCs w:val="28"/>
        </w:rPr>
        <w:t xml:space="preserve"> </w:t>
      </w:r>
      <w:r w:rsidRPr="00840963">
        <w:rPr>
          <w:rFonts w:ascii="Times New Roman" w:hAnsi="Times New Roman" w:cs="Times New Roman"/>
          <w:sz w:val="28"/>
          <w:szCs w:val="28"/>
        </w:rPr>
        <w:t xml:space="preserve">от </w:t>
      </w:r>
      <w:r w:rsidR="00AC346C">
        <w:rPr>
          <w:rFonts w:ascii="Times New Roman" w:hAnsi="Times New Roman" w:cs="Times New Roman"/>
          <w:sz w:val="28"/>
          <w:szCs w:val="28"/>
        </w:rPr>
        <w:t xml:space="preserve">квартальной котельной. </w:t>
      </w:r>
      <w:r w:rsidR="00F7039B">
        <w:rPr>
          <w:rFonts w:ascii="Times New Roman" w:hAnsi="Times New Roman" w:cs="Times New Roman"/>
          <w:sz w:val="28"/>
          <w:szCs w:val="28"/>
        </w:rPr>
        <w:t>Основное топливо уголь</w:t>
      </w:r>
      <w:r w:rsidR="00AC346C">
        <w:rPr>
          <w:rFonts w:ascii="Times New Roman" w:hAnsi="Times New Roman" w:cs="Times New Roman"/>
          <w:sz w:val="28"/>
          <w:szCs w:val="28"/>
        </w:rPr>
        <w:t>. Горяч</w:t>
      </w:r>
      <w:r w:rsidR="008701A3">
        <w:rPr>
          <w:rFonts w:ascii="Times New Roman" w:hAnsi="Times New Roman" w:cs="Times New Roman"/>
          <w:sz w:val="28"/>
          <w:szCs w:val="28"/>
        </w:rPr>
        <w:t>ая</w:t>
      </w:r>
      <w:r w:rsidR="00AC346C">
        <w:rPr>
          <w:rFonts w:ascii="Times New Roman" w:hAnsi="Times New Roman" w:cs="Times New Roman"/>
          <w:sz w:val="28"/>
          <w:szCs w:val="28"/>
        </w:rPr>
        <w:t xml:space="preserve"> вод</w:t>
      </w:r>
      <w:r w:rsidR="008701A3">
        <w:rPr>
          <w:rFonts w:ascii="Times New Roman" w:hAnsi="Times New Roman" w:cs="Times New Roman"/>
          <w:sz w:val="28"/>
          <w:szCs w:val="28"/>
        </w:rPr>
        <w:t>а</w:t>
      </w:r>
      <w:r w:rsidR="00AC346C">
        <w:rPr>
          <w:rFonts w:ascii="Times New Roman" w:hAnsi="Times New Roman" w:cs="Times New Roman"/>
          <w:sz w:val="28"/>
          <w:szCs w:val="28"/>
        </w:rPr>
        <w:t xml:space="preserve"> </w:t>
      </w:r>
      <w:r w:rsidR="00E87A83">
        <w:rPr>
          <w:rFonts w:ascii="Times New Roman" w:hAnsi="Times New Roman" w:cs="Times New Roman"/>
          <w:sz w:val="28"/>
          <w:szCs w:val="28"/>
        </w:rPr>
        <w:t>подаётся</w:t>
      </w:r>
      <w:r w:rsidR="00121492">
        <w:rPr>
          <w:rFonts w:ascii="Times New Roman" w:hAnsi="Times New Roman" w:cs="Times New Roman"/>
          <w:sz w:val="28"/>
          <w:szCs w:val="28"/>
        </w:rPr>
        <w:t xml:space="preserve"> в три восемнадцати квартирных дома</w:t>
      </w:r>
      <w:r w:rsidR="00AC346C">
        <w:rPr>
          <w:rFonts w:ascii="Times New Roman" w:hAnsi="Times New Roman" w:cs="Times New Roman"/>
          <w:sz w:val="28"/>
          <w:szCs w:val="28"/>
        </w:rPr>
        <w:t>.</w:t>
      </w:r>
    </w:p>
    <w:p w:rsidR="00121492" w:rsidRDefault="00121492" w:rsidP="00121492">
      <w:pPr>
        <w:spacing w:after="0" w:line="240" w:lineRule="auto"/>
        <w:ind w:firstLine="567"/>
        <w:jc w:val="both"/>
        <w:rPr>
          <w:rFonts w:ascii="Times New Roman" w:hAnsi="Times New Roman" w:cs="Times New Roman"/>
          <w:sz w:val="28"/>
          <w:szCs w:val="28"/>
        </w:rPr>
      </w:pPr>
    </w:p>
    <w:p w:rsidR="00250F63" w:rsidRPr="00121492" w:rsidRDefault="00121492" w:rsidP="00121492">
      <w:pPr>
        <w:spacing w:after="0" w:line="240" w:lineRule="auto"/>
        <w:jc w:val="both"/>
        <w:rPr>
          <w:rFonts w:ascii="Times New Roman" w:hAnsi="Times New Roman" w:cs="Times New Roman"/>
          <w:b/>
          <w:i/>
          <w:sz w:val="28"/>
          <w:szCs w:val="28"/>
        </w:rPr>
      </w:pPr>
      <w:r w:rsidRPr="00121492">
        <w:rPr>
          <w:rFonts w:ascii="Times New Roman" w:hAnsi="Times New Roman" w:cs="Times New Roman"/>
          <w:b/>
          <w:i/>
          <w:sz w:val="28"/>
          <w:szCs w:val="28"/>
        </w:rPr>
        <w:t>Тепловые нагрузки котельной</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615"/>
        <w:gridCol w:w="1009"/>
        <w:gridCol w:w="1253"/>
        <w:gridCol w:w="1054"/>
        <w:gridCol w:w="1300"/>
        <w:gridCol w:w="1223"/>
      </w:tblGrid>
      <w:tr w:rsidR="00DA7757" w:rsidRPr="00250F63" w:rsidTr="00121492">
        <w:trPr>
          <w:trHeight w:val="300"/>
        </w:trPr>
        <w:tc>
          <w:tcPr>
            <w:tcW w:w="577" w:type="dxa"/>
            <w:shd w:val="clear" w:color="auto" w:fill="auto"/>
            <w:noWrap/>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п/п</w:t>
            </w:r>
          </w:p>
        </w:tc>
        <w:tc>
          <w:tcPr>
            <w:tcW w:w="3629" w:type="dxa"/>
            <w:shd w:val="clear" w:color="auto" w:fill="auto"/>
            <w:noWrap/>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002" w:type="dxa"/>
            <w:shd w:val="clear" w:color="auto" w:fill="auto"/>
            <w:noWrap/>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Год построй-</w:t>
            </w:r>
            <w:proofErr w:type="spellStart"/>
            <w:r w:rsidRPr="00C602C3">
              <w:rPr>
                <w:rFonts w:ascii="Times New Roman" w:eastAsia="Times New Roman" w:hAnsi="Times New Roman" w:cs="Times New Roman"/>
                <w:b/>
                <w:sz w:val="20"/>
                <w:szCs w:val="20"/>
                <w:lang w:eastAsia="ru-RU"/>
              </w:rPr>
              <w:t>ки</w:t>
            </w:r>
            <w:proofErr w:type="spellEnd"/>
          </w:p>
        </w:tc>
        <w:tc>
          <w:tcPr>
            <w:tcW w:w="1244" w:type="dxa"/>
            <w:shd w:val="clear" w:color="auto" w:fill="auto"/>
            <w:noWrap/>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046" w:type="dxa"/>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Темпера-тура воздуха внутри </w:t>
            </w:r>
            <w:proofErr w:type="spellStart"/>
            <w:r w:rsidRPr="00C602C3">
              <w:rPr>
                <w:rFonts w:ascii="Times New Roman" w:eastAsia="Times New Roman" w:hAnsi="Times New Roman" w:cs="Times New Roman"/>
                <w:b/>
                <w:sz w:val="20"/>
                <w:szCs w:val="20"/>
                <w:lang w:eastAsia="ru-RU"/>
              </w:rPr>
              <w:t>помещ-ения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304" w:type="dxa"/>
            <w:shd w:val="clear" w:color="auto" w:fill="auto"/>
            <w:noWrap/>
          </w:tcPr>
          <w:p w:rsidR="00DA7757" w:rsidRPr="00C602C3" w:rsidRDefault="00DA7757" w:rsidP="001214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(ккал/час)</w:t>
            </w:r>
          </w:p>
        </w:tc>
        <w:tc>
          <w:tcPr>
            <w:tcW w:w="1227" w:type="dxa"/>
            <w:shd w:val="clear" w:color="auto" w:fill="auto"/>
            <w:noWrap/>
          </w:tcPr>
          <w:p w:rsidR="00DA7757" w:rsidRPr="00250F63" w:rsidRDefault="00DA7757" w:rsidP="00DA7757">
            <w:pPr>
              <w:spacing w:after="0" w:line="240" w:lineRule="auto"/>
              <w:jc w:val="center"/>
              <w:rPr>
                <w:rFonts w:ascii="Times New Roman" w:eastAsia="Times New Roman" w:hAnsi="Times New Roman" w:cs="Times New Roman"/>
                <w:color w:val="FF0000"/>
                <w:sz w:val="24"/>
                <w:szCs w:val="24"/>
                <w:lang w:eastAsia="ru-RU"/>
              </w:rPr>
            </w:pPr>
            <w:r w:rsidRPr="00C602C3">
              <w:rPr>
                <w:rFonts w:ascii="Times New Roman" w:eastAsia="Times New Roman" w:hAnsi="Times New Roman" w:cs="Times New Roman"/>
                <w:b/>
                <w:sz w:val="20"/>
                <w:szCs w:val="20"/>
                <w:lang w:eastAsia="ru-RU"/>
              </w:rPr>
              <w:t xml:space="preserve">Расчетная тепловая нагрузка </w:t>
            </w:r>
            <w:r>
              <w:rPr>
                <w:rFonts w:ascii="Times New Roman" w:eastAsia="Times New Roman" w:hAnsi="Times New Roman" w:cs="Times New Roman"/>
                <w:b/>
                <w:sz w:val="20"/>
                <w:szCs w:val="20"/>
                <w:lang w:eastAsia="ru-RU"/>
              </w:rPr>
              <w:t xml:space="preserve">ГВС, </w:t>
            </w:r>
            <w:r w:rsidRPr="00C602C3">
              <w:rPr>
                <w:rFonts w:ascii="Times New Roman" w:eastAsia="Times New Roman" w:hAnsi="Times New Roman" w:cs="Times New Roman"/>
                <w:b/>
                <w:sz w:val="20"/>
                <w:szCs w:val="20"/>
                <w:lang w:eastAsia="ru-RU"/>
              </w:rPr>
              <w:t>(ккал/час</w:t>
            </w:r>
            <w:r>
              <w:rPr>
                <w:rFonts w:ascii="Times New Roman" w:eastAsia="Times New Roman" w:hAnsi="Times New Roman" w:cs="Times New Roman"/>
                <w:b/>
                <w:sz w:val="20"/>
                <w:szCs w:val="20"/>
                <w:lang w:eastAsia="ru-RU"/>
              </w:rPr>
              <w:t>)</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18-кв. ж/д ул.Октябрьская,20</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1989</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3126</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81026</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13650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18-кв. ж/д ул.Октябрьская,22</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1989</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3161</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81933</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12075</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18-кв. ж/д ул.Октябрьская,24</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1989</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3155</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81778</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12863</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4</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 xml:space="preserve">Ж/д СПК </w:t>
            </w:r>
            <w:proofErr w:type="spellStart"/>
            <w:r w:rsidRPr="00250F63">
              <w:rPr>
                <w:rFonts w:ascii="Times New Roman" w:eastAsia="Times New Roman" w:hAnsi="Times New Roman" w:cs="Times New Roman"/>
                <w:sz w:val="24"/>
                <w:szCs w:val="24"/>
                <w:lang w:eastAsia="ru-RU"/>
              </w:rPr>
              <w:t>им.Ленина</w:t>
            </w:r>
            <w:proofErr w:type="spellEnd"/>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1960</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504</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18550</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2-кв. ж/д пер. Котельный, 1</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353</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6771</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6</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3-кв. ж/д пер. Котельный, 2а</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539</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10338</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7</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3-кв. ж/д пер. Котельный, 2б</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590</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11317</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8</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6-кв. ж/д пер. Котельный, 3</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654</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12544</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9</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5-кв. ж/д пер. Котельный, 4</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739</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14175</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10</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3-кв. ж/д пер. Котельный, 5</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512</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9821</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11</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5-кв. ж/д пер. Котельный, 6</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2011</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786</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20</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15076</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12</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Архив</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1968</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2111</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16</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37491</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13</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proofErr w:type="spellStart"/>
            <w:r w:rsidRPr="00250F63">
              <w:rPr>
                <w:rFonts w:ascii="Times New Roman" w:eastAsia="Times New Roman" w:hAnsi="Times New Roman" w:cs="Times New Roman"/>
                <w:sz w:val="24"/>
                <w:szCs w:val="24"/>
                <w:lang w:eastAsia="ru-RU"/>
              </w:rPr>
              <w:t>Администр</w:t>
            </w:r>
            <w:proofErr w:type="spellEnd"/>
            <w:r w:rsidRPr="00250F63">
              <w:rPr>
                <w:rFonts w:ascii="Times New Roman" w:eastAsia="Times New Roman" w:hAnsi="Times New Roman" w:cs="Times New Roman"/>
                <w:sz w:val="24"/>
                <w:szCs w:val="24"/>
                <w:lang w:eastAsia="ru-RU"/>
              </w:rPr>
              <w:t>-я Ленинского с/о</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1983</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494</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18</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10604</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14</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Котельная (здание)</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1969</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1008</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16</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4838</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15</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РАЙПО-столовая</w:t>
            </w:r>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1980</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850</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16</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14280</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DA7757" w:rsidRPr="00250F63" w:rsidTr="00121492">
        <w:trPr>
          <w:trHeight w:val="300"/>
        </w:trPr>
        <w:tc>
          <w:tcPr>
            <w:tcW w:w="577"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16</w:t>
            </w:r>
          </w:p>
        </w:tc>
        <w:tc>
          <w:tcPr>
            <w:tcW w:w="3629" w:type="dxa"/>
            <w:shd w:val="clear" w:color="auto" w:fill="auto"/>
            <w:noWrap/>
            <w:vAlign w:val="bottom"/>
            <w:hideMark/>
          </w:tcPr>
          <w:p w:rsidR="00DA7757" w:rsidRPr="00250F63" w:rsidRDefault="00DA7757" w:rsidP="00250F63">
            <w:pPr>
              <w:spacing w:after="0" w:line="240" w:lineRule="auto"/>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 xml:space="preserve">СПК </w:t>
            </w:r>
            <w:proofErr w:type="spellStart"/>
            <w:r w:rsidRPr="00250F63">
              <w:rPr>
                <w:rFonts w:ascii="Times New Roman" w:eastAsia="Times New Roman" w:hAnsi="Times New Roman" w:cs="Times New Roman"/>
                <w:sz w:val="24"/>
                <w:szCs w:val="24"/>
                <w:lang w:eastAsia="ru-RU"/>
              </w:rPr>
              <w:t>им.Ленина-адм.здание</w:t>
            </w:r>
            <w:proofErr w:type="spellEnd"/>
          </w:p>
        </w:tc>
        <w:tc>
          <w:tcPr>
            <w:tcW w:w="1002"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1970</w:t>
            </w:r>
          </w:p>
        </w:tc>
        <w:tc>
          <w:tcPr>
            <w:tcW w:w="1244" w:type="dxa"/>
            <w:shd w:val="clear" w:color="auto" w:fill="auto"/>
            <w:noWrap/>
            <w:vAlign w:val="bottom"/>
            <w:hideMark/>
          </w:tcPr>
          <w:p w:rsidR="00DA7757" w:rsidRPr="00250F63" w:rsidRDefault="00DA7757" w:rsidP="00250F63">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1460</w:t>
            </w:r>
          </w:p>
        </w:tc>
        <w:tc>
          <w:tcPr>
            <w:tcW w:w="1046" w:type="dxa"/>
            <w:vAlign w:val="bottom"/>
          </w:tcPr>
          <w:p w:rsidR="00DA7757" w:rsidRPr="00250F63" w:rsidRDefault="00DA7757" w:rsidP="00121492">
            <w:pPr>
              <w:spacing w:after="0" w:line="240" w:lineRule="auto"/>
              <w:jc w:val="right"/>
              <w:rPr>
                <w:rFonts w:ascii="Times New Roman" w:eastAsia="Times New Roman" w:hAnsi="Times New Roman" w:cs="Times New Roman"/>
                <w:sz w:val="24"/>
                <w:szCs w:val="24"/>
                <w:lang w:eastAsia="ru-RU"/>
              </w:rPr>
            </w:pPr>
            <w:r w:rsidRPr="00250F63">
              <w:rPr>
                <w:rFonts w:ascii="Times New Roman" w:eastAsia="Times New Roman" w:hAnsi="Times New Roman" w:cs="Times New Roman"/>
                <w:sz w:val="24"/>
                <w:szCs w:val="24"/>
                <w:lang w:eastAsia="ru-RU"/>
              </w:rPr>
              <w:t>18</w:t>
            </w:r>
          </w:p>
        </w:tc>
        <w:tc>
          <w:tcPr>
            <w:tcW w:w="1304"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31340</w:t>
            </w:r>
          </w:p>
        </w:tc>
        <w:tc>
          <w:tcPr>
            <w:tcW w:w="1227" w:type="dxa"/>
            <w:shd w:val="clear" w:color="auto" w:fill="auto"/>
            <w:noWrap/>
            <w:vAlign w:val="bottom"/>
            <w:hideMark/>
          </w:tcPr>
          <w:p w:rsidR="00DA7757" w:rsidRPr="00121492" w:rsidRDefault="00DA7757" w:rsidP="00250F63">
            <w:pPr>
              <w:spacing w:after="0" w:line="240" w:lineRule="auto"/>
              <w:jc w:val="right"/>
              <w:rPr>
                <w:rFonts w:ascii="Times New Roman" w:eastAsia="Times New Roman" w:hAnsi="Times New Roman" w:cs="Times New Roman"/>
                <w:sz w:val="24"/>
                <w:szCs w:val="24"/>
                <w:lang w:eastAsia="ru-RU"/>
              </w:rPr>
            </w:pPr>
            <w:r w:rsidRPr="00121492">
              <w:rPr>
                <w:rFonts w:ascii="Times New Roman" w:eastAsia="Times New Roman" w:hAnsi="Times New Roman" w:cs="Times New Roman"/>
                <w:sz w:val="24"/>
                <w:szCs w:val="24"/>
                <w:lang w:eastAsia="ru-RU"/>
              </w:rPr>
              <w:t>0</w:t>
            </w:r>
          </w:p>
        </w:tc>
      </w:tr>
      <w:tr w:rsidR="00121492" w:rsidRPr="00250F63" w:rsidTr="00121492">
        <w:trPr>
          <w:trHeight w:val="300"/>
        </w:trPr>
        <w:tc>
          <w:tcPr>
            <w:tcW w:w="577" w:type="dxa"/>
            <w:shd w:val="clear" w:color="auto" w:fill="auto"/>
            <w:noWrap/>
            <w:vAlign w:val="bottom"/>
          </w:tcPr>
          <w:p w:rsidR="00121492" w:rsidRPr="00250F63" w:rsidRDefault="00121492" w:rsidP="00250F63">
            <w:pPr>
              <w:spacing w:after="0" w:line="240" w:lineRule="auto"/>
              <w:jc w:val="right"/>
              <w:rPr>
                <w:rFonts w:ascii="Times New Roman" w:eastAsia="Times New Roman" w:hAnsi="Times New Roman" w:cs="Times New Roman"/>
                <w:sz w:val="24"/>
                <w:szCs w:val="24"/>
                <w:lang w:eastAsia="ru-RU"/>
              </w:rPr>
            </w:pPr>
          </w:p>
        </w:tc>
        <w:tc>
          <w:tcPr>
            <w:tcW w:w="3629" w:type="dxa"/>
            <w:shd w:val="clear" w:color="auto" w:fill="auto"/>
            <w:noWrap/>
            <w:vAlign w:val="bottom"/>
          </w:tcPr>
          <w:p w:rsidR="00121492" w:rsidRPr="00250F63" w:rsidRDefault="00121492" w:rsidP="0012149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002" w:type="dxa"/>
            <w:shd w:val="clear" w:color="auto" w:fill="auto"/>
            <w:noWrap/>
            <w:vAlign w:val="bottom"/>
          </w:tcPr>
          <w:p w:rsidR="00121492" w:rsidRPr="00250F63" w:rsidRDefault="00121492" w:rsidP="00250F63">
            <w:pPr>
              <w:spacing w:after="0" w:line="240" w:lineRule="auto"/>
              <w:jc w:val="right"/>
              <w:rPr>
                <w:rFonts w:ascii="Times New Roman" w:eastAsia="Times New Roman" w:hAnsi="Times New Roman" w:cs="Times New Roman"/>
                <w:sz w:val="24"/>
                <w:szCs w:val="24"/>
                <w:lang w:eastAsia="ru-RU"/>
              </w:rPr>
            </w:pPr>
          </w:p>
        </w:tc>
        <w:tc>
          <w:tcPr>
            <w:tcW w:w="1244" w:type="dxa"/>
            <w:shd w:val="clear" w:color="auto" w:fill="auto"/>
            <w:noWrap/>
            <w:vAlign w:val="bottom"/>
          </w:tcPr>
          <w:p w:rsidR="00121492" w:rsidRPr="00250F63" w:rsidRDefault="00121492" w:rsidP="00250F63">
            <w:pPr>
              <w:spacing w:after="0" w:line="240" w:lineRule="auto"/>
              <w:jc w:val="right"/>
              <w:rPr>
                <w:rFonts w:ascii="Times New Roman" w:eastAsia="Times New Roman" w:hAnsi="Times New Roman" w:cs="Times New Roman"/>
                <w:sz w:val="24"/>
                <w:szCs w:val="24"/>
                <w:lang w:eastAsia="ru-RU"/>
              </w:rPr>
            </w:pPr>
          </w:p>
        </w:tc>
        <w:tc>
          <w:tcPr>
            <w:tcW w:w="1046" w:type="dxa"/>
            <w:vAlign w:val="bottom"/>
          </w:tcPr>
          <w:p w:rsidR="00121492" w:rsidRPr="00250F63" w:rsidRDefault="00121492" w:rsidP="00121492">
            <w:pPr>
              <w:spacing w:after="0" w:line="240" w:lineRule="auto"/>
              <w:jc w:val="right"/>
              <w:rPr>
                <w:rFonts w:ascii="Times New Roman" w:eastAsia="Times New Roman" w:hAnsi="Times New Roman" w:cs="Times New Roman"/>
                <w:sz w:val="24"/>
                <w:szCs w:val="24"/>
                <w:lang w:eastAsia="ru-RU"/>
              </w:rPr>
            </w:pPr>
          </w:p>
        </w:tc>
        <w:tc>
          <w:tcPr>
            <w:tcW w:w="1304" w:type="dxa"/>
            <w:shd w:val="clear" w:color="auto" w:fill="auto"/>
            <w:noWrap/>
            <w:vAlign w:val="bottom"/>
          </w:tcPr>
          <w:p w:rsidR="00121492" w:rsidRPr="00121492" w:rsidRDefault="00121492" w:rsidP="00250F6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=SUM(ABOVE)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sz w:val="24"/>
                <w:szCs w:val="24"/>
                <w:lang w:eastAsia="ru-RU"/>
              </w:rPr>
              <w:t>441882</w:t>
            </w:r>
            <w:r>
              <w:rPr>
                <w:rFonts w:ascii="Times New Roman" w:eastAsia="Times New Roman" w:hAnsi="Times New Roman" w:cs="Times New Roman"/>
                <w:sz w:val="24"/>
                <w:szCs w:val="24"/>
                <w:lang w:eastAsia="ru-RU"/>
              </w:rPr>
              <w:fldChar w:fldCharType="end"/>
            </w:r>
          </w:p>
        </w:tc>
        <w:tc>
          <w:tcPr>
            <w:tcW w:w="1227" w:type="dxa"/>
            <w:shd w:val="clear" w:color="auto" w:fill="auto"/>
            <w:noWrap/>
            <w:vAlign w:val="bottom"/>
          </w:tcPr>
          <w:p w:rsidR="00121492" w:rsidRPr="00121492" w:rsidRDefault="00121492" w:rsidP="00250F6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=SUM(ABOVE)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sz w:val="24"/>
                <w:szCs w:val="24"/>
                <w:lang w:eastAsia="ru-RU"/>
              </w:rPr>
              <w:t>38588</w:t>
            </w:r>
            <w:r>
              <w:rPr>
                <w:rFonts w:ascii="Times New Roman" w:eastAsia="Times New Roman" w:hAnsi="Times New Roman" w:cs="Times New Roman"/>
                <w:sz w:val="24"/>
                <w:szCs w:val="24"/>
                <w:lang w:eastAsia="ru-RU"/>
              </w:rPr>
              <w:fldChar w:fldCharType="end"/>
            </w:r>
          </w:p>
        </w:tc>
      </w:tr>
    </w:tbl>
    <w:p w:rsidR="00121492" w:rsidRDefault="00121492" w:rsidP="00121492">
      <w:pPr>
        <w:spacing w:after="0" w:line="240" w:lineRule="auto"/>
        <w:ind w:firstLine="567"/>
        <w:jc w:val="both"/>
        <w:rPr>
          <w:rFonts w:ascii="Times New Roman" w:hAnsi="Times New Roman" w:cs="Times New Roman"/>
          <w:sz w:val="28"/>
          <w:szCs w:val="28"/>
        </w:rPr>
      </w:pPr>
      <w:r w:rsidRPr="00840963">
        <w:rPr>
          <w:rFonts w:ascii="Times New Roman" w:hAnsi="Times New Roman" w:cs="Times New Roman"/>
          <w:sz w:val="28"/>
          <w:szCs w:val="28"/>
        </w:rPr>
        <w:t xml:space="preserve">Частный сектор отапливается </w:t>
      </w:r>
      <w:r>
        <w:rPr>
          <w:rFonts w:ascii="Times New Roman" w:hAnsi="Times New Roman" w:cs="Times New Roman"/>
          <w:sz w:val="28"/>
          <w:szCs w:val="28"/>
        </w:rPr>
        <w:t xml:space="preserve">за счет индивидуальных </w:t>
      </w:r>
      <w:r w:rsidRPr="00840963">
        <w:rPr>
          <w:rFonts w:ascii="Times New Roman" w:hAnsi="Times New Roman" w:cs="Times New Roman"/>
          <w:sz w:val="28"/>
          <w:szCs w:val="28"/>
        </w:rPr>
        <w:t>печ</w:t>
      </w:r>
      <w:r>
        <w:rPr>
          <w:rFonts w:ascii="Times New Roman" w:hAnsi="Times New Roman" w:cs="Times New Roman"/>
          <w:sz w:val="28"/>
          <w:szCs w:val="28"/>
        </w:rPr>
        <w:t>ей дровами.</w:t>
      </w:r>
      <w:r w:rsidRPr="00840963">
        <w:rPr>
          <w:rFonts w:ascii="Times New Roman" w:hAnsi="Times New Roman" w:cs="Times New Roman"/>
          <w:sz w:val="28"/>
          <w:szCs w:val="28"/>
        </w:rPr>
        <w:t xml:space="preserve"> </w:t>
      </w:r>
    </w:p>
    <w:p w:rsidR="00250F63" w:rsidRDefault="00250F63" w:rsidP="0066684C">
      <w:pPr>
        <w:spacing w:after="0" w:line="240" w:lineRule="auto"/>
        <w:ind w:firstLine="720"/>
        <w:jc w:val="both"/>
        <w:rPr>
          <w:rFonts w:ascii="Times New Roman" w:hAnsi="Times New Roman" w:cs="Times New Roman"/>
          <w:b/>
          <w:sz w:val="28"/>
          <w:szCs w:val="28"/>
        </w:rPr>
      </w:pPr>
    </w:p>
    <w:p w:rsidR="0066684C" w:rsidRPr="0066684C" w:rsidRDefault="00912223" w:rsidP="006668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3</w:t>
      </w:r>
      <w:r w:rsidR="0046318D">
        <w:rPr>
          <w:rFonts w:ascii="Times New Roman" w:hAnsi="Times New Roman" w:cs="Times New Roman"/>
          <w:b/>
          <w:sz w:val="28"/>
          <w:szCs w:val="28"/>
        </w:rPr>
        <w:t xml:space="preserve">.2. </w:t>
      </w:r>
      <w:r w:rsidR="0066684C" w:rsidRPr="0066684C">
        <w:rPr>
          <w:rFonts w:ascii="Times New Roman" w:hAnsi="Times New Roman" w:cs="Times New Roman"/>
          <w:b/>
          <w:sz w:val="28"/>
          <w:szCs w:val="28"/>
        </w:rPr>
        <w:t>Краткая характеристика котельн</w:t>
      </w:r>
      <w:r>
        <w:rPr>
          <w:rFonts w:ascii="Times New Roman" w:hAnsi="Times New Roman" w:cs="Times New Roman"/>
          <w:b/>
          <w:sz w:val="28"/>
          <w:szCs w:val="28"/>
        </w:rPr>
        <w:t>ой</w:t>
      </w:r>
      <w:r w:rsidR="00875F50">
        <w:rPr>
          <w:rFonts w:ascii="Times New Roman" w:hAnsi="Times New Roman" w:cs="Times New Roman"/>
          <w:b/>
          <w:sz w:val="28"/>
          <w:szCs w:val="28"/>
        </w:rPr>
        <w:t xml:space="preserve"> </w:t>
      </w:r>
      <w:r w:rsidR="008C291F">
        <w:rPr>
          <w:rFonts w:ascii="Times New Roman" w:hAnsi="Times New Roman" w:cs="Times New Roman"/>
          <w:b/>
          <w:sz w:val="28"/>
          <w:szCs w:val="28"/>
        </w:rPr>
        <w:t xml:space="preserve">и </w:t>
      </w:r>
      <w:r w:rsidR="00875F50">
        <w:rPr>
          <w:rFonts w:ascii="Times New Roman" w:hAnsi="Times New Roman" w:cs="Times New Roman"/>
          <w:b/>
          <w:sz w:val="28"/>
          <w:szCs w:val="28"/>
        </w:rPr>
        <w:t>тепловых сетей.</w:t>
      </w:r>
    </w:p>
    <w:p w:rsidR="009945A4" w:rsidRDefault="00121492" w:rsidP="00121492">
      <w:pPr>
        <w:tabs>
          <w:tab w:val="left" w:pos="141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Котельная расположена на границе двух поселений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Вахруши и </w:t>
      </w:r>
      <w:r>
        <w:rPr>
          <w:rFonts w:ascii="Times New Roman" w:hAnsi="Times New Roman" w:cs="Times New Roman"/>
          <w:sz w:val="28"/>
          <w:szCs w:val="28"/>
        </w:rPr>
        <w:br/>
      </w:r>
      <w:r w:rsidR="009270A5">
        <w:rPr>
          <w:rFonts w:ascii="Times New Roman" w:hAnsi="Times New Roman" w:cs="Times New Roman"/>
          <w:sz w:val="28"/>
          <w:szCs w:val="28"/>
        </w:rPr>
        <w:t xml:space="preserve"> </w:t>
      </w:r>
      <w:r>
        <w:rPr>
          <w:rFonts w:ascii="Times New Roman" w:hAnsi="Times New Roman" w:cs="Times New Roman"/>
          <w:sz w:val="28"/>
          <w:szCs w:val="28"/>
        </w:rPr>
        <w:t xml:space="preserve">д. </w:t>
      </w:r>
      <w:proofErr w:type="spellStart"/>
      <w:r>
        <w:rPr>
          <w:rFonts w:ascii="Times New Roman" w:hAnsi="Times New Roman" w:cs="Times New Roman"/>
          <w:sz w:val="28"/>
          <w:szCs w:val="28"/>
        </w:rPr>
        <w:t>Рубежница</w:t>
      </w:r>
      <w:proofErr w:type="spellEnd"/>
    </w:p>
    <w:p w:rsidR="009945A4" w:rsidRPr="006F1424" w:rsidRDefault="009945A4" w:rsidP="00181855">
      <w:pPr>
        <w:tabs>
          <w:tab w:val="left" w:pos="1418"/>
        </w:tabs>
        <w:spacing w:after="0" w:line="240" w:lineRule="auto"/>
        <w:ind w:firstLine="567"/>
        <w:rPr>
          <w:rFonts w:ascii="Times New Roman" w:hAnsi="Times New Roman" w:cs="Times New Roman"/>
          <w:sz w:val="28"/>
          <w:szCs w:val="28"/>
        </w:rPr>
      </w:pPr>
      <w:r w:rsidRPr="006F1424">
        <w:rPr>
          <w:rFonts w:ascii="Times New Roman" w:hAnsi="Times New Roman" w:cs="Times New Roman"/>
          <w:sz w:val="28"/>
          <w:szCs w:val="28"/>
        </w:rPr>
        <w:t>Теплоснабжающая организация: ООО «</w:t>
      </w:r>
      <w:r w:rsidR="00181855">
        <w:rPr>
          <w:rFonts w:ascii="Times New Roman" w:hAnsi="Times New Roman" w:cs="Times New Roman"/>
          <w:sz w:val="28"/>
          <w:szCs w:val="28"/>
        </w:rPr>
        <w:t>Многоотраслевое предприятие</w:t>
      </w:r>
      <w:r w:rsidRPr="006F1424">
        <w:rPr>
          <w:rFonts w:ascii="Times New Roman" w:hAnsi="Times New Roman" w:cs="Times New Roman"/>
          <w:sz w:val="28"/>
          <w:szCs w:val="28"/>
        </w:rPr>
        <w:t>»</w:t>
      </w:r>
    </w:p>
    <w:p w:rsidR="00181855" w:rsidRDefault="009945A4" w:rsidP="00181855">
      <w:pPr>
        <w:tabs>
          <w:tab w:val="left" w:pos="1418"/>
        </w:tabs>
        <w:spacing w:after="0" w:line="240" w:lineRule="auto"/>
        <w:ind w:firstLine="567"/>
        <w:rPr>
          <w:rFonts w:ascii="Times New Roman" w:hAnsi="Times New Roman" w:cs="Times New Roman"/>
          <w:sz w:val="28"/>
          <w:szCs w:val="28"/>
        </w:rPr>
      </w:pPr>
      <w:r w:rsidRPr="006F1424">
        <w:rPr>
          <w:rFonts w:ascii="Times New Roman" w:hAnsi="Times New Roman" w:cs="Times New Roman"/>
          <w:sz w:val="28"/>
          <w:szCs w:val="28"/>
        </w:rPr>
        <w:t>Приборы учета тепловой энергии отсутствуют.</w:t>
      </w:r>
    </w:p>
    <w:p w:rsidR="009945A4" w:rsidRPr="006F1424" w:rsidRDefault="009945A4" w:rsidP="00181855">
      <w:pPr>
        <w:tabs>
          <w:tab w:val="left" w:pos="1418"/>
        </w:tabs>
        <w:spacing w:after="0" w:line="240" w:lineRule="auto"/>
        <w:ind w:firstLine="567"/>
        <w:jc w:val="both"/>
        <w:rPr>
          <w:rFonts w:ascii="Times New Roman" w:hAnsi="Times New Roman" w:cs="Times New Roman"/>
          <w:sz w:val="28"/>
          <w:szCs w:val="28"/>
        </w:rPr>
      </w:pPr>
      <w:r w:rsidRPr="006F1424">
        <w:rPr>
          <w:rFonts w:ascii="Times New Roman" w:hAnsi="Times New Roman" w:cs="Times New Roman"/>
          <w:sz w:val="28"/>
          <w:szCs w:val="28"/>
        </w:rPr>
        <w:lastRenderedPageBreak/>
        <w:t>Для совершенствования учета производимой тепловой энергии рекомендуется установить приборы учета отпущенной тепловой энергии метрологическим классом точности не ниже С.</w:t>
      </w:r>
    </w:p>
    <w:p w:rsidR="009945A4" w:rsidRPr="006F1424" w:rsidRDefault="009945A4" w:rsidP="009945A4">
      <w:pPr>
        <w:tabs>
          <w:tab w:val="left" w:pos="1418"/>
        </w:tabs>
        <w:spacing w:after="0" w:line="240" w:lineRule="auto"/>
        <w:rPr>
          <w:rFonts w:ascii="Times New Roman" w:hAnsi="Times New Roman" w:cs="Times New Roman"/>
          <w:sz w:val="28"/>
          <w:szCs w:val="28"/>
        </w:rPr>
      </w:pPr>
      <w:r w:rsidRPr="006F1424">
        <w:rPr>
          <w:rFonts w:ascii="Times New Roman" w:hAnsi="Times New Roman" w:cs="Times New Roman"/>
          <w:sz w:val="28"/>
          <w:szCs w:val="28"/>
        </w:rPr>
        <w:t>Стены кирпичные</w:t>
      </w:r>
    </w:p>
    <w:p w:rsidR="009945A4" w:rsidRPr="006F1424" w:rsidRDefault="009945A4" w:rsidP="009945A4">
      <w:pPr>
        <w:tabs>
          <w:tab w:val="left" w:pos="1418"/>
        </w:tabs>
        <w:spacing w:after="0" w:line="240" w:lineRule="auto"/>
        <w:rPr>
          <w:rFonts w:ascii="Times New Roman" w:hAnsi="Times New Roman" w:cs="Times New Roman"/>
          <w:sz w:val="28"/>
          <w:szCs w:val="28"/>
        </w:rPr>
      </w:pPr>
      <w:r w:rsidRPr="006F1424">
        <w:rPr>
          <w:rFonts w:ascii="Times New Roman" w:hAnsi="Times New Roman" w:cs="Times New Roman"/>
          <w:sz w:val="28"/>
          <w:szCs w:val="28"/>
        </w:rPr>
        <w:t xml:space="preserve">Окна с </w:t>
      </w:r>
      <w:r w:rsidR="00181855">
        <w:rPr>
          <w:rFonts w:ascii="Times New Roman" w:hAnsi="Times New Roman" w:cs="Times New Roman"/>
          <w:sz w:val="28"/>
          <w:szCs w:val="28"/>
        </w:rPr>
        <w:t>двойным</w:t>
      </w:r>
      <w:r w:rsidRPr="006F1424">
        <w:rPr>
          <w:rFonts w:ascii="Times New Roman" w:hAnsi="Times New Roman" w:cs="Times New Roman"/>
          <w:sz w:val="28"/>
          <w:szCs w:val="28"/>
        </w:rPr>
        <w:t xml:space="preserve"> остеклением в разделенных деревянных переплетах.</w:t>
      </w:r>
    </w:p>
    <w:p w:rsidR="009945A4" w:rsidRPr="006F1424" w:rsidRDefault="009945A4" w:rsidP="009945A4">
      <w:pPr>
        <w:tabs>
          <w:tab w:val="left" w:pos="1418"/>
        </w:tabs>
        <w:spacing w:after="0" w:line="240" w:lineRule="auto"/>
        <w:rPr>
          <w:rFonts w:ascii="Times New Roman" w:hAnsi="Times New Roman" w:cs="Times New Roman"/>
          <w:sz w:val="28"/>
          <w:szCs w:val="28"/>
        </w:rPr>
      </w:pPr>
      <w:r w:rsidRPr="006F1424">
        <w:rPr>
          <w:rFonts w:ascii="Times New Roman" w:hAnsi="Times New Roman" w:cs="Times New Roman"/>
          <w:sz w:val="28"/>
          <w:szCs w:val="28"/>
        </w:rPr>
        <w:t>Крыша мягкая рулонная совмещенная.</w:t>
      </w:r>
    </w:p>
    <w:p w:rsidR="00912223" w:rsidRDefault="009945A4" w:rsidP="00181855">
      <w:pPr>
        <w:tabs>
          <w:tab w:val="left" w:pos="1418"/>
        </w:tabs>
        <w:spacing w:after="0" w:line="240" w:lineRule="auto"/>
        <w:jc w:val="both"/>
        <w:rPr>
          <w:rFonts w:ascii="Times New Roman" w:hAnsi="Times New Roman" w:cs="Times New Roman"/>
          <w:sz w:val="28"/>
          <w:szCs w:val="28"/>
        </w:rPr>
      </w:pPr>
      <w:r w:rsidRPr="006F1424">
        <w:rPr>
          <w:rFonts w:ascii="Times New Roman" w:hAnsi="Times New Roman" w:cs="Times New Roman"/>
          <w:sz w:val="28"/>
          <w:szCs w:val="28"/>
        </w:rPr>
        <w:t>Котлы:</w:t>
      </w:r>
      <w:r w:rsidR="00181855">
        <w:rPr>
          <w:rFonts w:ascii="Times New Roman" w:hAnsi="Times New Roman" w:cs="Times New Roman"/>
          <w:sz w:val="28"/>
          <w:szCs w:val="28"/>
        </w:rPr>
        <w:t xml:space="preserve"> В котельной стоят четыре котла.</w:t>
      </w:r>
      <w:r w:rsidR="00387BF0">
        <w:rPr>
          <w:rFonts w:ascii="Times New Roman" w:hAnsi="Times New Roman" w:cs="Times New Roman"/>
          <w:sz w:val="28"/>
          <w:szCs w:val="28"/>
        </w:rPr>
        <w:t xml:space="preserve"> </w:t>
      </w:r>
      <w:r w:rsidR="00181855">
        <w:rPr>
          <w:rFonts w:ascii="Times New Roman" w:hAnsi="Times New Roman" w:cs="Times New Roman"/>
          <w:sz w:val="28"/>
          <w:szCs w:val="28"/>
        </w:rPr>
        <w:t>Три котла</w:t>
      </w:r>
      <w:proofErr w:type="gramStart"/>
      <w:r w:rsidR="00181855">
        <w:rPr>
          <w:rFonts w:ascii="Times New Roman" w:hAnsi="Times New Roman" w:cs="Times New Roman"/>
          <w:sz w:val="28"/>
          <w:szCs w:val="28"/>
        </w:rPr>
        <w:t xml:space="preserve"> Е</w:t>
      </w:r>
      <w:proofErr w:type="gramEnd"/>
      <w:r w:rsidR="00181855">
        <w:rPr>
          <w:rFonts w:ascii="Times New Roman" w:hAnsi="Times New Roman" w:cs="Times New Roman"/>
          <w:sz w:val="28"/>
          <w:szCs w:val="28"/>
        </w:rPr>
        <w:t xml:space="preserve"> 1/9, один котел «Барнаульский»</w:t>
      </w:r>
    </w:p>
    <w:p w:rsidR="009945A4" w:rsidRPr="006F1424" w:rsidRDefault="00912223" w:rsidP="00912223">
      <w:pPr>
        <w:tabs>
          <w:tab w:val="left" w:pos="993"/>
          <w:tab w:val="left" w:pos="141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F1424">
        <w:rPr>
          <w:rFonts w:ascii="Times New Roman" w:hAnsi="Times New Roman" w:cs="Times New Roman"/>
          <w:sz w:val="28"/>
          <w:szCs w:val="28"/>
        </w:rPr>
        <w:t xml:space="preserve">Предназначены </w:t>
      </w:r>
      <w:r w:rsidR="009945A4" w:rsidRPr="006F1424">
        <w:rPr>
          <w:rFonts w:ascii="Times New Roman" w:hAnsi="Times New Roman" w:cs="Times New Roman"/>
          <w:sz w:val="28"/>
          <w:szCs w:val="28"/>
        </w:rPr>
        <w:t>для теплоснабжения жилых, общественных и промышленных зданий с принудительной циркуляцией теплоносителя, со статическим давлением в системе до 6 кг/см</w:t>
      </w:r>
      <w:proofErr w:type="gramStart"/>
      <w:r w:rsidR="009945A4" w:rsidRPr="006F1424">
        <w:rPr>
          <w:rFonts w:ascii="Times New Roman" w:hAnsi="Times New Roman" w:cs="Times New Roman"/>
          <w:sz w:val="28"/>
          <w:szCs w:val="28"/>
        </w:rPr>
        <w:t>2</w:t>
      </w:r>
      <w:proofErr w:type="gramEnd"/>
      <w:r w:rsidR="009945A4" w:rsidRPr="006F1424">
        <w:rPr>
          <w:rFonts w:ascii="Times New Roman" w:hAnsi="Times New Roman" w:cs="Times New Roman"/>
          <w:sz w:val="28"/>
          <w:szCs w:val="28"/>
        </w:rPr>
        <w:t xml:space="preserve"> и максимальной температурой нагрева воды</w:t>
      </w:r>
      <w:r>
        <w:rPr>
          <w:rFonts w:ascii="Times New Roman" w:hAnsi="Times New Roman" w:cs="Times New Roman"/>
          <w:sz w:val="28"/>
          <w:szCs w:val="28"/>
        </w:rPr>
        <w:t xml:space="preserve"> </w:t>
      </w:r>
      <w:r w:rsidR="009945A4" w:rsidRPr="006F1424">
        <w:rPr>
          <w:rFonts w:ascii="Times New Roman" w:hAnsi="Times New Roman" w:cs="Times New Roman"/>
          <w:sz w:val="28"/>
          <w:szCs w:val="28"/>
        </w:rPr>
        <w:t xml:space="preserve">до 115 </w:t>
      </w:r>
      <w:r w:rsidR="009945A4" w:rsidRPr="006F1424">
        <w:rPr>
          <w:rFonts w:ascii="Times New Roman" w:hAnsi="Times New Roman" w:cs="Times New Roman"/>
          <w:sz w:val="28"/>
          <w:szCs w:val="28"/>
          <w:vertAlign w:val="superscript"/>
        </w:rPr>
        <w:t>0</w:t>
      </w:r>
      <w:r w:rsidR="009945A4" w:rsidRPr="006F1424">
        <w:rPr>
          <w:rFonts w:ascii="Times New Roman" w:hAnsi="Times New Roman" w:cs="Times New Roman"/>
          <w:sz w:val="28"/>
          <w:szCs w:val="28"/>
        </w:rPr>
        <w:t>С.</w:t>
      </w:r>
    </w:p>
    <w:p w:rsidR="009945A4" w:rsidRPr="006F1424" w:rsidRDefault="009945A4" w:rsidP="009945A4">
      <w:pPr>
        <w:tabs>
          <w:tab w:val="left" w:pos="1418"/>
        </w:tabs>
        <w:spacing w:after="0" w:line="240" w:lineRule="auto"/>
        <w:jc w:val="both"/>
        <w:rPr>
          <w:rFonts w:ascii="Times New Roman" w:hAnsi="Times New Roman" w:cs="Times New Roman"/>
          <w:sz w:val="28"/>
          <w:szCs w:val="28"/>
        </w:rPr>
      </w:pPr>
      <w:proofErr w:type="spellStart"/>
      <w:r w:rsidRPr="006F1424">
        <w:rPr>
          <w:rFonts w:ascii="Times New Roman" w:hAnsi="Times New Roman" w:cs="Times New Roman"/>
          <w:sz w:val="28"/>
          <w:szCs w:val="28"/>
        </w:rPr>
        <w:t>Химводоподготовка</w:t>
      </w:r>
      <w:proofErr w:type="spellEnd"/>
      <w:r w:rsidRPr="006F1424">
        <w:rPr>
          <w:rFonts w:ascii="Times New Roman" w:hAnsi="Times New Roman" w:cs="Times New Roman"/>
          <w:sz w:val="28"/>
          <w:szCs w:val="28"/>
        </w:rPr>
        <w:t xml:space="preserve"> отсутствует.</w:t>
      </w:r>
    </w:p>
    <w:p w:rsidR="009945A4" w:rsidRPr="006F1424" w:rsidRDefault="009945A4" w:rsidP="009945A4">
      <w:pPr>
        <w:tabs>
          <w:tab w:val="left" w:pos="1418"/>
        </w:tabs>
        <w:spacing w:after="0" w:line="240" w:lineRule="auto"/>
        <w:jc w:val="both"/>
        <w:rPr>
          <w:rFonts w:ascii="Times New Roman" w:hAnsi="Times New Roman" w:cs="Times New Roman"/>
          <w:sz w:val="28"/>
          <w:szCs w:val="28"/>
        </w:rPr>
      </w:pPr>
      <w:r w:rsidRPr="006F1424">
        <w:rPr>
          <w:rFonts w:ascii="Times New Roman" w:hAnsi="Times New Roman" w:cs="Times New Roman"/>
          <w:sz w:val="28"/>
          <w:szCs w:val="28"/>
        </w:rPr>
        <w:t xml:space="preserve">Установленный температурный график 95-70 </w:t>
      </w:r>
      <w:r w:rsidRPr="006F1424">
        <w:rPr>
          <w:rFonts w:ascii="Times New Roman" w:hAnsi="Times New Roman" w:cs="Times New Roman"/>
          <w:sz w:val="28"/>
          <w:szCs w:val="28"/>
          <w:vertAlign w:val="superscript"/>
        </w:rPr>
        <w:t>0</w:t>
      </w:r>
      <w:r w:rsidRPr="006F1424">
        <w:rPr>
          <w:rFonts w:ascii="Times New Roman" w:hAnsi="Times New Roman" w:cs="Times New Roman"/>
          <w:sz w:val="28"/>
          <w:szCs w:val="28"/>
        </w:rPr>
        <w:t>С.</w:t>
      </w:r>
    </w:p>
    <w:p w:rsidR="009945A4" w:rsidRPr="006F1424" w:rsidRDefault="009945A4" w:rsidP="009945A4">
      <w:pPr>
        <w:tabs>
          <w:tab w:val="left" w:pos="1418"/>
        </w:tabs>
        <w:spacing w:after="0" w:line="240" w:lineRule="auto"/>
        <w:jc w:val="center"/>
        <w:rPr>
          <w:rFonts w:ascii="Times New Roman" w:hAnsi="Times New Roman" w:cs="Times New Roman"/>
          <w:color w:val="FF0000"/>
          <w:sz w:val="28"/>
          <w:szCs w:val="28"/>
        </w:rPr>
      </w:pPr>
    </w:p>
    <w:p w:rsidR="009945A4" w:rsidRPr="006F1424" w:rsidRDefault="009945A4" w:rsidP="009945A4">
      <w:pPr>
        <w:tabs>
          <w:tab w:val="left" w:pos="1418"/>
        </w:tabs>
        <w:spacing w:after="0" w:line="240" w:lineRule="auto"/>
        <w:rPr>
          <w:rFonts w:ascii="Times New Roman" w:hAnsi="Times New Roman" w:cs="Times New Roman"/>
          <w:sz w:val="28"/>
          <w:szCs w:val="28"/>
        </w:rPr>
      </w:pPr>
      <w:proofErr w:type="spellStart"/>
      <w:r w:rsidRPr="006F1424">
        <w:rPr>
          <w:rFonts w:ascii="Times New Roman" w:hAnsi="Times New Roman" w:cs="Times New Roman"/>
          <w:sz w:val="28"/>
          <w:szCs w:val="28"/>
        </w:rPr>
        <w:t>Тепломагистраль</w:t>
      </w:r>
      <w:proofErr w:type="spellEnd"/>
      <w:r w:rsidRPr="006F1424">
        <w:rPr>
          <w:rFonts w:ascii="Times New Roman" w:hAnsi="Times New Roman" w:cs="Times New Roman"/>
          <w:sz w:val="28"/>
          <w:szCs w:val="28"/>
        </w:rPr>
        <w:t xml:space="preserve">  </w:t>
      </w:r>
      <w:r w:rsidRPr="006F1424">
        <w:rPr>
          <w:rFonts w:ascii="Times New Roman" w:hAnsi="Times New Roman" w:cs="Times New Roman"/>
          <w:sz w:val="28"/>
          <w:szCs w:val="28"/>
        </w:rPr>
        <w:tab/>
      </w:r>
      <w:proofErr w:type="gramStart"/>
      <w:r w:rsidRPr="006F1424">
        <w:rPr>
          <w:rFonts w:ascii="Times New Roman" w:hAnsi="Times New Roman" w:cs="Times New Roman"/>
          <w:sz w:val="28"/>
          <w:szCs w:val="28"/>
        </w:rPr>
        <w:t>наземн</w:t>
      </w:r>
      <w:r w:rsidR="00181855">
        <w:rPr>
          <w:rFonts w:ascii="Times New Roman" w:hAnsi="Times New Roman" w:cs="Times New Roman"/>
          <w:sz w:val="28"/>
          <w:szCs w:val="28"/>
        </w:rPr>
        <w:t>ая</w:t>
      </w:r>
      <w:proofErr w:type="gramEnd"/>
      <w:r w:rsidR="00181855">
        <w:rPr>
          <w:rFonts w:ascii="Times New Roman" w:hAnsi="Times New Roman" w:cs="Times New Roman"/>
          <w:sz w:val="28"/>
          <w:szCs w:val="28"/>
        </w:rPr>
        <w:t xml:space="preserve"> на стальных опорах.</w:t>
      </w:r>
    </w:p>
    <w:p w:rsidR="009945A4" w:rsidRDefault="009945A4" w:rsidP="009945A4">
      <w:pPr>
        <w:tabs>
          <w:tab w:val="left" w:pos="1418"/>
        </w:tabs>
        <w:spacing w:after="0" w:line="240" w:lineRule="auto"/>
        <w:rPr>
          <w:rFonts w:ascii="Times New Roman" w:hAnsi="Times New Roman" w:cs="Times New Roman"/>
          <w:sz w:val="28"/>
          <w:szCs w:val="28"/>
        </w:rPr>
      </w:pPr>
      <w:r w:rsidRPr="006F1424">
        <w:rPr>
          <w:rFonts w:ascii="Times New Roman" w:hAnsi="Times New Roman" w:cs="Times New Roman"/>
          <w:sz w:val="28"/>
          <w:szCs w:val="28"/>
        </w:rPr>
        <w:tab/>
      </w:r>
      <w:r w:rsidRPr="006F1424">
        <w:rPr>
          <w:rFonts w:ascii="Times New Roman" w:hAnsi="Times New Roman" w:cs="Times New Roman"/>
          <w:sz w:val="28"/>
          <w:szCs w:val="28"/>
        </w:rPr>
        <w:tab/>
      </w:r>
      <w:r w:rsidR="006F1424">
        <w:rPr>
          <w:rFonts w:ascii="Times New Roman" w:hAnsi="Times New Roman" w:cs="Times New Roman"/>
          <w:sz w:val="28"/>
          <w:szCs w:val="28"/>
        </w:rPr>
        <w:tab/>
      </w:r>
      <w:proofErr w:type="gramStart"/>
      <w:r w:rsidR="00181855">
        <w:rPr>
          <w:rFonts w:ascii="Times New Roman" w:hAnsi="Times New Roman" w:cs="Times New Roman"/>
          <w:sz w:val="28"/>
          <w:szCs w:val="28"/>
        </w:rPr>
        <w:t>подземная</w:t>
      </w:r>
      <w:proofErr w:type="gramEnd"/>
      <w:r w:rsidR="00181855">
        <w:rPr>
          <w:rFonts w:ascii="Times New Roman" w:hAnsi="Times New Roman" w:cs="Times New Roman"/>
          <w:sz w:val="28"/>
          <w:szCs w:val="28"/>
        </w:rPr>
        <w:t xml:space="preserve"> в непроходных каналах.</w:t>
      </w:r>
    </w:p>
    <w:p w:rsidR="00615456" w:rsidRPr="006F1424" w:rsidRDefault="00615456" w:rsidP="00615456">
      <w:pPr>
        <w:tabs>
          <w:tab w:val="left" w:pos="1418"/>
        </w:tabs>
        <w:spacing w:after="0" w:line="240" w:lineRule="auto"/>
        <w:rPr>
          <w:rFonts w:ascii="Times New Roman" w:hAnsi="Times New Roman" w:cs="Times New Roman"/>
          <w:sz w:val="28"/>
          <w:szCs w:val="28"/>
        </w:rPr>
      </w:pPr>
      <w:r w:rsidRPr="006F1424">
        <w:rPr>
          <w:rFonts w:ascii="Times New Roman" w:hAnsi="Times New Roman" w:cs="Times New Roman"/>
          <w:sz w:val="28"/>
          <w:szCs w:val="28"/>
        </w:rPr>
        <w:t xml:space="preserve">Теплоизоляция </w:t>
      </w:r>
      <w:proofErr w:type="spellStart"/>
      <w:r w:rsidRPr="006F1424">
        <w:rPr>
          <w:rFonts w:ascii="Times New Roman" w:hAnsi="Times New Roman" w:cs="Times New Roman"/>
          <w:sz w:val="28"/>
          <w:szCs w:val="28"/>
        </w:rPr>
        <w:t>минераловата</w:t>
      </w:r>
      <w:proofErr w:type="spellEnd"/>
      <w:r w:rsidR="00387BF0">
        <w:rPr>
          <w:rFonts w:ascii="Times New Roman" w:hAnsi="Times New Roman" w:cs="Times New Roman"/>
          <w:sz w:val="28"/>
          <w:szCs w:val="28"/>
        </w:rPr>
        <w:t>.</w:t>
      </w:r>
    </w:p>
    <w:p w:rsidR="004D3745" w:rsidRPr="004D3745" w:rsidRDefault="004D3745" w:rsidP="004D3745">
      <w:pPr>
        <w:tabs>
          <w:tab w:val="left" w:pos="1418"/>
        </w:tabs>
        <w:spacing w:after="0" w:line="240" w:lineRule="auto"/>
        <w:jc w:val="both"/>
        <w:rPr>
          <w:rFonts w:ascii="Times New Roman" w:hAnsi="Times New Roman" w:cs="Times New Roman"/>
          <w:sz w:val="28"/>
          <w:szCs w:val="28"/>
        </w:rPr>
      </w:pPr>
    </w:p>
    <w:p w:rsidR="000D5706" w:rsidRDefault="004D3745" w:rsidP="004D3745">
      <w:pPr>
        <w:spacing w:after="0" w:line="240" w:lineRule="auto"/>
        <w:ind w:firstLine="567"/>
        <w:jc w:val="both"/>
        <w:rPr>
          <w:rFonts w:ascii="Times New Roman" w:eastAsia="Times New Roman" w:hAnsi="Times New Roman" w:cs="Times New Roman"/>
          <w:b/>
          <w:sz w:val="28"/>
          <w:szCs w:val="28"/>
          <w:lang w:eastAsia="ru-RU"/>
        </w:rPr>
      </w:pPr>
      <w:r w:rsidRPr="004D3745">
        <w:rPr>
          <w:rFonts w:ascii="Times New Roman" w:hAnsi="Times New Roman" w:cs="Times New Roman"/>
          <w:b/>
          <w:sz w:val="28"/>
          <w:szCs w:val="28"/>
        </w:rPr>
        <w:t>3.</w:t>
      </w:r>
      <w:r w:rsidR="006A5022">
        <w:rPr>
          <w:rFonts w:ascii="Times New Roman" w:hAnsi="Times New Roman" w:cs="Times New Roman"/>
          <w:b/>
          <w:sz w:val="28"/>
          <w:szCs w:val="28"/>
        </w:rPr>
        <w:t>3</w:t>
      </w:r>
      <w:r w:rsidRPr="004D3745">
        <w:rPr>
          <w:rFonts w:ascii="Times New Roman" w:hAnsi="Times New Roman" w:cs="Times New Roman"/>
          <w:b/>
          <w:sz w:val="28"/>
          <w:szCs w:val="28"/>
        </w:rPr>
        <w:t>.</w:t>
      </w:r>
      <w:r>
        <w:rPr>
          <w:rFonts w:ascii="Times New Roman" w:hAnsi="Times New Roman" w:cs="Times New Roman"/>
          <w:b/>
          <w:sz w:val="28"/>
          <w:szCs w:val="28"/>
        </w:rPr>
        <w:t xml:space="preserve"> </w:t>
      </w:r>
      <w:r w:rsidRPr="004D3745">
        <w:rPr>
          <w:rFonts w:ascii="Times New Roman" w:eastAsia="Times New Roman" w:hAnsi="Times New Roman" w:cs="Times New Roman"/>
          <w:b/>
          <w:bCs/>
          <w:sz w:val="28"/>
          <w:szCs w:val="28"/>
          <w:lang w:eastAsia="ru-RU"/>
        </w:rPr>
        <w:t>Затрат и прибыли на производство и передачу (продажу) тепловой энергии п</w:t>
      </w:r>
      <w:proofErr w:type="gramStart"/>
      <w:r w:rsidRPr="004D3745">
        <w:rPr>
          <w:rFonts w:ascii="Times New Roman" w:eastAsia="Times New Roman" w:hAnsi="Times New Roman" w:cs="Times New Roman"/>
          <w:b/>
          <w:bCs/>
          <w:sz w:val="28"/>
          <w:szCs w:val="28"/>
          <w:lang w:eastAsia="ru-RU"/>
        </w:rPr>
        <w:t>о </w:t>
      </w:r>
      <w:r w:rsidRPr="004D3745">
        <w:rPr>
          <w:rFonts w:ascii="Times New Roman" w:eastAsia="Times New Roman" w:hAnsi="Times New Roman" w:cs="Times New Roman"/>
          <w:b/>
          <w:sz w:val="28"/>
          <w:szCs w:val="28"/>
          <w:lang w:eastAsia="ru-RU"/>
        </w:rPr>
        <w:t>ООО</w:t>
      </w:r>
      <w:proofErr w:type="gramEnd"/>
      <w:r w:rsidRPr="004D3745">
        <w:rPr>
          <w:rFonts w:ascii="Times New Roman" w:eastAsia="Times New Roman" w:hAnsi="Times New Roman" w:cs="Times New Roman"/>
          <w:b/>
          <w:sz w:val="28"/>
          <w:szCs w:val="28"/>
          <w:lang w:eastAsia="ru-RU"/>
        </w:rPr>
        <w:t xml:space="preserve"> "</w:t>
      </w:r>
      <w:r w:rsidR="003F26C4">
        <w:rPr>
          <w:rFonts w:ascii="Times New Roman" w:eastAsia="Times New Roman" w:hAnsi="Times New Roman" w:cs="Times New Roman"/>
          <w:b/>
          <w:sz w:val="28"/>
          <w:szCs w:val="28"/>
          <w:lang w:eastAsia="ru-RU"/>
        </w:rPr>
        <w:t>Многоотраслевое пр</w:t>
      </w:r>
      <w:r w:rsidR="00387BF0">
        <w:rPr>
          <w:rFonts w:ascii="Times New Roman" w:eastAsia="Times New Roman" w:hAnsi="Times New Roman" w:cs="Times New Roman"/>
          <w:b/>
          <w:sz w:val="28"/>
          <w:szCs w:val="28"/>
          <w:lang w:eastAsia="ru-RU"/>
        </w:rPr>
        <w:t>едприятие</w:t>
      </w:r>
      <w:r w:rsidRPr="004D3745">
        <w:rPr>
          <w:rFonts w:ascii="Times New Roman" w:eastAsia="Times New Roman" w:hAnsi="Times New Roman" w:cs="Times New Roman"/>
          <w:b/>
          <w:sz w:val="28"/>
          <w:szCs w:val="28"/>
          <w:lang w:eastAsia="ru-RU"/>
        </w:rPr>
        <w:t>",  Слободской район</w:t>
      </w:r>
      <w:r w:rsidR="000D5706">
        <w:rPr>
          <w:rFonts w:ascii="Times New Roman" w:eastAsia="Times New Roman" w:hAnsi="Times New Roman" w:cs="Times New Roman"/>
          <w:b/>
          <w:sz w:val="28"/>
          <w:szCs w:val="28"/>
          <w:lang w:eastAsia="ru-RU"/>
        </w:rPr>
        <w:t>.</w:t>
      </w:r>
    </w:p>
    <w:p w:rsidR="00181855" w:rsidRDefault="00181855" w:rsidP="004D3745">
      <w:pPr>
        <w:spacing w:after="0" w:line="240" w:lineRule="auto"/>
        <w:ind w:firstLine="567"/>
        <w:jc w:val="both"/>
        <w:rPr>
          <w:rFonts w:ascii="Times New Roman" w:eastAsia="Times New Roman" w:hAnsi="Times New Roman" w:cs="Times New Roman"/>
          <w:b/>
          <w:sz w:val="28"/>
          <w:szCs w:val="28"/>
          <w:lang w:eastAsia="ru-RU"/>
        </w:rPr>
        <w:sectPr w:rsidR="00181855" w:rsidSect="00005B31">
          <w:pgSz w:w="11906" w:h="16838"/>
          <w:pgMar w:top="851" w:right="851" w:bottom="851" w:left="1134" w:header="709" w:footer="709" w:gutter="0"/>
          <w:cols w:space="708"/>
          <w:docGrid w:linePitch="360"/>
        </w:sectPr>
      </w:pPr>
    </w:p>
    <w:tbl>
      <w:tblPr>
        <w:tblW w:w="10348" w:type="dxa"/>
        <w:tblInd w:w="108" w:type="dxa"/>
        <w:tblLayout w:type="fixed"/>
        <w:tblLook w:val="04A0" w:firstRow="1" w:lastRow="0" w:firstColumn="1" w:lastColumn="0" w:noHBand="0" w:noVBand="1"/>
      </w:tblPr>
      <w:tblGrid>
        <w:gridCol w:w="432"/>
        <w:gridCol w:w="1836"/>
        <w:gridCol w:w="567"/>
        <w:gridCol w:w="876"/>
        <w:gridCol w:w="825"/>
        <w:gridCol w:w="851"/>
        <w:gridCol w:w="851"/>
        <w:gridCol w:w="850"/>
        <w:gridCol w:w="851"/>
        <w:gridCol w:w="850"/>
        <w:gridCol w:w="826"/>
        <w:gridCol w:w="733"/>
      </w:tblGrid>
      <w:tr w:rsidR="00B610F1" w:rsidRPr="00B74EAB" w:rsidTr="008B63D4">
        <w:trPr>
          <w:trHeight w:val="315"/>
        </w:trPr>
        <w:tc>
          <w:tcPr>
            <w:tcW w:w="432"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bookmarkStart w:id="0" w:name="_Toc78965144"/>
            <w:r w:rsidRPr="00B74EAB">
              <w:rPr>
                <w:rFonts w:ascii="Times New Roman" w:eastAsia="Times New Roman" w:hAnsi="Times New Roman" w:cs="Times New Roman"/>
                <w:sz w:val="16"/>
                <w:szCs w:val="16"/>
                <w:lang w:eastAsia="ru-RU"/>
              </w:rPr>
              <w:lastRenderedPageBreak/>
              <w:t xml:space="preserve">№ </w:t>
            </w:r>
            <w:proofErr w:type="gramStart"/>
            <w:r w:rsidRPr="00B74EAB">
              <w:rPr>
                <w:rFonts w:ascii="Times New Roman" w:eastAsia="Times New Roman" w:hAnsi="Times New Roman" w:cs="Times New Roman"/>
                <w:sz w:val="16"/>
                <w:szCs w:val="16"/>
                <w:lang w:eastAsia="ru-RU"/>
              </w:rPr>
              <w:t>п</w:t>
            </w:r>
            <w:proofErr w:type="gramEnd"/>
            <w:r w:rsidRPr="00B74EAB">
              <w:rPr>
                <w:rFonts w:ascii="Times New Roman" w:eastAsia="Times New Roman" w:hAnsi="Times New Roman" w:cs="Times New Roman"/>
                <w:sz w:val="16"/>
                <w:szCs w:val="16"/>
                <w:lang w:eastAsia="ru-RU"/>
              </w:rPr>
              <w:t>/п</w:t>
            </w:r>
          </w:p>
        </w:tc>
        <w:tc>
          <w:tcPr>
            <w:tcW w:w="183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Наименование показателя</w:t>
            </w:r>
          </w:p>
        </w:tc>
        <w:tc>
          <w:tcPr>
            <w:tcW w:w="5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 изм.</w:t>
            </w:r>
          </w:p>
        </w:tc>
        <w:tc>
          <w:tcPr>
            <w:tcW w:w="8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Факт завершенного периода </w:t>
            </w:r>
          </w:p>
        </w:tc>
        <w:tc>
          <w:tcPr>
            <w:tcW w:w="8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Установлено на базовый период</w:t>
            </w:r>
          </w:p>
        </w:tc>
        <w:tc>
          <w:tcPr>
            <w:tcW w:w="8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Базовый период</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Период регулирования</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Расчет РСТ</w:t>
            </w:r>
          </w:p>
        </w:tc>
        <w:tc>
          <w:tcPr>
            <w:tcW w:w="2527" w:type="dxa"/>
            <w:gridSpan w:val="3"/>
            <w:tcBorders>
              <w:top w:val="single" w:sz="8" w:space="0" w:color="auto"/>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РСТ</w:t>
            </w:r>
          </w:p>
        </w:tc>
        <w:tc>
          <w:tcPr>
            <w:tcW w:w="73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Структура, %</w:t>
            </w:r>
          </w:p>
        </w:tc>
      </w:tr>
      <w:tr w:rsidR="00B610F1" w:rsidRPr="00B74EAB" w:rsidTr="008B63D4">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76"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25" w:type="dxa"/>
            <w:vMerge/>
            <w:tcBorders>
              <w:top w:val="single" w:sz="8" w:space="0" w:color="auto"/>
              <w:left w:val="single" w:sz="4" w:space="0" w:color="auto"/>
              <w:bottom w:val="single" w:sz="4" w:space="0" w:color="auto"/>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2527" w:type="dxa"/>
            <w:gridSpan w:val="3"/>
            <w:tcBorders>
              <w:top w:val="single" w:sz="4" w:space="0" w:color="auto"/>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r>
      <w:tr w:rsidR="00B610F1" w:rsidRPr="00B74EAB" w:rsidTr="008B63D4">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c>
          <w:tcPr>
            <w:tcW w:w="876"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2014</w:t>
            </w:r>
          </w:p>
        </w:tc>
        <w:tc>
          <w:tcPr>
            <w:tcW w:w="825"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0"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1"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 полугодие</w:t>
            </w:r>
          </w:p>
        </w:tc>
        <w:tc>
          <w:tcPr>
            <w:tcW w:w="850"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II полугодие</w:t>
            </w:r>
          </w:p>
        </w:tc>
        <w:tc>
          <w:tcPr>
            <w:tcW w:w="826"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НВВ годовая</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w:t>
            </w:r>
          </w:p>
        </w:tc>
        <w:tc>
          <w:tcPr>
            <w:tcW w:w="183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w:t>
            </w:r>
          </w:p>
        </w:tc>
      </w:tr>
      <w:tr w:rsidR="00B610F1" w:rsidRPr="00B74EAB" w:rsidTr="008B63D4">
        <w:trPr>
          <w:trHeight w:val="345"/>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Производственные показатели</w:t>
            </w:r>
          </w:p>
        </w:tc>
        <w:tc>
          <w:tcPr>
            <w:tcW w:w="567"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i/>
                <w:iCs/>
                <w:sz w:val="16"/>
                <w:szCs w:val="16"/>
                <w:lang w:eastAsia="ru-RU"/>
              </w:rPr>
            </w:pPr>
            <w:r w:rsidRPr="00B74EAB">
              <w:rPr>
                <w:rFonts w:ascii="Times New Roman" w:eastAsia="Times New Roman" w:hAnsi="Times New Roman" w:cs="Times New Roman"/>
                <w:i/>
                <w:iCs/>
                <w:sz w:val="16"/>
                <w:szCs w:val="16"/>
                <w:lang w:eastAsia="ru-RU"/>
              </w:rPr>
              <w:t>Произведено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16 611,1</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13 523,3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15 099,6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15 554,9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10 106,9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7 794,8</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собственные нужды</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234,1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108,6</w:t>
            </w:r>
          </w:p>
        </w:tc>
        <w:tc>
          <w:tcPr>
            <w:tcW w:w="850" w:type="dxa"/>
            <w:tcBorders>
              <w:top w:val="nil"/>
              <w:left w:val="single" w:sz="4" w:space="0" w:color="auto"/>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r>
      <w:tr w:rsidR="00B610F1" w:rsidRPr="00B74EAB" w:rsidTr="008B63D4">
        <w:trPr>
          <w:trHeight w:val="465"/>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Отпуск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16 366,8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13 330,9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14 865,4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15 310,6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9 998,2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7 711,0</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потери тепловой энергии в сети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3 382,8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1 579,5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3 642,1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4 452,6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2 893,6</w:t>
            </w:r>
          </w:p>
        </w:tc>
        <w:tc>
          <w:tcPr>
            <w:tcW w:w="850" w:type="dxa"/>
            <w:tcBorders>
              <w:top w:val="nil"/>
              <w:left w:val="single" w:sz="4" w:space="0" w:color="auto"/>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2 231,7</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28,6</w:t>
            </w:r>
          </w:p>
        </w:tc>
      </w:tr>
      <w:tr w:rsidR="00B610F1" w:rsidRPr="00B74EAB" w:rsidTr="008B63D4">
        <w:trPr>
          <w:trHeight w:val="42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b/>
                <w:bCs/>
                <w:i/>
                <w:iCs/>
                <w:sz w:val="16"/>
                <w:szCs w:val="16"/>
                <w:lang w:eastAsia="ru-RU"/>
              </w:rPr>
            </w:pPr>
            <w:r w:rsidRPr="00B74EAB">
              <w:rPr>
                <w:rFonts w:ascii="Times New Roman" w:eastAsia="Times New Roman" w:hAnsi="Times New Roman" w:cs="Times New Roman"/>
                <w:b/>
                <w:bCs/>
                <w:i/>
                <w:iCs/>
                <w:sz w:val="16"/>
                <w:szCs w:val="16"/>
                <w:lang w:eastAsia="ru-RU"/>
              </w:rPr>
              <w:t>Полезный отпуск тепловой энергии всего,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70,3</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 собственное производство</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сторонним потребителям,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бюджетные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3 358,0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3 144,7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3 272,1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3 210,0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1 931,8</w:t>
            </w:r>
          </w:p>
        </w:tc>
        <w:tc>
          <w:tcPr>
            <w:tcW w:w="850" w:type="dxa"/>
            <w:tcBorders>
              <w:top w:val="nil"/>
              <w:left w:val="single" w:sz="4" w:space="0" w:color="auto"/>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1 489,9</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27,2</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прочие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523,0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81,4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118,5</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78,5</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w:t>
            </w:r>
          </w:p>
        </w:tc>
      </w:tr>
      <w:tr w:rsidR="00B610F1" w:rsidRPr="00B74EAB" w:rsidTr="008B63D4">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B610F1" w:rsidRPr="00B74EAB" w:rsidRDefault="00B610F1" w:rsidP="008B63D4">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население</w:t>
            </w:r>
          </w:p>
        </w:tc>
        <w:tc>
          <w:tcPr>
            <w:tcW w:w="567" w:type="dxa"/>
            <w:tcBorders>
              <w:top w:val="nil"/>
              <w:left w:val="nil"/>
              <w:bottom w:val="single" w:sz="8"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9 103,0</w:t>
            </w:r>
          </w:p>
        </w:tc>
        <w:tc>
          <w:tcPr>
            <w:tcW w:w="825"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8 525,3</w:t>
            </w:r>
          </w:p>
        </w:tc>
        <w:tc>
          <w:tcPr>
            <w:tcW w:w="851"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7 833,0</w:t>
            </w:r>
          </w:p>
        </w:tc>
        <w:tc>
          <w:tcPr>
            <w:tcW w:w="851"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7 529,6</w:t>
            </w:r>
          </w:p>
        </w:tc>
        <w:tc>
          <w:tcPr>
            <w:tcW w:w="850"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5 071,0</w:t>
            </w:r>
          </w:p>
        </w:tc>
        <w:tc>
          <w:tcPr>
            <w:tcW w:w="850" w:type="dxa"/>
            <w:tcBorders>
              <w:top w:val="nil"/>
              <w:left w:val="single" w:sz="4" w:space="0" w:color="auto"/>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3 911,0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733" w:type="dxa"/>
            <w:tcBorders>
              <w:top w:val="nil"/>
              <w:left w:val="nil"/>
              <w:bottom w:val="single" w:sz="8"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71,4</w:t>
            </w:r>
          </w:p>
        </w:tc>
      </w:tr>
      <w:tr w:rsidR="00B610F1" w:rsidRPr="00B74EAB" w:rsidTr="008B63D4">
        <w:trPr>
          <w:trHeight w:val="315"/>
        </w:trPr>
        <w:tc>
          <w:tcPr>
            <w:tcW w:w="432" w:type="dxa"/>
            <w:tcBorders>
              <w:top w:val="nil"/>
              <w:left w:val="single" w:sz="8" w:space="0" w:color="auto"/>
              <w:bottom w:val="single" w:sz="8" w:space="0" w:color="auto"/>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567"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single" w:sz="8" w:space="0" w:color="auto"/>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связанные с производством и реализацией продукции (работ, услуг)</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25 101,8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27 788,7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15 175,9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12 099,8</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27 174,5</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96,5</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1</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Расходы на сырье и материалы, в том числе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276,2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139,4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298,5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321,6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147,3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64,1</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148,4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0,51</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реагенты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6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single" w:sz="4" w:space="0" w:color="auto"/>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прочие покупаемые энергетические ресурсы,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2 623,0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1 306,2</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3 929,2</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10,42</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val="restart"/>
            <w:tcBorders>
              <w:top w:val="nil"/>
              <w:left w:val="single" w:sz="4" w:space="0" w:color="auto"/>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энергия на технологические и хозяйственные цели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tcBorders>
              <w:top w:val="nil"/>
              <w:left w:val="single" w:sz="4" w:space="0" w:color="auto"/>
              <w:bottom w:val="nil"/>
              <w:right w:val="single" w:sz="4" w:space="0" w:color="auto"/>
            </w:tcBorders>
            <w:vAlign w:val="center"/>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w:t>
            </w:r>
            <w:proofErr w:type="spellStart"/>
            <w:r w:rsidRPr="00B74EAB">
              <w:rPr>
                <w:rFonts w:ascii="Times New Roman" w:eastAsia="Times New Roman" w:hAnsi="Times New Roman" w:cs="Times New Roman"/>
                <w:color w:val="000000"/>
                <w:sz w:val="16"/>
                <w:szCs w:val="16"/>
                <w:lang w:eastAsia="ru-RU"/>
              </w:rPr>
              <w:t>квт.ч</w:t>
            </w:r>
            <w:proofErr w:type="spellEnd"/>
            <w:r w:rsidRPr="00B74EAB">
              <w:rPr>
                <w:rFonts w:ascii="Times New Roman" w:eastAsia="Times New Roman" w:hAnsi="Times New Roman" w:cs="Times New Roman"/>
                <w:color w:val="000000"/>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вт.ч</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653,4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524,2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821,3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покупная тепловая энергия</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Расходы на топливо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7 077,3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5 860,3</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12 937,6</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46,75</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средняя цена топлива</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руб./тут</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4 496,2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4 524,8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5 479,1</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4 893,1</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 топлива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Топливо на технологические цели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 топлива</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100,00</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000000" w:fill="C5D9F1"/>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уголь каменный</w:t>
            </w:r>
          </w:p>
        </w:tc>
        <w:tc>
          <w:tcPr>
            <w:tcW w:w="567"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305,9</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126,2</w:t>
            </w:r>
          </w:p>
        </w:tc>
        <w:tc>
          <w:tcPr>
            <w:tcW w:w="851" w:type="dxa"/>
            <w:tcBorders>
              <w:top w:val="nil"/>
              <w:left w:val="nil"/>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184,9</w:t>
            </w:r>
          </w:p>
        </w:tc>
        <w:tc>
          <w:tcPr>
            <w:tcW w:w="850"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55,0</w:t>
            </w:r>
          </w:p>
        </w:tc>
        <w:tc>
          <w:tcPr>
            <w:tcW w:w="826"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4,50</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306,8</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428,4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309,3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337,7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газ природный</w:t>
            </w:r>
          </w:p>
        </w:tc>
        <w:tc>
          <w:tcPr>
            <w:tcW w:w="567"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2 135,8</w:t>
            </w:r>
          </w:p>
        </w:tc>
        <w:tc>
          <w:tcPr>
            <w:tcW w:w="825"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1 929,5</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1 928,8</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1 846,7</w:t>
            </w:r>
          </w:p>
        </w:tc>
        <w:tc>
          <w:tcPr>
            <w:tcW w:w="850"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2 252,5</w:t>
            </w:r>
          </w:p>
        </w:tc>
        <w:tc>
          <w:tcPr>
            <w:tcW w:w="851" w:type="dxa"/>
            <w:tcBorders>
              <w:top w:val="nil"/>
              <w:left w:val="nil"/>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1 166,5</w:t>
            </w:r>
          </w:p>
        </w:tc>
        <w:tc>
          <w:tcPr>
            <w:tcW w:w="850"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980,8</w:t>
            </w:r>
          </w:p>
        </w:tc>
        <w:tc>
          <w:tcPr>
            <w:tcW w:w="826"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80,30</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1 857,2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1 709,0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1 677,3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1 605,8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1 995,2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1 033,2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868,7</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5 361,7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5 412,1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5 709,8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дрова</w:t>
            </w:r>
          </w:p>
        </w:tc>
        <w:tc>
          <w:tcPr>
            <w:tcW w:w="567"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117,7</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426,4</w:t>
            </w:r>
          </w:p>
        </w:tc>
        <w:tc>
          <w:tcPr>
            <w:tcW w:w="851" w:type="dxa"/>
            <w:tcBorders>
              <w:top w:val="nil"/>
              <w:left w:val="nil"/>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71,1</w:t>
            </w:r>
          </w:p>
        </w:tc>
        <w:tc>
          <w:tcPr>
            <w:tcW w:w="850"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185,7</w:t>
            </w:r>
          </w:p>
        </w:tc>
        <w:tc>
          <w:tcPr>
            <w:tcW w:w="826"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15,20</w:t>
            </w:r>
          </w:p>
        </w:tc>
      </w:tr>
      <w:tr w:rsidR="00B610F1" w:rsidRPr="00B74EAB" w:rsidTr="008B63D4">
        <w:trPr>
          <w:trHeight w:val="36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838,4</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442,3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845,4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923,0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1 602,9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267,4</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698,0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6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605,2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дизельное топливо</w:t>
            </w:r>
          </w:p>
        </w:tc>
        <w:tc>
          <w:tcPr>
            <w:tcW w:w="567"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97,2</w:t>
            </w:r>
          </w:p>
        </w:tc>
        <w:tc>
          <w:tcPr>
            <w:tcW w:w="850" w:type="dxa"/>
            <w:tcBorders>
              <w:top w:val="nil"/>
              <w:left w:val="nil"/>
              <w:bottom w:val="single" w:sz="4" w:space="0" w:color="auto"/>
              <w:right w:val="single" w:sz="4"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nil"/>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0,00</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67,0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33 600,0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single" w:sz="4" w:space="0" w:color="auto"/>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холодную воду</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100,7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110,7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120,2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155,3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144,4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129,8</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B610F1" w:rsidRPr="00B74EAB" w:rsidTr="008B63D4">
        <w:trPr>
          <w:trHeight w:val="36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12,9</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19,9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теплоноситель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6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тыс</w:t>
            </w:r>
            <w:proofErr w:type="gramStart"/>
            <w:r w:rsidRPr="00B74EAB">
              <w:rPr>
                <w:rFonts w:ascii="Times New Roman" w:eastAsia="Times New Roman" w:hAnsi="Times New Roman" w:cs="Times New Roman"/>
                <w:color w:val="000000"/>
                <w:sz w:val="16"/>
                <w:szCs w:val="16"/>
                <w:lang w:eastAsia="ru-RU"/>
              </w:rPr>
              <w:t>.к</w:t>
            </w:r>
            <w:proofErr w:type="gramEnd"/>
            <w:r w:rsidRPr="00B74EAB">
              <w:rPr>
                <w:rFonts w:ascii="Times New Roman" w:eastAsia="Times New Roman" w:hAnsi="Times New Roman" w:cs="Times New Roman"/>
                <w:color w:val="000000"/>
                <w:sz w:val="16"/>
                <w:szCs w:val="16"/>
                <w:lang w:eastAsia="ru-RU"/>
              </w:rPr>
              <w:t>уб.м</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Амортизация основных средств и нематериальных активов</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63,1</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0,21</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Оплата труда,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4 027,2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4 250,2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4 266,1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4 500,5</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4 497,7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2 569,6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1 958,4</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4 527,9</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15,62</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в </w:t>
            </w:r>
            <w:proofErr w:type="spellStart"/>
            <w:r w:rsidRPr="00B74EAB">
              <w:rPr>
                <w:rFonts w:ascii="Times New Roman" w:eastAsia="Times New Roman" w:hAnsi="Times New Roman" w:cs="Times New Roman"/>
                <w:color w:val="000000"/>
                <w:sz w:val="16"/>
                <w:szCs w:val="16"/>
                <w:lang w:eastAsia="ru-RU"/>
              </w:rPr>
              <w:t>т.ч</w:t>
            </w:r>
            <w:proofErr w:type="spellEnd"/>
            <w:r w:rsidRPr="00B74EAB">
              <w:rPr>
                <w:rFonts w:ascii="Times New Roman" w:eastAsia="Times New Roman" w:hAnsi="Times New Roman" w:cs="Times New Roman"/>
                <w:color w:val="000000"/>
                <w:sz w:val="16"/>
                <w:szCs w:val="16"/>
                <w:lang w:eastAsia="ru-RU"/>
              </w:rPr>
              <w:t>. оплата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2 373,7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2 665,2</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2 525,6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2 681,6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2 709,0</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численность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чел.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средний размер заработной платы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14 128,9</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15 864,0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15 033,3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15 961,8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16 125,3</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Отчисления на социальные нужды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1 216,2</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1 283,6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1 288,4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1 359,1</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1 358,3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776,0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591,4</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1 367,4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4,72</w:t>
            </w:r>
          </w:p>
        </w:tc>
      </w:tr>
      <w:tr w:rsidR="00B610F1" w:rsidRPr="00B74EAB" w:rsidTr="008B63D4">
        <w:trPr>
          <w:trHeight w:val="39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9</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Ремонт основных средств, выполняемый подрядным способом</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330,0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578,4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260,9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527,7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349,7</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62,1</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411,7</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B610F1" w:rsidRPr="00B74EAB" w:rsidTr="008B63D4">
        <w:trPr>
          <w:trHeight w:val="6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оплату услуг, оказываемых организациями, осуществляющими регулируемую деятельность,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6,8</w:t>
            </w:r>
          </w:p>
        </w:tc>
        <w:tc>
          <w:tcPr>
            <w:tcW w:w="826"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0,05</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водоотведение</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6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43,4</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49,0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59,0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53,8</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w:t>
            </w:r>
          </w:p>
        </w:tc>
        <w:tc>
          <w:tcPr>
            <w:tcW w:w="851" w:type="dxa"/>
            <w:tcBorders>
              <w:top w:val="nil"/>
              <w:left w:val="nil"/>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232,6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101,3</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0,81</w:t>
            </w:r>
          </w:p>
        </w:tc>
      </w:tr>
      <w:tr w:rsidR="00B610F1" w:rsidRPr="00B74EAB" w:rsidTr="008B63D4">
        <w:trPr>
          <w:trHeight w:val="15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805,4</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597,8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849,9</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898,8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594,8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361,4</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620,4</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2,07</w:t>
            </w:r>
          </w:p>
        </w:tc>
      </w:tr>
      <w:tr w:rsidR="00B610F1" w:rsidRPr="00B74EAB" w:rsidTr="008B63D4">
        <w:trPr>
          <w:trHeight w:val="12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13</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Арендная плата, концессионная плата, лизинговые платежи,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1 193,9</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1 779,3</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2 973,2</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14,19</w:t>
            </w:r>
          </w:p>
        </w:tc>
      </w:tr>
      <w:tr w:rsidR="00B610F1" w:rsidRPr="00B74EAB" w:rsidTr="008B63D4">
        <w:trPr>
          <w:trHeight w:val="6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имуществу, связанному с производством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прочему имуществу)</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служебные командировки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16</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обучение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страхование производственных объектов, учитываемые при определении налоговой базы по налогу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18,3</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43,7</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0,15</w:t>
            </w:r>
          </w:p>
        </w:tc>
      </w:tr>
      <w:tr w:rsidR="00B610F1" w:rsidRPr="00B74EAB" w:rsidTr="008B63D4">
        <w:trPr>
          <w:trHeight w:val="12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18</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расходы, связанные с производством и (или) реализацией продукции, в том числе налог на имущество организаций, земельный налог, транспортный налог, водный налог, прочие налоги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316,3</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406,8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416,6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0,03</w:t>
            </w:r>
          </w:p>
        </w:tc>
      </w:tr>
      <w:tr w:rsidR="00B610F1" w:rsidRPr="00B74EAB" w:rsidTr="008B63D4">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Внереализационные расходы,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B610F1" w:rsidRPr="00B74EAB" w:rsidTr="008B63D4">
        <w:trPr>
          <w:trHeight w:val="6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вывод из эксплуатации (в том числе на консервацию) и вывод из консервации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по сомнительным долгам</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9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обоснованные расходы,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банков</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обслуживание заемных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III</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не учитываемые в целях налогообложения,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w:t>
            </w:r>
          </w:p>
        </w:tc>
      </w:tr>
      <w:tr w:rsidR="00B610F1" w:rsidRPr="00B74EAB" w:rsidTr="008B63D4">
        <w:trPr>
          <w:trHeight w:val="300"/>
        </w:trPr>
        <w:tc>
          <w:tcPr>
            <w:tcW w:w="432" w:type="dxa"/>
            <w:tcBorders>
              <w:top w:val="nil"/>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капитальные вложения (инвестиции)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Денежные выплаты социального характера (по Коллективному договору)</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Резервный фонд</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Прочие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610F1" w:rsidRPr="00B74EAB" w:rsidTr="008B63D4">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Расчетная предпринимательская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2,49</w:t>
            </w:r>
          </w:p>
        </w:tc>
      </w:tr>
      <w:tr w:rsidR="00B610F1" w:rsidRPr="00B74EAB" w:rsidTr="008B63D4">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IV</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Налог на прибыль (налог на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285,1</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153,3</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124,1</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277,4</w:t>
            </w:r>
          </w:p>
        </w:tc>
        <w:tc>
          <w:tcPr>
            <w:tcW w:w="733"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0,99</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Ставка налога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УСНО (доходы-расходы)</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Выпадающие доходы/экономия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VI</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Необходимая валовая выручка,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25 355,4</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28 790,2</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15 329,2</w:t>
            </w:r>
          </w:p>
        </w:tc>
        <w:tc>
          <w:tcPr>
            <w:tcW w:w="850"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12 535,9</w:t>
            </w:r>
          </w:p>
        </w:tc>
        <w:tc>
          <w:tcPr>
            <w:tcW w:w="826"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27 451,9</w:t>
            </w:r>
          </w:p>
        </w:tc>
        <w:tc>
          <w:tcPr>
            <w:tcW w:w="733"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both"/>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Тариф на тепловую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1 936,9</w:t>
            </w:r>
          </w:p>
        </w:tc>
        <w:tc>
          <w:tcPr>
            <w:tcW w:w="825"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2 265,7</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2 839,4</w:t>
            </w:r>
          </w:p>
        </w:tc>
        <w:tc>
          <w:tcPr>
            <w:tcW w:w="850"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51"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0"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26" w:type="dxa"/>
            <w:tcBorders>
              <w:top w:val="nil"/>
              <w:left w:val="nil"/>
              <w:bottom w:val="single" w:sz="4"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610F1" w:rsidRPr="00B74EAB" w:rsidTr="008B63D4">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B610F1" w:rsidRPr="00B74EAB" w:rsidRDefault="00B610F1" w:rsidP="008B63D4">
            <w:pPr>
              <w:spacing w:after="0" w:line="240" w:lineRule="auto"/>
              <w:jc w:val="both"/>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Индекс роста тарифа</w:t>
            </w:r>
          </w:p>
        </w:tc>
        <w:tc>
          <w:tcPr>
            <w:tcW w:w="567" w:type="dxa"/>
            <w:tcBorders>
              <w:top w:val="nil"/>
              <w:left w:val="nil"/>
              <w:bottom w:val="single" w:sz="8"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single" w:sz="4" w:space="0" w:color="auto"/>
              <w:bottom w:val="single" w:sz="8"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131,6</w:t>
            </w:r>
          </w:p>
        </w:tc>
        <w:tc>
          <w:tcPr>
            <w:tcW w:w="850" w:type="dxa"/>
            <w:tcBorders>
              <w:top w:val="nil"/>
              <w:left w:val="nil"/>
              <w:bottom w:val="single" w:sz="8" w:space="0" w:color="auto"/>
              <w:right w:val="single" w:sz="4" w:space="0" w:color="auto"/>
            </w:tcBorders>
            <w:shd w:val="clear" w:color="auto" w:fill="auto"/>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106,0</w:t>
            </w:r>
          </w:p>
        </w:tc>
        <w:tc>
          <w:tcPr>
            <w:tcW w:w="851"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8" w:space="0" w:color="auto"/>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15"/>
        </w:trPr>
        <w:tc>
          <w:tcPr>
            <w:tcW w:w="432" w:type="dxa"/>
            <w:tcBorders>
              <w:top w:val="nil"/>
              <w:left w:val="single" w:sz="8" w:space="0" w:color="auto"/>
              <w:bottom w:val="nil"/>
              <w:right w:val="nil"/>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 </w:t>
            </w:r>
          </w:p>
        </w:tc>
        <w:tc>
          <w:tcPr>
            <w:tcW w:w="1836" w:type="dxa"/>
            <w:tcBorders>
              <w:top w:val="nil"/>
              <w:left w:val="nil"/>
              <w:bottom w:val="nil"/>
              <w:right w:val="nil"/>
            </w:tcBorders>
            <w:shd w:val="clear" w:color="auto" w:fill="auto"/>
            <w:noWrap/>
            <w:hideMark/>
          </w:tcPr>
          <w:p w:rsidR="00B610F1" w:rsidRPr="00B74EAB" w:rsidRDefault="00B610F1" w:rsidP="008B63D4">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Удельные расходы, в том числе</w:t>
            </w:r>
          </w:p>
        </w:tc>
        <w:tc>
          <w:tcPr>
            <w:tcW w:w="567" w:type="dxa"/>
            <w:tcBorders>
              <w:top w:val="nil"/>
              <w:left w:val="nil"/>
              <w:bottom w:val="nil"/>
              <w:right w:val="nil"/>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76"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25"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826" w:type="dxa"/>
            <w:tcBorders>
              <w:top w:val="nil"/>
              <w:left w:val="nil"/>
              <w:bottom w:val="nil"/>
              <w:right w:val="nil"/>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
        </w:tc>
        <w:tc>
          <w:tcPr>
            <w:tcW w:w="733" w:type="dxa"/>
            <w:tcBorders>
              <w:top w:val="nil"/>
              <w:left w:val="nil"/>
              <w:bottom w:val="nil"/>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single" w:sz="8" w:space="0" w:color="auto"/>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8" w:space="0" w:color="auto"/>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топливная составляющая</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руб./Гкал</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709,3</w:t>
            </w:r>
          </w:p>
        </w:tc>
        <w:tc>
          <w:tcPr>
            <w:tcW w:w="825"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878,1</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724,0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871,4</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760,0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single" w:sz="8" w:space="0" w:color="auto"/>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single" w:sz="8" w:space="0" w:color="auto"/>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топлива на единицу выработанной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155,4</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174,0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157,5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156,5</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топлива на единицу тепловой энергии, отпускаемой в сеть</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157,7</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159,0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158,4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воды</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электроэнергии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кВт</w:t>
            </w:r>
            <w:proofErr w:type="gramStart"/>
            <w:r w:rsidRPr="00B74EAB">
              <w:rPr>
                <w:rFonts w:ascii="Times New Roman" w:eastAsia="Times New Roman" w:hAnsi="Times New Roman" w:cs="Times New Roman"/>
                <w:sz w:val="16"/>
                <w:szCs w:val="16"/>
                <w:lang w:eastAsia="ru-RU"/>
              </w:rPr>
              <w:t>.ч</w:t>
            </w:r>
            <w:proofErr w:type="spellEnd"/>
            <w:proofErr w:type="gram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26,3</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48,3</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34,7</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52,8</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both"/>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Справочно</w:t>
            </w:r>
            <w:proofErr w:type="spellEnd"/>
            <w:r w:rsidRPr="00B74EAB">
              <w:rPr>
                <w:rFonts w:ascii="Times New Roman" w:eastAsia="Times New Roman" w:hAnsi="Times New Roman" w:cs="Times New Roman"/>
                <w:color w:val="000000"/>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Количество котельных</w:t>
            </w:r>
          </w:p>
        </w:tc>
        <w:tc>
          <w:tcPr>
            <w:tcW w:w="567" w:type="dxa"/>
            <w:tcBorders>
              <w:top w:val="nil"/>
              <w:left w:val="nil"/>
              <w:bottom w:val="single" w:sz="4" w:space="0" w:color="auto"/>
              <w:right w:val="single" w:sz="4" w:space="0" w:color="auto"/>
            </w:tcBorders>
            <w:shd w:val="clear" w:color="auto" w:fill="auto"/>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600"/>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Суммарная установленная тепловая мощность генерирующих источников</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Гкал/час</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610F1" w:rsidRPr="00B74EAB" w:rsidTr="008B63D4">
        <w:trPr>
          <w:trHeight w:val="315"/>
        </w:trPr>
        <w:tc>
          <w:tcPr>
            <w:tcW w:w="432" w:type="dxa"/>
            <w:tcBorders>
              <w:top w:val="nil"/>
              <w:left w:val="single" w:sz="8" w:space="0" w:color="auto"/>
              <w:bottom w:val="single" w:sz="4" w:space="0" w:color="auto"/>
              <w:right w:val="single" w:sz="4" w:space="0" w:color="auto"/>
            </w:tcBorders>
            <w:shd w:val="clear" w:color="auto" w:fill="auto"/>
            <w:noWrap/>
            <w:hideMark/>
          </w:tcPr>
          <w:p w:rsidR="00B610F1" w:rsidRPr="00B74EAB" w:rsidRDefault="00B610F1" w:rsidP="008B63D4">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610F1" w:rsidRPr="00B74EAB" w:rsidRDefault="00B610F1" w:rsidP="008B63D4">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Протяженность сетей в однотрубном исчислении</w:t>
            </w:r>
          </w:p>
        </w:tc>
        <w:tc>
          <w:tcPr>
            <w:tcW w:w="567" w:type="dxa"/>
            <w:tcBorders>
              <w:top w:val="nil"/>
              <w:left w:val="nil"/>
              <w:bottom w:val="single" w:sz="4" w:space="0" w:color="auto"/>
              <w:right w:val="single" w:sz="4" w:space="0" w:color="auto"/>
            </w:tcBorders>
            <w:shd w:val="clear" w:color="auto" w:fill="auto"/>
            <w:noWrap/>
            <w:vAlign w:val="center"/>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км</w:t>
            </w:r>
          </w:p>
        </w:tc>
        <w:tc>
          <w:tcPr>
            <w:tcW w:w="87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25"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610F1" w:rsidRPr="00B74EAB" w:rsidRDefault="00B610F1" w:rsidP="008B63D4">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bookmarkEnd w:id="0"/>
    </w:tbl>
    <w:p w:rsidR="00B610F1" w:rsidRDefault="00B610F1" w:rsidP="00B610F1">
      <w:pPr>
        <w:keepNext/>
        <w:suppressAutoHyphens/>
        <w:spacing w:after="0" w:line="240" w:lineRule="auto"/>
        <w:jc w:val="center"/>
        <w:rPr>
          <w:rFonts w:ascii="Times New Roman" w:eastAsia="Times New Roman" w:hAnsi="Times New Roman" w:cs="Times New Roman"/>
          <w:b/>
          <w:sz w:val="28"/>
          <w:szCs w:val="28"/>
          <w:lang w:eastAsia="ru-RU"/>
        </w:rPr>
      </w:pPr>
    </w:p>
    <w:p w:rsidR="00B610F1" w:rsidRPr="008818A8" w:rsidRDefault="00B610F1" w:rsidP="00B610F1">
      <w:pPr>
        <w:keepNext/>
        <w:suppressAutoHyphens/>
        <w:spacing w:after="0" w:line="240" w:lineRule="auto"/>
        <w:jc w:val="center"/>
        <w:rPr>
          <w:rFonts w:ascii="Times New Roman" w:eastAsia="Times New Roman" w:hAnsi="Times New Roman" w:cs="Times New Roman"/>
          <w:b/>
          <w:sz w:val="28"/>
          <w:szCs w:val="28"/>
          <w:lang w:eastAsia="ru-RU"/>
        </w:rPr>
      </w:pPr>
      <w:bookmarkStart w:id="1" w:name="_GoBack"/>
      <w:bookmarkEnd w:id="1"/>
      <w:r w:rsidRPr="008818A8">
        <w:rPr>
          <w:rFonts w:ascii="Times New Roman" w:eastAsia="Times New Roman" w:hAnsi="Times New Roman" w:cs="Times New Roman"/>
          <w:b/>
          <w:sz w:val="28"/>
          <w:szCs w:val="28"/>
          <w:lang w:eastAsia="ru-RU"/>
        </w:rPr>
        <w:t>Заключение</w:t>
      </w:r>
    </w:p>
    <w:p w:rsidR="00B610F1" w:rsidRPr="008818A8" w:rsidRDefault="00B610F1" w:rsidP="00B610F1">
      <w:pPr>
        <w:keepNext/>
        <w:suppressAutoHyphen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экспертной группы региональной службы по тарифам Кировской области</w:t>
      </w:r>
    </w:p>
    <w:p w:rsidR="00B610F1" w:rsidRPr="008818A8" w:rsidRDefault="00B610F1" w:rsidP="00B610F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установлению тарифов на тепловую энергию, поставляемую потребителям</w:t>
      </w:r>
    </w:p>
    <w:p w:rsidR="00B610F1" w:rsidRPr="008818A8" w:rsidRDefault="00B610F1" w:rsidP="00B610F1">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общества с ограниченной ответственностью «Многоотраслевое предприятие»</w:t>
      </w:r>
    </w:p>
    <w:p w:rsidR="00B610F1" w:rsidRPr="008818A8" w:rsidRDefault="00B610F1" w:rsidP="00B610F1">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(Слободской район), на 2016 – 2018 годы.</w:t>
      </w:r>
    </w:p>
    <w:p w:rsidR="00B610F1" w:rsidRPr="008818A8" w:rsidRDefault="00B610F1" w:rsidP="00B610F1">
      <w:pPr>
        <w:tabs>
          <w:tab w:val="left" w:pos="540"/>
          <w:tab w:val="left" w:pos="1080"/>
        </w:tabs>
        <w:spacing w:after="0" w:line="240" w:lineRule="auto"/>
        <w:jc w:val="center"/>
        <w:rPr>
          <w:rFonts w:ascii="Times New Roman" w:eastAsia="Times New Roman" w:hAnsi="Times New Roman" w:cs="Times New Roman"/>
          <w:sz w:val="28"/>
          <w:szCs w:val="28"/>
          <w:lang w:eastAsia="ru-RU"/>
        </w:rPr>
      </w:pPr>
    </w:p>
    <w:p w:rsidR="00B610F1" w:rsidRPr="008818A8" w:rsidRDefault="00B610F1" w:rsidP="00B610F1">
      <w:pPr>
        <w:suppressAutoHyphens/>
        <w:spacing w:after="0" w:line="240" w:lineRule="auto"/>
        <w:ind w:firstLine="567"/>
        <w:jc w:val="both"/>
        <w:rPr>
          <w:rFonts w:ascii="Times New Roman" w:eastAsia="Arial Unicode MS" w:hAnsi="Times New Roman" w:cs="Times New Roman"/>
          <w:sz w:val="28"/>
          <w:szCs w:val="28"/>
          <w:lang w:eastAsia="ru-RU"/>
        </w:rPr>
      </w:pPr>
      <w:r w:rsidRPr="008818A8">
        <w:rPr>
          <w:rFonts w:ascii="Times New Roman" w:eastAsia="Arial Unicode MS" w:hAnsi="Times New Roman" w:cs="Times New Roman"/>
          <w:sz w:val="28"/>
          <w:szCs w:val="28"/>
          <w:lang w:eastAsia="ru-RU"/>
        </w:rPr>
        <w:t xml:space="preserve">Экспертная группа региональной службы по тарифам Кировской области </w:t>
      </w:r>
      <w:r w:rsidRPr="008818A8">
        <w:rPr>
          <w:rFonts w:ascii="Times New Roman" w:eastAsia="Times New Roman" w:hAnsi="Times New Roman" w:cs="Times New Roman"/>
          <w:sz w:val="28"/>
          <w:szCs w:val="28"/>
          <w:lang w:eastAsia="ru-RU"/>
        </w:rPr>
        <w:t xml:space="preserve">провела экспертизу предложений общества с ограниченной ответственностью «Многоотраслевое предприятие» (Слободской район) об установлении тарифов </w:t>
      </w:r>
      <w:r w:rsidRPr="008818A8">
        <w:rPr>
          <w:rFonts w:ascii="Times New Roman" w:eastAsia="Arial Unicode MS" w:hAnsi="Times New Roman" w:cs="Times New Roman"/>
          <w:sz w:val="28"/>
          <w:szCs w:val="28"/>
          <w:lang w:eastAsia="ru-RU"/>
        </w:rPr>
        <w:t xml:space="preserve">на тепловую энергию, поставляемую потребителям </w:t>
      </w:r>
      <w:r w:rsidRPr="008818A8">
        <w:rPr>
          <w:rFonts w:ascii="Times New Roman" w:eastAsia="Times New Roman" w:hAnsi="Times New Roman" w:cs="Times New Roman"/>
          <w:sz w:val="28"/>
          <w:szCs w:val="28"/>
          <w:lang w:eastAsia="ru-RU"/>
        </w:rPr>
        <w:t xml:space="preserve">от котельных в </w:t>
      </w:r>
      <w:r w:rsidRPr="008818A8">
        <w:rPr>
          <w:rFonts w:ascii="Times New Roman" w:eastAsia="Times New Roman" w:hAnsi="Times New Roman" w:cs="Times New Roman"/>
          <w:bCs/>
          <w:sz w:val="28"/>
          <w:szCs w:val="28"/>
          <w:lang w:eastAsia="ru-RU"/>
        </w:rPr>
        <w:t xml:space="preserve">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 </w:t>
      </w:r>
      <w:r w:rsidRPr="008818A8">
        <w:rPr>
          <w:rFonts w:ascii="Times New Roman" w:eastAsia="Times New Roman" w:hAnsi="Times New Roman" w:cs="Times New Roman"/>
          <w:sz w:val="28"/>
          <w:szCs w:val="28"/>
          <w:lang w:eastAsia="ru-RU"/>
        </w:rPr>
        <w:t>Кировской области,</w:t>
      </w:r>
      <w:r w:rsidRPr="008818A8">
        <w:rPr>
          <w:rFonts w:ascii="Times New Roman" w:eastAsia="Arial Unicode MS" w:hAnsi="Times New Roman" w:cs="Times New Roman"/>
          <w:sz w:val="28"/>
          <w:szCs w:val="28"/>
          <w:lang w:eastAsia="ru-RU"/>
        </w:rPr>
        <w:t xml:space="preserve"> и отмечает следующее.</w:t>
      </w:r>
    </w:p>
    <w:p w:rsidR="00B610F1" w:rsidRPr="008818A8" w:rsidRDefault="00B610F1" w:rsidP="00B610F1">
      <w:pPr>
        <w:suppressAutoHyphens/>
        <w:spacing w:after="0" w:line="240" w:lineRule="auto"/>
        <w:ind w:firstLine="567"/>
        <w:jc w:val="both"/>
        <w:rPr>
          <w:rFonts w:ascii="Times New Roman" w:eastAsia="Arial Unicode MS" w:hAnsi="Times New Roman" w:cs="Times New Roman"/>
          <w:sz w:val="28"/>
          <w:szCs w:val="28"/>
          <w:lang w:eastAsia="ru-RU"/>
        </w:rPr>
      </w:pPr>
    </w:p>
    <w:p w:rsidR="00B610F1" w:rsidRPr="008818A8" w:rsidRDefault="00B610F1" w:rsidP="00B610F1">
      <w:pPr>
        <w:spacing w:after="0" w:line="240" w:lineRule="auto"/>
        <w:ind w:left="142" w:right="14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1. Общие сведения об организации, осуществляющей регулируемую деятельность.</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организации, осуществляющей регулируемую деятельность: общество с ограниченной ответственностью «Многоотраслевое предприятие» (далее Общество).</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Юридический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Почтовый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ИНН/КПП  4329011028 /432901001.</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Основной вид деятельности:  распиловка и строгание древесины; пропитка древесины.</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Месторасположение котельных: 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Руководитель: директор Тимшин Алексей Александрович, тел: (83362) 3-72-33.</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Установленная мощность котельных: 9,5</w:t>
      </w:r>
      <w:r w:rsidRPr="008818A8">
        <w:rPr>
          <w:rFonts w:ascii="Times New Roman" w:eastAsia="Times New Roman" w:hAnsi="Times New Roman" w:cs="Times New Roman"/>
          <w:bCs/>
          <w:sz w:val="28"/>
          <w:szCs w:val="28"/>
          <w:lang w:eastAsia="ru-RU"/>
        </w:rPr>
        <w:t xml:space="preserve"> Гкал/час</w:t>
      </w:r>
      <w:r w:rsidRPr="008818A8">
        <w:rPr>
          <w:rFonts w:ascii="Times New Roman" w:eastAsia="Times New Roman" w:hAnsi="Times New Roman" w:cs="Times New Roman"/>
          <w:sz w:val="28"/>
          <w:szCs w:val="28"/>
          <w:lang w:eastAsia="ru-RU"/>
        </w:rPr>
        <w:t>.</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Система налогообложения базового периода:</w:t>
      </w:r>
      <w:r w:rsidRPr="008818A8">
        <w:rPr>
          <w:rFonts w:ascii="Times New Roman" w:eastAsia="Times New Roman" w:hAnsi="Times New Roman" w:cs="Times New Roman"/>
          <w:b/>
          <w:bCs/>
          <w:sz w:val="28"/>
          <w:szCs w:val="28"/>
          <w:lang w:eastAsia="ru-RU"/>
        </w:rPr>
        <w:t xml:space="preserve"> </w:t>
      </w:r>
      <w:r w:rsidRPr="008818A8">
        <w:rPr>
          <w:rFonts w:ascii="Times New Roman" w:eastAsia="Times New Roman" w:hAnsi="Times New Roman" w:cs="Times New Roman"/>
          <w:bCs/>
          <w:sz w:val="28"/>
          <w:szCs w:val="28"/>
          <w:lang w:eastAsia="ru-RU"/>
        </w:rPr>
        <w:t>упрощенная, с объектом налогообложения – «Доходы, уменьшенные на величину расходов»</w:t>
      </w:r>
      <w:r w:rsidRPr="008818A8">
        <w:rPr>
          <w:rFonts w:ascii="Times New Roman" w:eastAsia="Times New Roman" w:hAnsi="Times New Roman" w:cs="Times New Roman"/>
          <w:sz w:val="28"/>
          <w:szCs w:val="28"/>
          <w:lang w:eastAsia="ru-RU"/>
        </w:rPr>
        <w:t>.</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Система налогообложения регулируемого периода: </w:t>
      </w:r>
      <w:r w:rsidRPr="008818A8">
        <w:rPr>
          <w:rFonts w:ascii="Times New Roman" w:eastAsia="Times New Roman" w:hAnsi="Times New Roman" w:cs="Times New Roman"/>
          <w:bCs/>
          <w:sz w:val="28"/>
          <w:szCs w:val="28"/>
          <w:lang w:eastAsia="ru-RU"/>
        </w:rPr>
        <w:t xml:space="preserve">упрощенная, </w:t>
      </w:r>
      <w:r w:rsidRPr="008818A8">
        <w:rPr>
          <w:rFonts w:ascii="Times New Roman" w:eastAsia="Times New Roman" w:hAnsi="Times New Roman" w:cs="Times New Roman"/>
          <w:sz w:val="28"/>
          <w:szCs w:val="28"/>
          <w:lang w:eastAsia="ru-RU"/>
        </w:rPr>
        <w:t>с объектом налогообложения – «Доходы</w:t>
      </w:r>
      <w:r w:rsidRPr="008818A8">
        <w:rPr>
          <w:rFonts w:ascii="Times New Roman" w:eastAsia="Times New Roman" w:hAnsi="Times New Roman" w:cs="Times New Roman"/>
          <w:bCs/>
          <w:sz w:val="28"/>
          <w:szCs w:val="28"/>
          <w:lang w:eastAsia="ru-RU"/>
        </w:rPr>
        <w:t>, уменьшенные на величину расходов</w:t>
      </w:r>
      <w:r w:rsidRPr="008818A8">
        <w:rPr>
          <w:rFonts w:ascii="Times New Roman" w:eastAsia="Times New Roman" w:hAnsi="Times New Roman" w:cs="Times New Roman"/>
          <w:sz w:val="28"/>
          <w:szCs w:val="28"/>
          <w:lang w:eastAsia="ru-RU"/>
        </w:rPr>
        <w:t>».</w:t>
      </w:r>
    </w:p>
    <w:p w:rsidR="00B610F1" w:rsidRPr="008818A8" w:rsidRDefault="00B610F1" w:rsidP="00B610F1">
      <w:pPr>
        <w:widowControl w:val="0"/>
        <w:numPr>
          <w:ilvl w:val="3"/>
          <w:numId w:val="19"/>
        </w:numPr>
        <w:tabs>
          <w:tab w:val="clear" w:pos="3600"/>
          <w:tab w:val="num" w:pos="0"/>
          <w:tab w:val="left" w:pos="426"/>
          <w:tab w:val="num" w:pos="709"/>
          <w:tab w:val="num" w:pos="2029"/>
          <w:tab w:val="right" w:pos="9900"/>
        </w:tabs>
        <w:autoSpaceDE w:val="0"/>
        <w:autoSpaceDN w:val="0"/>
        <w:adjustRightInd w:val="0"/>
        <w:spacing w:after="0" w:line="240" w:lineRule="auto"/>
        <w:ind w:left="0" w:firstLine="0"/>
        <w:jc w:val="both"/>
        <w:rPr>
          <w:rFonts w:ascii="Times New Roman" w:eastAsia="Times New Roman" w:hAnsi="Times New Roman" w:cs="Times New Roman"/>
          <w:kern w:val="28"/>
          <w:sz w:val="28"/>
          <w:szCs w:val="28"/>
          <w:lang w:val="x-none" w:eastAsia="x-none"/>
        </w:rPr>
      </w:pPr>
      <w:r w:rsidRPr="008818A8">
        <w:rPr>
          <w:rFonts w:ascii="Times New Roman" w:eastAsia="Times New Roman" w:hAnsi="Times New Roman" w:cs="Times New Roman"/>
          <w:bCs/>
          <w:kern w:val="28"/>
          <w:sz w:val="28"/>
          <w:szCs w:val="28"/>
          <w:lang w:val="x-none" w:eastAsia="x-none"/>
        </w:rPr>
        <w:t>Основание владения имуществом:</w:t>
      </w:r>
      <w:r w:rsidRPr="008818A8">
        <w:rPr>
          <w:rFonts w:ascii="Times New Roman" w:eastAsia="Times New Roman" w:hAnsi="Times New Roman" w:cs="Times New Roman"/>
          <w:bCs/>
          <w:kern w:val="28"/>
          <w:sz w:val="28"/>
          <w:szCs w:val="28"/>
          <w:lang w:eastAsia="x-none"/>
        </w:rPr>
        <w:t xml:space="preserve"> договоры аренды недвижимого имущества от 20.09.2006 г., 23.04.2012 г. с администрацией Слободского муниципального района Кировской области (ежегодное продление). </w:t>
      </w:r>
    </w:p>
    <w:p w:rsidR="00B610F1" w:rsidRPr="008818A8" w:rsidRDefault="00B610F1" w:rsidP="00B610F1">
      <w:pPr>
        <w:numPr>
          <w:ilvl w:val="3"/>
          <w:numId w:val="19"/>
        </w:numPr>
        <w:tabs>
          <w:tab w:val="clear" w:pos="3600"/>
          <w:tab w:val="num" w:pos="0"/>
          <w:tab w:val="left" w:pos="426"/>
          <w:tab w:val="num" w:pos="709"/>
          <w:tab w:val="num" w:pos="2029"/>
        </w:tabs>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Действующий тариф: 2157,6 руб./Гкал, установлен решением правления региональной службы по тарифам Кировской области от 17.10.2014 № 35/18-тэ-2015</w:t>
      </w:r>
      <w:r w:rsidRPr="008818A8">
        <w:rPr>
          <w:rFonts w:ascii="Times New Roman" w:eastAsia="Times New Roman" w:hAnsi="Times New Roman" w:cs="Times New Roman"/>
          <w:sz w:val="28"/>
          <w:szCs w:val="28"/>
          <w:lang w:eastAsia="ru-RU"/>
        </w:rPr>
        <w:t>.</w:t>
      </w:r>
    </w:p>
    <w:p w:rsidR="00B610F1" w:rsidRPr="008818A8" w:rsidRDefault="00B610F1" w:rsidP="00B610F1">
      <w:pPr>
        <w:numPr>
          <w:ilvl w:val="3"/>
          <w:numId w:val="19"/>
        </w:numPr>
        <w:tabs>
          <w:tab w:val="clear" w:pos="3600"/>
          <w:tab w:val="left" w:pos="426"/>
          <w:tab w:val="num" w:pos="709"/>
        </w:tabs>
        <w:spacing w:after="0" w:line="240" w:lineRule="auto"/>
        <w:ind w:left="0" w:firstLine="0"/>
        <w:jc w:val="both"/>
        <w:rPr>
          <w:rFonts w:ascii="Times New Roman" w:eastAsia="Times New Roman" w:hAnsi="Times New Roman" w:cs="Times New Roman"/>
          <w:sz w:val="28"/>
          <w:szCs w:val="28"/>
          <w:u w:val="single"/>
          <w:lang w:eastAsia="ru-RU"/>
        </w:rPr>
      </w:pPr>
      <w:r w:rsidRPr="008818A8">
        <w:rPr>
          <w:rFonts w:ascii="Times New Roman" w:eastAsia="Times New Roman" w:hAnsi="Times New Roman" w:cs="Times New Roman"/>
          <w:sz w:val="28"/>
          <w:szCs w:val="28"/>
          <w:lang w:eastAsia="ru-RU"/>
        </w:rPr>
        <w:t>Заявляемые величины тарифов на регулируемый период:</w:t>
      </w:r>
    </w:p>
    <w:p w:rsidR="00B610F1" w:rsidRPr="008818A8" w:rsidRDefault="00B610F1" w:rsidP="00B610F1">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 2016 год – 2839,4 руб./Гкал.</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Заявляемый метод регулирования тарифа: метод индексации установленных тарифов.</w:t>
      </w:r>
    </w:p>
    <w:p w:rsidR="00B610F1" w:rsidRPr="008818A8" w:rsidRDefault="00B610F1" w:rsidP="00B610F1">
      <w:pPr>
        <w:numPr>
          <w:ilvl w:val="3"/>
          <w:numId w:val="19"/>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Метод регулирования, использованный Службой при регулировании тарифа: метод индексации установленных тарифов.</w:t>
      </w:r>
    </w:p>
    <w:p w:rsidR="00B610F1" w:rsidRPr="008818A8" w:rsidRDefault="00B610F1" w:rsidP="00B610F1">
      <w:pPr>
        <w:tabs>
          <w:tab w:val="num" w:pos="70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2. Описание нормативно-правовой базы, применяемой для формирования тарифов.</w:t>
      </w:r>
    </w:p>
    <w:p w:rsidR="00B610F1" w:rsidRPr="008818A8" w:rsidRDefault="00B610F1" w:rsidP="00B610F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Экспертиза предложений об установлении тарифов на тепловую энергию, поставляемую Обществом, на 2016 – 2018 годы проведена в соответствии c:</w:t>
      </w:r>
    </w:p>
    <w:p w:rsidR="00B610F1" w:rsidRPr="008818A8" w:rsidRDefault="00B610F1" w:rsidP="00B610F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Федеральным законом от 27.07.2010 № 190-ФЗ «О теплоснабжении»;</w:t>
      </w:r>
    </w:p>
    <w:p w:rsidR="00B610F1" w:rsidRPr="008818A8" w:rsidRDefault="00B610F1" w:rsidP="00B610F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постановлением Правительства Российской Федерации от 22.10.2012 № 1075 «О ценообразовании в сфере теплоснабжения» (далее Основы ценообразования);</w:t>
      </w:r>
    </w:p>
    <w:p w:rsidR="00B610F1" w:rsidRPr="008818A8" w:rsidRDefault="00B610F1" w:rsidP="00B610F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приказом Федеральной службы по тарифам от 13.06.2013 № 760-э «Об утверждении Методических указаний по расчету регулируемых цен (тарифов) в сфере теплоснабжения» (далее Методические указания);</w:t>
      </w:r>
    </w:p>
    <w:p w:rsidR="00B610F1" w:rsidRPr="008818A8" w:rsidRDefault="00B610F1" w:rsidP="00B610F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прогнозом социально-экономического развития Российской Федерации на 2015 год и плановый период 2016, 2017 и 2018 годов, рассчитанным Минэкономразвития России и одобренный Правительством Российской Федерации в октябре 2015 года (далее Прогноз СЭР МЭР России).</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соответствии с Прогнозом СЭР МЭР России экспертами при расчете тарифов использовались следующие индексы.</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1559"/>
        <w:gridCol w:w="1560"/>
        <w:gridCol w:w="1417"/>
      </w:tblGrid>
      <w:tr w:rsidR="00B610F1" w:rsidRPr="008818A8" w:rsidTr="008B63D4">
        <w:trPr>
          <w:trHeight w:val="258"/>
        </w:trPr>
        <w:tc>
          <w:tcPr>
            <w:tcW w:w="4820" w:type="dxa"/>
            <w:shd w:val="clear" w:color="auto" w:fill="auto"/>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 год</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 год</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 год</w:t>
            </w:r>
          </w:p>
        </w:tc>
      </w:tr>
      <w:tr w:rsidR="00B610F1" w:rsidRPr="008818A8" w:rsidTr="008B63D4">
        <w:trPr>
          <w:trHeight w:val="245"/>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потребительских цен</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106,4</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105,0</w:t>
            </w:r>
          </w:p>
        </w:tc>
      </w:tr>
      <w:tr w:rsidR="00B610F1" w:rsidRPr="008818A8" w:rsidTr="008B63D4">
        <w:trPr>
          <w:trHeight w:val="229"/>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 производителей</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107,4</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105,7</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105,4</w:t>
            </w:r>
          </w:p>
        </w:tc>
      </w:tr>
      <w:tr w:rsidR="00B610F1" w:rsidRPr="008818A8" w:rsidTr="008B63D4">
        <w:trPr>
          <w:trHeight w:val="277"/>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электрическую энергию</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107,8</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107,1</w:t>
            </w:r>
          </w:p>
        </w:tc>
      </w:tr>
      <w:tr w:rsidR="00B610F1" w:rsidRPr="008818A8" w:rsidTr="008B63D4">
        <w:trPr>
          <w:trHeight w:val="245"/>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воду</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107,5</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108,0</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r>
      <w:tr w:rsidR="00B610F1" w:rsidRPr="008818A8" w:rsidTr="008B63D4">
        <w:trPr>
          <w:trHeight w:val="245"/>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уголь</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107,3</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105,9</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105,2</w:t>
            </w:r>
          </w:p>
        </w:tc>
      </w:tr>
      <w:tr w:rsidR="00B610F1" w:rsidRPr="008818A8" w:rsidTr="008B63D4">
        <w:trPr>
          <w:trHeight w:val="245"/>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дрова</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106,5</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106,1</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r>
      <w:tr w:rsidR="00B610F1" w:rsidRPr="008818A8" w:rsidTr="008B63D4">
        <w:trPr>
          <w:trHeight w:val="245"/>
        </w:trPr>
        <w:tc>
          <w:tcPr>
            <w:tcW w:w="4820" w:type="dxa"/>
            <w:shd w:val="clear" w:color="auto" w:fill="auto"/>
            <w:vAlign w:val="center"/>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природный газ</w:t>
            </w:r>
          </w:p>
        </w:tc>
        <w:tc>
          <w:tcPr>
            <w:tcW w:w="1559"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102,0</w:t>
            </w:r>
          </w:p>
        </w:tc>
        <w:tc>
          <w:tcPr>
            <w:tcW w:w="1560" w:type="dxa"/>
            <w:shd w:val="clear" w:color="auto" w:fill="auto"/>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c>
          <w:tcPr>
            <w:tcW w:w="1417" w:type="dxa"/>
            <w:vAlign w:val="center"/>
          </w:tcPr>
          <w:p w:rsidR="00B610F1" w:rsidRPr="008818A8" w:rsidRDefault="00B610F1" w:rsidP="008B63D4">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r>
    </w:tbl>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tabs>
          <w:tab w:val="left" w:pos="9355"/>
        </w:tabs>
        <w:autoSpaceDE w:val="0"/>
        <w:autoSpaceDN w:val="0"/>
        <w:adjustRightInd w:val="0"/>
        <w:spacing w:after="0" w:line="240" w:lineRule="auto"/>
        <w:ind w:left="284"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lastRenderedPageBreak/>
        <w:t>3. Анализ экономической обоснованности расходов по статьям затрат, прибыли и обоснование объёмов полезного отпуска тепловой энергии (мощности).</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Отпуск тепловой энергии осуществляется на основании заключенных договоров с потребителями тепловой энергии от пяти котельных. В соответствии с представленным Обществом расчетом объема производства тепловой энергии на 2016 год полезный отпуск тепловой энергии составит 10858,8 Гкал. Плановый объем полезного отпуска тепловой энергии экспертами учтен в размере 12584,0 Гкал исходя из факта отпуска тепловой энергии за последние три года.</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proofErr w:type="gramStart"/>
      <w:r w:rsidRPr="008818A8">
        <w:rPr>
          <w:rFonts w:ascii="Times New Roman" w:eastAsia="Times New Roman" w:hAnsi="Times New Roman" w:cs="Times New Roman"/>
          <w:sz w:val="28"/>
          <w:szCs w:val="28"/>
          <w:lang w:eastAsia="ru-RU"/>
        </w:rPr>
        <w:t>Расход тепловой энергии на собственные нужды котельной не превышает рекомендованные нормативы и определен экспертами в объеме 192,4 Гкал или 1,1% (Основание:</w:t>
      </w:r>
      <w:proofErr w:type="gram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разработана ЗАО «</w:t>
      </w:r>
      <w:proofErr w:type="spellStart"/>
      <w:r w:rsidRPr="008818A8">
        <w:rPr>
          <w:rFonts w:ascii="Times New Roman" w:eastAsia="Times New Roman" w:hAnsi="Times New Roman" w:cs="Times New Roman"/>
          <w:sz w:val="28"/>
          <w:szCs w:val="28"/>
          <w:lang w:eastAsia="ru-RU"/>
        </w:rPr>
        <w:t>Роскоммунэнерго</w:t>
      </w:r>
      <w:proofErr w:type="spellEnd"/>
      <w:r w:rsidRPr="008818A8">
        <w:rPr>
          <w:rFonts w:ascii="Times New Roman" w:eastAsia="Times New Roman" w:hAnsi="Times New Roman" w:cs="Times New Roman"/>
          <w:sz w:val="28"/>
          <w:szCs w:val="28"/>
          <w:lang w:eastAsia="ru-RU"/>
        </w:rPr>
        <w:t>» и утверждена заместителем  председателя Госстроя России 12.08.2003 года).</w:t>
      </w:r>
      <w:r w:rsidRPr="008818A8">
        <w:rPr>
          <w:rFonts w:ascii="Times New Roman" w:eastAsia="Times New Roman" w:hAnsi="Times New Roman" w:cs="Times New Roman"/>
          <w:sz w:val="28"/>
          <w:szCs w:val="28"/>
          <w:lang w:val="x-none" w:eastAsia="ru-RU"/>
        </w:rPr>
        <w:t xml:space="preserve"> </w:t>
      </w:r>
      <w:proofErr w:type="gramEnd"/>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bCs/>
          <w:sz w:val="28"/>
          <w:szCs w:val="28"/>
          <w:lang w:eastAsia="ru-RU"/>
        </w:rPr>
        <w:t>Размер потерь определен экспертами исходя из утвержденных распоряжением министерства строительства и ЖКХ Кировской области от 16.10.2015 № 28-тп нормативов технологических потерь при передаче тепловой энергии, теплоносителя по тепловым сетям от котельной  общества с ограниченной ответственностью «Многоотраслевое предприятие» на 2016 год, в размере 5125,3 Гкал.</w:t>
      </w:r>
      <w:proofErr w:type="gramEnd"/>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8818A8">
        <w:rPr>
          <w:rFonts w:ascii="Times New Roman" w:eastAsia="Times New Roman" w:hAnsi="Times New Roman" w:cs="Times New Roman"/>
          <w:sz w:val="28"/>
          <w:szCs w:val="28"/>
          <w:lang w:val="x-none" w:eastAsia="ru-RU"/>
        </w:rPr>
        <w:t>В результате при формировании тариф</w:t>
      </w:r>
      <w:r w:rsidRPr="008818A8">
        <w:rPr>
          <w:rFonts w:ascii="Times New Roman" w:eastAsia="Times New Roman" w:hAnsi="Times New Roman" w:cs="Times New Roman"/>
          <w:sz w:val="28"/>
          <w:szCs w:val="28"/>
          <w:lang w:eastAsia="ru-RU"/>
        </w:rPr>
        <w:t>ов</w:t>
      </w:r>
      <w:r w:rsidRPr="008818A8">
        <w:rPr>
          <w:rFonts w:ascii="Times New Roman" w:eastAsia="Times New Roman" w:hAnsi="Times New Roman" w:cs="Times New Roman"/>
          <w:sz w:val="28"/>
          <w:szCs w:val="28"/>
          <w:lang w:val="x-none" w:eastAsia="ru-RU"/>
        </w:rPr>
        <w:t xml:space="preserve"> на тепловую энергию общий годовой объём производства тепловой энергии учтен экспертами в количестве </w:t>
      </w:r>
      <w:r w:rsidRPr="008818A8">
        <w:rPr>
          <w:rFonts w:ascii="Times New Roman" w:eastAsia="Times New Roman" w:hAnsi="Times New Roman" w:cs="Times New Roman"/>
          <w:sz w:val="28"/>
          <w:szCs w:val="28"/>
          <w:lang w:eastAsia="ru-RU"/>
        </w:rPr>
        <w:t>17901,7</w:t>
      </w:r>
      <w:r w:rsidRPr="008818A8">
        <w:rPr>
          <w:rFonts w:ascii="Times New Roman" w:eastAsia="Times New Roman" w:hAnsi="Times New Roman" w:cs="Times New Roman"/>
          <w:sz w:val="28"/>
          <w:szCs w:val="28"/>
          <w:lang w:val="x-none" w:eastAsia="ru-RU"/>
        </w:rPr>
        <w:t>Гкал.</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При расчете долгосрочных тарифов на тепловую энергию, поставляемую потребителям Обществом на 2016 – 2018 годы в качестве объемов отпуска тепловой энергии на каждый год долгосрочного периода регулирования экспертами применен объем, учтенный при формировании тарифа на первый год долгосрочного периода регулирования (2016 год).</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Анализ экономической обоснованности расходов по статьям затрат, прибыли проведен экспертами на первый расчетный период регулирования – 2016 год. Необходимая валовая выручка на 2017 – 2018 годы определена в соответствии с Методическими указаниями с учетом показателей Прогноза СЭР МЭР России.</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Необходимая валовая выручка заявлена Обществом на 2016 год в размере 30830,4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8818A8">
        <w:rPr>
          <w:rFonts w:ascii="Times New Roman" w:eastAsia="Times New Roman" w:hAnsi="Times New Roman" w:cs="Times New Roman"/>
          <w:b/>
          <w:sz w:val="28"/>
          <w:szCs w:val="28"/>
          <w:lang w:eastAsia="ru-RU"/>
        </w:rPr>
        <w:t>Операционные (подконтрольные) расходы.</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сырье и материалы» затраты Обществом заявлены в размере 321,6 тыс. руб. В статье учитывается приобретение материалов на обслуживание и ремонт котельной и тепловых сетей, приобретение реагентов. После уточнения объема необходимых материалов экспертами расходы по данной статье учтены в размере 147,3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ремонт основных средств Обществом заявлены в размере 527,7 тыс. руб. В качестве обоснования Обществом представлен план мероприятий по подготовке объектов коммунального хозяйства к работе в зимних условиях, договор подряда на выполнение работ от 24.04.2015 на проведение работ по ремонту </w:t>
      </w:r>
      <w:r w:rsidRPr="008818A8">
        <w:rPr>
          <w:rFonts w:ascii="Times New Roman" w:eastAsia="Times New Roman" w:hAnsi="Times New Roman" w:cs="Times New Roman"/>
          <w:sz w:val="28"/>
          <w:szCs w:val="28"/>
          <w:lang w:eastAsia="ru-RU"/>
        </w:rPr>
        <w:lastRenderedPageBreak/>
        <w:t xml:space="preserve">теплотрассы от котельной № 6. Расходы по ремонту теплотрассы экспертами распределены на три года. Исключены прочие работы, как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 Расходы по данной статье экспертами учтены на 2016 год размере 142,6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«Оплата труда» Обществом заявлены в размере 4500,5 тыс. руб., в том числе на оплату труда основного персонала – 2681,6 тыс. руб. Фонд оплаты труда рассчитан Обществом исходя из численности 14 единиц и среднемесячной заработной платы одного работающего 15961,8 руб. Общие расходы на оплату труда определены экспертной группой на 2016 год в размере 4497,7 тыс. руб. с учетом требований</w:t>
      </w:r>
      <w:proofErr w:type="gramEnd"/>
      <w:r w:rsidRPr="008818A8">
        <w:rPr>
          <w:rFonts w:ascii="Times New Roman" w:eastAsia="Times New Roman" w:hAnsi="Times New Roman" w:cs="Times New Roman"/>
          <w:sz w:val="28"/>
          <w:szCs w:val="28"/>
          <w:lang w:eastAsia="ru-RU"/>
        </w:rPr>
        <w:t xml:space="preserve"> п. 42 Основ ценообразования, исходя из нормативной численности производственного персонала, руководителей, специалистов и служащих. Размер среднемесячной заработной платы одного работника (основные производственные рабочие) определен из ставки первого разряда в размере 4150,0 руб., установленной с 01.07.2016 года отраслевым тарифным соглашением в жилищно-коммунальном хозяйстве Кировской области.</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Обществом не заявлены. Экспертами по данной статье учтены расходы в размере 232,6 тыс. руб. на оплату работ по подталкиванию угля к котельной № 5, обслуживанию газовых сетей, по изготовлению и экспертизе проекта ПДВ, ошибочно учтенные по статье «Расходы на уплату налогов, сборов и других обязательных платежей». </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Обществом заявлены в размере 898,8 тыс. руб. Экспертами расходы по данной статье приняты в размере 594,8 тыс. руб., с исключением расходов на оплату арендной платы, вневедомственной охраны, как экономически</w:t>
      </w:r>
      <w:proofErr w:type="gramEnd"/>
      <w:r w:rsidRPr="008818A8">
        <w:rPr>
          <w:rFonts w:ascii="Times New Roman" w:eastAsia="Times New Roman" w:hAnsi="Times New Roman" w:cs="Times New Roman"/>
          <w:sz w:val="28"/>
          <w:szCs w:val="28"/>
          <w:lang w:eastAsia="ru-RU"/>
        </w:rPr>
        <w:t xml:space="preserve"> и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базовый уровень операционных расходов определен экспертами на 2016 год в размере 5614,8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Неподконтрольные расходы.</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на оплату услуг, оказываемых организациями, осуществляющими регулируемую деятельность, включают расходы на водоотведение. Затраты экспертами учтены исходя из тарифов на водоотведение, установленных на 2016 год для ООО «Многоотраслевое предприятие» в размере 15,7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«Арендная плата, концессионная плата, лизинговые платежи» заявлены Обществом в размере 4086,3 тыс. руб. В соответствии с пунктом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roofErr w:type="gramEnd"/>
      <w:r w:rsidRPr="008818A8">
        <w:rPr>
          <w:rFonts w:ascii="Times New Roman" w:eastAsia="Times New Roman" w:hAnsi="Times New Roman" w:cs="Times New Roman"/>
          <w:sz w:val="28"/>
          <w:szCs w:val="28"/>
          <w:lang w:eastAsia="ru-RU"/>
        </w:rPr>
        <w:t xml:space="preserve"> Расходы </w:t>
      </w:r>
      <w:proofErr w:type="gramStart"/>
      <w:r w:rsidRPr="008818A8">
        <w:rPr>
          <w:rFonts w:ascii="Times New Roman" w:eastAsia="Times New Roman" w:hAnsi="Times New Roman" w:cs="Times New Roman"/>
          <w:sz w:val="28"/>
          <w:szCs w:val="28"/>
          <w:lang w:eastAsia="ru-RU"/>
        </w:rPr>
        <w:t>по арендной плате опре</w:t>
      </w:r>
      <w:r w:rsidRPr="008818A8">
        <w:rPr>
          <w:rFonts w:ascii="Times New Roman" w:eastAsia="Times New Roman" w:hAnsi="Times New Roman" w:cs="Times New Roman"/>
          <w:sz w:val="28"/>
          <w:szCs w:val="28"/>
          <w:lang w:eastAsia="ru-RU"/>
        </w:rPr>
        <w:softHyphen/>
        <w:t xml:space="preserve">делены экспертами на уровне расходов по амортизации арендодателя в соответствии </w:t>
      </w:r>
      <w:r w:rsidRPr="008818A8">
        <w:rPr>
          <w:rFonts w:ascii="Times New Roman" w:eastAsia="Times New Roman" w:hAnsi="Times New Roman" w:cs="Times New Roman"/>
          <w:sz w:val="28"/>
          <w:szCs w:val="28"/>
          <w:lang w:eastAsia="ru-RU"/>
        </w:rPr>
        <w:lastRenderedPageBreak/>
        <w:t>с информацией</w:t>
      </w:r>
      <w:proofErr w:type="gramEnd"/>
      <w:r w:rsidRPr="008818A8">
        <w:rPr>
          <w:rFonts w:ascii="Times New Roman" w:eastAsia="Times New Roman" w:hAnsi="Times New Roman" w:cs="Times New Roman"/>
          <w:sz w:val="28"/>
          <w:szCs w:val="28"/>
          <w:lang w:eastAsia="ru-RU"/>
        </w:rPr>
        <w:t xml:space="preserve"> администрации Слободского района от 28.09.2015 в размере арендной платы 4086,3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По статье «Расходы на уплату налогов, сборов и других обязательных платежей» экспертами приняты расходы на обязательное страхование, на оплату налогов в сумме 49,8 тыс. руб. </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Отчисления на социальные нужды определены экспертами исходя из суммы расходов на оплату труда и процента отчислений на социальные нужды (30,2%) в размере 1358,3 тыс. руб. Основание: Федеральный закон от 24.07.2009 № 212-ФЗ, уведомление ФСС РФ.</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Расходы по статье «Амортизация основных средств и нематериальных активов» Обществом заявлены в размере 60,7 тыс. руб. Согласно представленному расчету суммы годовой амортизации по имуществу, находящемуся в собственности Общества, экспертами расходы приняты в полном размере.</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по статье «Налог на прибыль (налог на доходы)» экспертами определены в размере 285,1 тыс. руб. и планируются на уплату налога по применению упрощенной системы налогообложения в соответствии с Налоговым кодексом РФ.</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Расходы на приобретение энергетических ресурсов, холодной воды и теплоносителя.</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«Расходы на топливо» заявлены Обществом в сумме 13341,0 тыс. руб. В качестве топлива на котельных планируется использование природного газа, угля и дров. Норматив удельного расхода условного топлива при производстве тепловой энергии утвержден распоряжением департамента ЖКХ Кировской области от 16.10.2015 № 33-ур в размере 158,4 </w:t>
      </w:r>
      <w:proofErr w:type="spellStart"/>
      <w:r w:rsidRPr="008818A8">
        <w:rPr>
          <w:rFonts w:ascii="Times New Roman" w:eastAsia="Times New Roman" w:hAnsi="Times New Roman" w:cs="Times New Roman"/>
          <w:sz w:val="28"/>
          <w:szCs w:val="28"/>
          <w:lang w:eastAsia="ru-RU"/>
        </w:rPr>
        <w:t>кг</w:t>
      </w:r>
      <w:proofErr w:type="gramStart"/>
      <w:r w:rsidRPr="008818A8">
        <w:rPr>
          <w:rFonts w:ascii="Times New Roman" w:eastAsia="Times New Roman" w:hAnsi="Times New Roman" w:cs="Times New Roman"/>
          <w:sz w:val="28"/>
          <w:szCs w:val="28"/>
          <w:lang w:eastAsia="ru-RU"/>
        </w:rPr>
        <w:t>.у</w:t>
      </w:r>
      <w:proofErr w:type="gramEnd"/>
      <w:r w:rsidRPr="008818A8">
        <w:rPr>
          <w:rFonts w:ascii="Times New Roman" w:eastAsia="Times New Roman" w:hAnsi="Times New Roman" w:cs="Times New Roman"/>
          <w:sz w:val="28"/>
          <w:szCs w:val="28"/>
          <w:lang w:eastAsia="ru-RU"/>
        </w:rPr>
        <w:t>.т</w:t>
      </w:r>
      <w:proofErr w:type="spellEnd"/>
      <w:r w:rsidRPr="008818A8">
        <w:rPr>
          <w:rFonts w:ascii="Times New Roman" w:eastAsia="Times New Roman" w:hAnsi="Times New Roman" w:cs="Times New Roman"/>
          <w:sz w:val="28"/>
          <w:szCs w:val="28"/>
          <w:lang w:eastAsia="ru-RU"/>
        </w:rPr>
        <w:t xml:space="preserve">./Гкал. </w:t>
      </w:r>
      <w:proofErr w:type="gramStart"/>
      <w:r w:rsidRPr="008818A8">
        <w:rPr>
          <w:rFonts w:ascii="Times New Roman" w:eastAsia="Times New Roman" w:hAnsi="Times New Roman" w:cs="Times New Roman"/>
          <w:sz w:val="28"/>
          <w:szCs w:val="28"/>
          <w:lang w:eastAsia="ru-RU"/>
        </w:rPr>
        <w:t>При расчёте потребности в топливе экспертами применено значение калорийного эквивалента для перевода условного топлива в натуральное для природного газа</w:t>
      </w:r>
      <w:proofErr w:type="gramEnd"/>
      <w:r w:rsidRPr="008818A8">
        <w:rPr>
          <w:rFonts w:ascii="Times New Roman" w:eastAsia="Times New Roman" w:hAnsi="Times New Roman" w:cs="Times New Roman"/>
          <w:sz w:val="28"/>
          <w:szCs w:val="28"/>
          <w:lang w:eastAsia="ru-RU"/>
        </w:rPr>
        <w:t xml:space="preserve"> - 1,129, угля - 0,714, дров – 0,266. Структура топлива на котельной определена с учетом факта 8 месяцев 2015 года: природный газ – 80,3%, дрова – 15,2%, уголь - 4,5%. Цена на газ с транспортировкой по газораспределительным сетям и ПССУ определена экспертами исходя из прогнозной цены на 2016 год (5 группа потребителей – 5873,6 руб./тыс. куб. м.). Цена на уголь и дрова определена на основании представленных документов поставки топлива на </w:t>
      </w:r>
      <w:proofErr w:type="gramStart"/>
      <w:r w:rsidRPr="008818A8">
        <w:rPr>
          <w:rFonts w:ascii="Times New Roman" w:eastAsia="Times New Roman" w:hAnsi="Times New Roman" w:cs="Times New Roman"/>
          <w:sz w:val="28"/>
          <w:szCs w:val="28"/>
          <w:lang w:eastAsia="ru-RU"/>
        </w:rPr>
        <w:t>уровне</w:t>
      </w:r>
      <w:proofErr w:type="gramEnd"/>
      <w:r w:rsidRPr="008818A8">
        <w:rPr>
          <w:rFonts w:ascii="Times New Roman" w:eastAsia="Times New Roman" w:hAnsi="Times New Roman" w:cs="Times New Roman"/>
          <w:sz w:val="28"/>
          <w:szCs w:val="28"/>
          <w:lang w:eastAsia="ru-RU"/>
        </w:rPr>
        <w:t xml:space="preserve"> предложенном Обществом. В результате расходы по данной статье определены экспертами на 2016 год в размере 13458,8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электрическую энергию Обществом заявлены в размере 5103,6 тыс. руб. и включают расходы на электроэнергию. Объём покупной электроэнергии на 2016 год определен экспертами исходя из факта потребления электроэнергии в 2014 году в размере 436,8 тыс. </w:t>
      </w:r>
      <w:proofErr w:type="spellStart"/>
      <w:r w:rsidRPr="008818A8">
        <w:rPr>
          <w:rFonts w:ascii="Times New Roman" w:eastAsia="Times New Roman" w:hAnsi="Times New Roman" w:cs="Times New Roman"/>
          <w:sz w:val="28"/>
          <w:szCs w:val="28"/>
          <w:lang w:eastAsia="ru-RU"/>
        </w:rPr>
        <w:t>кВтч</w:t>
      </w:r>
      <w:proofErr w:type="spell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 xml:space="preserve">Расходы на электроэнергию определены экспертами исходя из прогнозной среднегодовой цены на электрическую энергию для низкого напряжения на 2015 год  с учетом индекса изменения цены на электроэнергию на 2016 год в соответствии с Прогнозом СЭР МЭР России в размере 107,8 %. В результате расходы по данной статье определены экспертами на 2016 год в размере 2999,8 тыс. руб.  </w:t>
      </w:r>
      <w:proofErr w:type="gramEnd"/>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По статье  «Расходы на холодную воду» Обществом заявлены в размере 155,3 тыс. руб. Расходы по данной статье экспертами пересчитаны, исходя из тарифов на </w:t>
      </w:r>
      <w:r w:rsidRPr="008818A8">
        <w:rPr>
          <w:rFonts w:ascii="Times New Roman" w:eastAsia="Times New Roman" w:hAnsi="Times New Roman" w:cs="Times New Roman"/>
          <w:sz w:val="28"/>
          <w:szCs w:val="28"/>
          <w:lang w:eastAsia="ru-RU"/>
        </w:rPr>
        <w:lastRenderedPageBreak/>
        <w:t>питьевую воду (питьевое водоснабжение), установленных на 2016 год для ООО «Многоотраслевое предприятие», и определены в размере 144,4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
          <w:sz w:val="28"/>
          <w:szCs w:val="28"/>
          <w:lang w:eastAsia="ru-RU"/>
        </w:rPr>
        <w:t>Расходы из прибыли</w:t>
      </w:r>
      <w:r w:rsidRPr="008818A8">
        <w:rPr>
          <w:rFonts w:ascii="Times New Roman" w:eastAsia="Times New Roman" w:hAnsi="Times New Roman" w:cs="Times New Roman"/>
          <w:sz w:val="28"/>
          <w:szCs w:val="28"/>
          <w:lang w:eastAsia="ru-RU"/>
        </w:rPr>
        <w:t xml:space="preserve"> Обществом не заявлены. </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В соответствии с постановлением Правительства Российской Федерации от 03.10.2015 № 1055 «О внесении изменений в постановление Правительства Российской Федерации от 22 октября 2012 г. № 1075», экспертами при формировании тарифа на тепловую энергию, поставляемую потребителям ООО «Многоотраслевое предприятие», на 2016-2018 годы учтена расчетная предпринимательская прибыль регулируемой </w:t>
      </w:r>
      <w:proofErr w:type="gramStart"/>
      <w:r w:rsidRPr="008818A8">
        <w:rPr>
          <w:rFonts w:ascii="Times New Roman" w:eastAsia="Times New Roman" w:hAnsi="Times New Roman" w:cs="Times New Roman"/>
          <w:sz w:val="28"/>
          <w:szCs w:val="28"/>
          <w:lang w:eastAsia="ru-RU"/>
        </w:rPr>
        <w:t>организации</w:t>
      </w:r>
      <w:proofErr w:type="gramEnd"/>
      <w:r w:rsidRPr="008818A8">
        <w:rPr>
          <w:rFonts w:ascii="Times New Roman" w:eastAsia="Times New Roman" w:hAnsi="Times New Roman" w:cs="Times New Roman"/>
          <w:sz w:val="28"/>
          <w:szCs w:val="28"/>
          <w:lang w:eastAsia="ru-RU"/>
        </w:rPr>
        <w:t xml:space="preserve"> определяемая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Расчетная предпринимательская прибыль Общества на 2016 год определена экспертами в размере 716,5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в соответствии с Основами ценообразования на первый год регулирования (2016 год) по предложению экспертной группы необходимая валовая выручка Общества составляет 28790,2 тыс. руб., в том числе:</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операционные расходы - 5614,8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неподконтрольные расходы – 5855,8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расходы на энергетические ресурсы – 16603,0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прибыль - 716,5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Величина необходимой валовой выручки Общества в соответствии с Основами ценообразования определена на 2017 год в размере 29862,0 тыс. руб., на 2018 год в размере 30898,7 тыс. руб.</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Сравнительный анализ динамики расходов и величины необходимой прибыли Общества по отношению к предыдущему периоду регулирования, приведён в табличном виде в Приложении к настоящему заключению.</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610F1" w:rsidRPr="008818A8" w:rsidRDefault="00B610F1" w:rsidP="00B610F1">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4. Долгосрочные параметры регулирования деятельности Общества для формирования тарифов на тепловую энергию с использованием метода индексации установленных тарифов.</w:t>
      </w:r>
    </w:p>
    <w:p w:rsidR="00B610F1" w:rsidRPr="008818A8" w:rsidRDefault="00B610F1" w:rsidP="00B610F1">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В соответствии с </w:t>
      </w:r>
      <w:hyperlink r:id="rId17" w:history="1">
        <w:r w:rsidRPr="008818A8">
          <w:rPr>
            <w:rFonts w:ascii="Times New Roman" w:eastAsia="Times New Roman" w:hAnsi="Times New Roman" w:cs="Times New Roman"/>
            <w:sz w:val="28"/>
            <w:szCs w:val="28"/>
            <w:lang w:eastAsia="ru-RU"/>
          </w:rPr>
          <w:t>Правила</w:t>
        </w:r>
      </w:hyperlink>
      <w:r w:rsidRPr="008818A8">
        <w:rPr>
          <w:rFonts w:ascii="Times New Roman" w:eastAsia="Times New Roman" w:hAnsi="Times New Roman" w:cs="Times New Roman"/>
          <w:sz w:val="28"/>
          <w:szCs w:val="28"/>
          <w:lang w:eastAsia="ru-RU"/>
        </w:rPr>
        <w:t xml:space="preserve">ми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w:t>
      </w:r>
      <w:hyperlink r:id="rId18" w:history="1">
        <w:r w:rsidRPr="008818A8">
          <w:rPr>
            <w:rFonts w:ascii="Times New Roman" w:eastAsia="Times New Roman" w:hAnsi="Times New Roman" w:cs="Times New Roman"/>
            <w:sz w:val="28"/>
            <w:szCs w:val="28"/>
            <w:lang w:eastAsia="ru-RU"/>
          </w:rPr>
          <w:t>статьей 8</w:t>
        </w:r>
      </w:hyperlink>
      <w:r w:rsidRPr="008818A8">
        <w:rPr>
          <w:rFonts w:ascii="Times New Roman" w:eastAsia="Times New Roman" w:hAnsi="Times New Roman" w:cs="Times New Roman"/>
          <w:sz w:val="28"/>
          <w:szCs w:val="28"/>
          <w:lang w:eastAsia="ru-RU"/>
        </w:rPr>
        <w:t xml:space="preserve"> Федерального закона «О теплоснабжении», утвержденными постановлением Правительства Российской Федерации от 22.10.2012 № 1075, долгосрочные параметры регулирования деятельности Общества для формирования</w:t>
      </w:r>
      <w:proofErr w:type="gramEnd"/>
      <w:r w:rsidRPr="008818A8">
        <w:rPr>
          <w:rFonts w:ascii="Times New Roman" w:eastAsia="Times New Roman" w:hAnsi="Times New Roman" w:cs="Times New Roman"/>
          <w:sz w:val="28"/>
          <w:szCs w:val="28"/>
          <w:lang w:eastAsia="ru-RU"/>
        </w:rPr>
        <w:t xml:space="preserve"> тарифов на </w:t>
      </w:r>
      <w:r w:rsidRPr="008818A8">
        <w:rPr>
          <w:rFonts w:ascii="Times New Roman" w:eastAsia="Times New Roman" w:hAnsi="Times New Roman" w:cs="Times New Roman"/>
          <w:sz w:val="28"/>
          <w:szCs w:val="28"/>
          <w:lang w:eastAsia="ru-RU"/>
        </w:rPr>
        <w:lastRenderedPageBreak/>
        <w:t>тепловую энергию с использованием метода индексации установленных тарифов определены с учетом представленных регулируемой организацией документов.</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B610F1" w:rsidRPr="008818A8" w:rsidTr="008B63D4">
        <w:tc>
          <w:tcPr>
            <w:tcW w:w="5245"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документа</w:t>
            </w:r>
          </w:p>
        </w:tc>
        <w:tc>
          <w:tcPr>
            <w:tcW w:w="4111"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Отметка о наличии</w:t>
            </w:r>
          </w:p>
        </w:tc>
      </w:tr>
      <w:tr w:rsidR="00B610F1" w:rsidRPr="008818A8" w:rsidTr="008B63D4">
        <w:tc>
          <w:tcPr>
            <w:tcW w:w="5245"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технологических потерь при передаче тепловой энергии, теплоносителя по тепловым сетям</w:t>
            </w:r>
          </w:p>
        </w:tc>
        <w:tc>
          <w:tcPr>
            <w:tcW w:w="4111"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t xml:space="preserve">распоряжение министерства строительства и ЖКХ Кировской области от </w:t>
            </w:r>
            <w:r w:rsidRPr="008818A8">
              <w:rPr>
                <w:rFonts w:ascii="Times New Roman" w:hAnsi="Times New Roman" w:cs="Times New Roman"/>
                <w:bCs/>
                <w:sz w:val="28"/>
                <w:szCs w:val="28"/>
              </w:rPr>
              <w:t>16.10.2015 № 28-тп</w:t>
            </w:r>
          </w:p>
        </w:tc>
      </w:tr>
      <w:tr w:rsidR="00B610F1" w:rsidRPr="008818A8" w:rsidTr="008B63D4">
        <w:tc>
          <w:tcPr>
            <w:tcW w:w="5245"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удельного расхода топлива на производство единицы тепловой энергии, отпускаемой с коллекторов источников тепловой энергии</w:t>
            </w:r>
          </w:p>
        </w:tc>
        <w:tc>
          <w:tcPr>
            <w:tcW w:w="4111"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t>распоряжение министерства строительства и ЖКХ Кировской области от 16.10.2015 № 33-ур</w:t>
            </w:r>
          </w:p>
        </w:tc>
      </w:tr>
      <w:tr w:rsidR="00B610F1" w:rsidRPr="008818A8" w:rsidTr="008B63D4">
        <w:tc>
          <w:tcPr>
            <w:tcW w:w="5245"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Программа в области энергосбережения и повышения энергетической эффективности</w:t>
            </w:r>
          </w:p>
        </w:tc>
        <w:tc>
          <w:tcPr>
            <w:tcW w:w="4111"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представлена</w:t>
            </w:r>
            <w:proofErr w:type="gramEnd"/>
          </w:p>
        </w:tc>
      </w:tr>
      <w:tr w:rsidR="00B610F1" w:rsidRPr="008818A8" w:rsidTr="008B63D4">
        <w:tc>
          <w:tcPr>
            <w:tcW w:w="5245"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Утвержденная инвестиционная программа</w:t>
            </w:r>
          </w:p>
        </w:tc>
        <w:tc>
          <w:tcPr>
            <w:tcW w:w="4111" w:type="dxa"/>
            <w:tcBorders>
              <w:top w:val="single" w:sz="4" w:space="0" w:color="auto"/>
              <w:left w:val="single" w:sz="4" w:space="0" w:color="auto"/>
              <w:bottom w:val="single" w:sz="4" w:space="0" w:color="auto"/>
              <w:right w:val="single" w:sz="4" w:space="0" w:color="auto"/>
            </w:tcBorders>
            <w:hideMark/>
          </w:tcPr>
          <w:p w:rsidR="00B610F1" w:rsidRPr="008818A8" w:rsidRDefault="00B610F1" w:rsidP="008B63D4">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не </w:t>
            </w:r>
            <w:proofErr w:type="gramStart"/>
            <w:r w:rsidRPr="008818A8">
              <w:rPr>
                <w:rFonts w:ascii="Times New Roman" w:eastAsia="Times New Roman" w:hAnsi="Times New Roman" w:cs="Times New Roman"/>
                <w:sz w:val="28"/>
                <w:szCs w:val="28"/>
                <w:lang w:eastAsia="ru-RU"/>
              </w:rPr>
              <w:t>представлена</w:t>
            </w:r>
            <w:proofErr w:type="gramEnd"/>
          </w:p>
        </w:tc>
      </w:tr>
    </w:tbl>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Экспертная группа предлагает установить на 2016 – 2018 </w:t>
      </w:r>
      <w:proofErr w:type="gramStart"/>
      <w:r w:rsidRPr="008818A8">
        <w:rPr>
          <w:rFonts w:ascii="Times New Roman" w:eastAsia="Times New Roman" w:hAnsi="Times New Roman" w:cs="Times New Roman"/>
          <w:sz w:val="28"/>
          <w:szCs w:val="28"/>
          <w:lang w:eastAsia="ru-RU"/>
        </w:rPr>
        <w:t>годы</w:t>
      </w:r>
      <w:proofErr w:type="gramEnd"/>
      <w:r w:rsidRPr="008818A8">
        <w:rPr>
          <w:rFonts w:ascii="Times New Roman" w:eastAsia="Times New Roman" w:hAnsi="Times New Roman" w:cs="Times New Roman"/>
          <w:sz w:val="28"/>
          <w:szCs w:val="28"/>
          <w:lang w:eastAsia="ru-RU"/>
        </w:rPr>
        <w:t xml:space="preserve"> следующие долгосрочные параметры регулирования общества с ограниченной ответственностью «Многоотраслевое предприятие» (Слободской район) для формирования тарифов на тепловую энергию с использованием метода индексации установленных тарифов:</w:t>
      </w:r>
    </w:p>
    <w:p w:rsidR="00B610F1" w:rsidRPr="008818A8" w:rsidRDefault="00B610F1" w:rsidP="00B610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642" w:type="dxa"/>
        <w:tblInd w:w="-1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75" w:type="dxa"/>
          <w:left w:w="0" w:type="dxa"/>
          <w:bottom w:w="75" w:type="dxa"/>
          <w:right w:w="0" w:type="dxa"/>
        </w:tblCellMar>
        <w:tblLook w:val="0000" w:firstRow="0" w:lastRow="0" w:firstColumn="0" w:lastColumn="0" w:noHBand="0" w:noVBand="0"/>
      </w:tblPr>
      <w:tblGrid>
        <w:gridCol w:w="851"/>
        <w:gridCol w:w="1418"/>
        <w:gridCol w:w="1276"/>
        <w:gridCol w:w="992"/>
        <w:gridCol w:w="993"/>
        <w:gridCol w:w="1275"/>
        <w:gridCol w:w="1701"/>
        <w:gridCol w:w="1136"/>
      </w:tblGrid>
      <w:tr w:rsidR="00B610F1" w:rsidRPr="008818A8" w:rsidTr="008B63D4">
        <w:trPr>
          <w:trHeight w:val="1380"/>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Год</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Базовый уровень операционных расходов, </w:t>
            </w:r>
            <w:proofErr w:type="spellStart"/>
            <w:r w:rsidRPr="008818A8">
              <w:rPr>
                <w:rFonts w:ascii="Times New Roman" w:eastAsia="Times New Roman" w:hAnsi="Times New Roman" w:cs="Times New Roman"/>
                <w:sz w:val="28"/>
                <w:szCs w:val="28"/>
                <w:lang w:eastAsia="ru-RU"/>
              </w:rPr>
              <w:t>тыс</w:t>
            </w:r>
            <w:proofErr w:type="gramStart"/>
            <w:r w:rsidRPr="008818A8">
              <w:rPr>
                <w:rFonts w:ascii="Times New Roman" w:eastAsia="Times New Roman" w:hAnsi="Times New Roman" w:cs="Times New Roman"/>
                <w:sz w:val="28"/>
                <w:szCs w:val="28"/>
                <w:lang w:eastAsia="ru-RU"/>
              </w:rPr>
              <w:t>.р</w:t>
            </w:r>
            <w:proofErr w:type="gramEnd"/>
            <w:r w:rsidRPr="008818A8">
              <w:rPr>
                <w:rFonts w:ascii="Times New Roman" w:eastAsia="Times New Roman" w:hAnsi="Times New Roman" w:cs="Times New Roman"/>
                <w:sz w:val="28"/>
                <w:szCs w:val="28"/>
                <w:lang w:eastAsia="ru-RU"/>
              </w:rPr>
              <w:t>уб</w:t>
            </w:r>
            <w:proofErr w:type="spellEnd"/>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эффективности операционных расходов, %</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Нормативный уровень прибыли, %</w:t>
            </w:r>
          </w:p>
        </w:tc>
        <w:tc>
          <w:tcPr>
            <w:tcW w:w="993" w:type="dxa"/>
            <w:tcBorders>
              <w:top w:val="dotted" w:sz="4" w:space="0" w:color="auto"/>
              <w:left w:val="dotted" w:sz="4" w:space="0" w:color="auto"/>
              <w:bottom w:val="dotted" w:sz="4" w:space="0" w:color="auto"/>
              <w:right w:val="dotted" w:sz="4" w:space="0" w:color="auto"/>
            </w:tcBorders>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Уровень надежности теплоснабжения</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Показатели энергосбережения энергетической эффективности</w:t>
            </w:r>
          </w:p>
        </w:tc>
        <w:tc>
          <w:tcPr>
            <w:tcW w:w="1701" w:type="dxa"/>
            <w:tcBorders>
              <w:top w:val="dotted" w:sz="4" w:space="0" w:color="auto"/>
              <w:left w:val="dotted" w:sz="4" w:space="0" w:color="auto"/>
              <w:bottom w:val="dotted" w:sz="4" w:space="0" w:color="auto"/>
              <w:right w:val="dotted" w:sz="4" w:space="0" w:color="auto"/>
            </w:tcBorders>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Реализация программ в области энергосбережения и повышения энергетической эффективности</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Динамика изменения расходов на топливо</w:t>
            </w:r>
          </w:p>
        </w:tc>
      </w:tr>
      <w:tr w:rsidR="00B610F1" w:rsidRPr="008818A8" w:rsidTr="008B63D4">
        <w:trPr>
          <w:trHeight w:val="236"/>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5614,8</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B610F1" w:rsidRPr="008818A8" w:rsidTr="008B63D4">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B610F1" w:rsidRPr="008818A8" w:rsidTr="008B63D4">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B610F1" w:rsidRPr="008818A8" w:rsidRDefault="00B610F1" w:rsidP="008B63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bl>
    <w:p w:rsidR="00B610F1" w:rsidRPr="008818A8" w:rsidRDefault="00B610F1" w:rsidP="00B610F1">
      <w:pPr>
        <w:tabs>
          <w:tab w:val="left" w:pos="8364"/>
        </w:tabs>
        <w:spacing w:after="0" w:line="240" w:lineRule="auto"/>
        <w:ind w:firstLine="709"/>
        <w:jc w:val="both"/>
        <w:rPr>
          <w:rFonts w:ascii="Times New Roman" w:eastAsia="Times New Roman" w:hAnsi="Times New Roman" w:cs="Times New Roman"/>
          <w:sz w:val="28"/>
          <w:szCs w:val="28"/>
          <w:lang w:eastAsia="ru-RU"/>
        </w:rPr>
      </w:pPr>
    </w:p>
    <w:p w:rsidR="00B610F1" w:rsidRPr="008818A8" w:rsidRDefault="00B610F1" w:rsidP="00B610F1">
      <w:pPr>
        <w:tabs>
          <w:tab w:val="left" w:pos="8364"/>
        </w:tabs>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На основании вышеизложенного, учитывая прогноз социально-экономического развития Российской Федерации на 2015 год и плановый период 2016, 2017 и 2018   годов, рассчитанный Минэкономразвития России и одобренный Правительством Российской Федерации в октябре 2015 года, экспертная группа предлагает установить для потребителей общества с ограниченной ответственностью «Многоотраслевое </w:t>
      </w:r>
      <w:r w:rsidRPr="008818A8">
        <w:rPr>
          <w:rFonts w:ascii="Times New Roman" w:eastAsia="Times New Roman" w:hAnsi="Times New Roman" w:cs="Times New Roman"/>
          <w:sz w:val="28"/>
          <w:szCs w:val="28"/>
          <w:lang w:eastAsia="ru-RU"/>
        </w:rPr>
        <w:lastRenderedPageBreak/>
        <w:t xml:space="preserve">предприятие» (Слободской район) долгосрочные </w:t>
      </w:r>
      <w:proofErr w:type="spellStart"/>
      <w:r w:rsidRPr="008818A8">
        <w:rPr>
          <w:rFonts w:ascii="Times New Roman" w:eastAsia="Times New Roman" w:hAnsi="Times New Roman" w:cs="Times New Roman"/>
          <w:sz w:val="28"/>
          <w:szCs w:val="28"/>
          <w:lang w:eastAsia="ru-RU"/>
        </w:rPr>
        <w:t>одноставочные</w:t>
      </w:r>
      <w:proofErr w:type="spellEnd"/>
      <w:r w:rsidRPr="008818A8">
        <w:rPr>
          <w:rFonts w:ascii="Times New Roman" w:eastAsia="Times New Roman" w:hAnsi="Times New Roman" w:cs="Times New Roman"/>
          <w:sz w:val="28"/>
          <w:szCs w:val="28"/>
          <w:lang w:eastAsia="ru-RU"/>
        </w:rPr>
        <w:t xml:space="preserve"> тарифы на тепловую энергию с календарной разбивкой в следующих размерах:</w:t>
      </w:r>
      <w:proofErr w:type="gramEnd"/>
    </w:p>
    <w:p w:rsidR="00B610F1" w:rsidRPr="008818A8" w:rsidRDefault="00B610F1" w:rsidP="00B610F1">
      <w:pPr>
        <w:tabs>
          <w:tab w:val="left" w:pos="8364"/>
        </w:tabs>
        <w:spacing w:after="0" w:line="240" w:lineRule="auto"/>
        <w:ind w:firstLine="709"/>
        <w:jc w:val="right"/>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руб./Гкал</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97"/>
        <w:gridCol w:w="1701"/>
      </w:tblGrid>
      <w:tr w:rsidR="00B610F1" w:rsidRPr="008818A8" w:rsidTr="008B63D4">
        <w:tc>
          <w:tcPr>
            <w:tcW w:w="9498" w:type="dxa"/>
            <w:gridSpan w:val="2"/>
            <w:shd w:val="clear" w:color="auto" w:fill="auto"/>
          </w:tcPr>
          <w:p w:rsidR="00B610F1" w:rsidRPr="008818A8" w:rsidRDefault="00B610F1" w:rsidP="008B63D4">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потребителей, в случае отсутствия дифференциации тарифов по схеме подключения</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r w:rsidR="00B610F1" w:rsidRPr="008818A8" w:rsidTr="008B63D4">
        <w:tc>
          <w:tcPr>
            <w:tcW w:w="9498" w:type="dxa"/>
            <w:gridSpan w:val="2"/>
            <w:shd w:val="clear" w:color="auto" w:fill="auto"/>
          </w:tcPr>
          <w:p w:rsidR="00B610F1" w:rsidRPr="008818A8" w:rsidRDefault="00B610F1" w:rsidP="008B63D4">
            <w:pPr>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населения</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B610F1" w:rsidRPr="008818A8" w:rsidTr="008B63D4">
        <w:tc>
          <w:tcPr>
            <w:tcW w:w="7797" w:type="dxa"/>
            <w:shd w:val="clear" w:color="auto" w:fill="auto"/>
          </w:tcPr>
          <w:p w:rsidR="00B610F1" w:rsidRPr="008818A8" w:rsidRDefault="00B610F1" w:rsidP="008B63D4">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B610F1" w:rsidRPr="008818A8" w:rsidRDefault="00B610F1" w:rsidP="008B63D4">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bl>
    <w:p w:rsidR="00B610F1" w:rsidRPr="008818A8" w:rsidRDefault="00B610F1" w:rsidP="00B610F1">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p>
    <w:p w:rsidR="00B610F1" w:rsidRPr="008818A8" w:rsidRDefault="00B610F1" w:rsidP="00B610F1">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r w:rsidRPr="008818A8">
        <w:rPr>
          <w:rFonts w:ascii="Times New Roman" w:eastAsia="Times New Roman" w:hAnsi="Times New Roman" w:cs="Times New Roman"/>
          <w:sz w:val="28"/>
          <w:szCs w:val="28"/>
          <w:lang w:eastAsia="x-none"/>
        </w:rPr>
        <w:t>Налог на добавленную стоимость не взимается в соответствии со ст. 346.11 НК РФ.</w:t>
      </w:r>
    </w:p>
    <w:p w:rsidR="00BD052D" w:rsidRDefault="00BD052D" w:rsidP="006A5022">
      <w:pPr>
        <w:spacing w:after="0" w:line="240" w:lineRule="auto"/>
        <w:ind w:firstLine="567"/>
        <w:jc w:val="both"/>
        <w:rPr>
          <w:rFonts w:ascii="Times New Roman" w:hAnsi="Times New Roman" w:cs="Times New Roman"/>
          <w:b/>
          <w:sz w:val="28"/>
          <w:szCs w:val="28"/>
        </w:rPr>
      </w:pPr>
    </w:p>
    <w:p w:rsidR="006A5022" w:rsidRDefault="006A5022" w:rsidP="006A5022">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3.4. Изменение численности населения </w:t>
      </w:r>
      <w:r w:rsidR="00387BF0">
        <w:rPr>
          <w:rFonts w:ascii="Times New Roman" w:hAnsi="Times New Roman" w:cs="Times New Roman"/>
          <w:b/>
          <w:sz w:val="28"/>
          <w:szCs w:val="28"/>
        </w:rPr>
        <w:t>Ленинского</w:t>
      </w:r>
      <w:r>
        <w:rPr>
          <w:rFonts w:ascii="Times New Roman" w:hAnsi="Times New Roman" w:cs="Times New Roman"/>
          <w:b/>
          <w:sz w:val="28"/>
          <w:szCs w:val="28"/>
        </w:rPr>
        <w:t xml:space="preserve"> сельского поселения.</w:t>
      </w:r>
    </w:p>
    <w:p w:rsidR="006A5022" w:rsidRDefault="006A5022" w:rsidP="006A5022">
      <w:pPr>
        <w:spacing w:after="0" w:line="240" w:lineRule="auto"/>
        <w:ind w:firstLine="567"/>
        <w:jc w:val="both"/>
        <w:rPr>
          <w:rFonts w:ascii="Times New Roman" w:hAnsi="Times New Roman" w:cs="Times New Roman"/>
          <w:sz w:val="28"/>
          <w:szCs w:val="28"/>
        </w:rPr>
      </w:pPr>
      <w:r w:rsidRPr="00A43772">
        <w:rPr>
          <w:rFonts w:ascii="Times New Roman" w:hAnsi="Times New Roman" w:cs="Times New Roman"/>
          <w:sz w:val="28"/>
          <w:szCs w:val="28"/>
        </w:rPr>
        <w:t xml:space="preserve">Население </w:t>
      </w:r>
      <w:r w:rsidR="00387BF0">
        <w:rPr>
          <w:rFonts w:ascii="Times New Roman" w:hAnsi="Times New Roman" w:cs="Times New Roman"/>
          <w:sz w:val="28"/>
          <w:szCs w:val="28"/>
        </w:rPr>
        <w:t>Ленинского</w:t>
      </w:r>
      <w:r w:rsidRPr="00A43772">
        <w:rPr>
          <w:rFonts w:ascii="Times New Roman" w:hAnsi="Times New Roman" w:cs="Times New Roman"/>
          <w:sz w:val="28"/>
          <w:szCs w:val="28"/>
        </w:rPr>
        <w:t xml:space="preserve"> сельского поселения в настоящее время </w:t>
      </w:r>
      <w:r>
        <w:rPr>
          <w:rFonts w:ascii="Times New Roman" w:hAnsi="Times New Roman" w:cs="Times New Roman"/>
          <w:sz w:val="28"/>
          <w:szCs w:val="28"/>
        </w:rPr>
        <w:t>убывает</w:t>
      </w:r>
      <w:r w:rsidRPr="00A43772">
        <w:rPr>
          <w:rFonts w:ascii="Times New Roman" w:hAnsi="Times New Roman" w:cs="Times New Roman"/>
          <w:sz w:val="28"/>
          <w:szCs w:val="28"/>
        </w:rPr>
        <w:t xml:space="preserve">. </w:t>
      </w:r>
      <w:r>
        <w:rPr>
          <w:rFonts w:ascii="Times New Roman" w:hAnsi="Times New Roman" w:cs="Times New Roman"/>
          <w:sz w:val="28"/>
          <w:szCs w:val="28"/>
        </w:rPr>
        <w:t xml:space="preserve">Строительство многоквартирных домов не предусматривается. Увеличение жилья не планируется. </w:t>
      </w:r>
    </w:p>
    <w:p w:rsidR="006A5022" w:rsidRDefault="006A5022" w:rsidP="006A502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Объемы производства сельскохозяйственной продукции падают.</w:t>
      </w:r>
    </w:p>
    <w:p w:rsidR="004D3745" w:rsidRDefault="004D3745" w:rsidP="004D3745">
      <w:pPr>
        <w:spacing w:after="0" w:line="240" w:lineRule="auto"/>
        <w:ind w:firstLine="567"/>
        <w:jc w:val="both"/>
        <w:rPr>
          <w:rFonts w:ascii="Times New Roman" w:hAnsi="Times New Roman" w:cs="Times New Roman"/>
          <w:sz w:val="28"/>
          <w:szCs w:val="28"/>
        </w:rPr>
      </w:pPr>
    </w:p>
    <w:p w:rsidR="004B0AED" w:rsidRDefault="00FB4BA5" w:rsidP="004B0AED">
      <w:pPr>
        <w:spacing w:after="0" w:line="240" w:lineRule="auto"/>
        <w:ind w:firstLine="567"/>
        <w:jc w:val="both"/>
        <w:rPr>
          <w:rFonts w:ascii="Times New Roman" w:hAnsi="Times New Roman" w:cs="Times New Roman"/>
          <w:b/>
          <w:sz w:val="28"/>
          <w:szCs w:val="28"/>
        </w:rPr>
      </w:pPr>
      <w:r w:rsidRPr="00FB4BA5">
        <w:rPr>
          <w:rFonts w:ascii="Times New Roman" w:hAnsi="Times New Roman" w:cs="Times New Roman"/>
          <w:b/>
          <w:sz w:val="28"/>
          <w:szCs w:val="28"/>
        </w:rPr>
        <w:t>4</w:t>
      </w:r>
      <w:r>
        <w:rPr>
          <w:rFonts w:ascii="Times New Roman" w:hAnsi="Times New Roman" w:cs="Times New Roman"/>
          <w:b/>
          <w:sz w:val="28"/>
          <w:szCs w:val="28"/>
        </w:rPr>
        <w:t>.</w:t>
      </w:r>
      <w:r w:rsidR="004B0AED" w:rsidRPr="004B0AED">
        <w:rPr>
          <w:rFonts w:ascii="Times New Roman" w:hAnsi="Times New Roman" w:cs="Times New Roman"/>
          <w:b/>
          <w:sz w:val="28"/>
          <w:szCs w:val="28"/>
        </w:rPr>
        <w:t xml:space="preserve"> Предложения по новому строительству, реконструкции и техническому перевооружению источников тепловой энергии</w:t>
      </w:r>
      <w:r w:rsidR="004B0AED">
        <w:rPr>
          <w:rFonts w:ascii="Times New Roman" w:hAnsi="Times New Roman" w:cs="Times New Roman"/>
          <w:b/>
          <w:sz w:val="28"/>
          <w:szCs w:val="28"/>
        </w:rPr>
        <w:t>.</w:t>
      </w:r>
    </w:p>
    <w:p w:rsidR="004B0AED" w:rsidRDefault="000F0A75" w:rsidP="004B0A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сложи</w:t>
      </w:r>
      <w:r w:rsidR="008E19E0">
        <w:rPr>
          <w:rFonts w:ascii="Times New Roman" w:hAnsi="Times New Roman" w:cs="Times New Roman"/>
          <w:sz w:val="28"/>
          <w:szCs w:val="28"/>
        </w:rPr>
        <w:t>вшейся ситуации строительство, реконструкция и техническое перевооружение источников тепловой энергии нецелесообразно.</w:t>
      </w:r>
    </w:p>
    <w:p w:rsidR="0089196D" w:rsidRDefault="0089196D" w:rsidP="0066684C">
      <w:pPr>
        <w:spacing w:after="0" w:line="240" w:lineRule="auto"/>
        <w:ind w:firstLine="720"/>
        <w:jc w:val="both"/>
        <w:rPr>
          <w:rFonts w:ascii="Times New Roman" w:hAnsi="Times New Roman" w:cs="Times New Roman"/>
          <w:sz w:val="28"/>
          <w:szCs w:val="28"/>
        </w:rPr>
      </w:pPr>
    </w:p>
    <w:p w:rsidR="00B6353F" w:rsidRPr="00B6353F" w:rsidRDefault="00FB4BA5" w:rsidP="00264677">
      <w:pPr>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 xml:space="preserve"> Предложения по новому строительству и</w:t>
      </w:r>
      <w:r w:rsidR="00B6353F">
        <w:rPr>
          <w:rFonts w:ascii="Times New Roman" w:hAnsi="Times New Roman" w:cs="Times New Roman"/>
          <w:b/>
          <w:sz w:val="28"/>
          <w:szCs w:val="28"/>
        </w:rPr>
        <w:t xml:space="preserve"> </w:t>
      </w:r>
      <w:r w:rsidR="00B6353F" w:rsidRPr="00B6353F">
        <w:rPr>
          <w:rFonts w:ascii="Times New Roman" w:hAnsi="Times New Roman" w:cs="Times New Roman"/>
          <w:b/>
          <w:sz w:val="28"/>
          <w:szCs w:val="28"/>
        </w:rPr>
        <w:t>реконструкции тепловых сетей</w:t>
      </w:r>
      <w:r w:rsidR="00B6353F">
        <w:rPr>
          <w:rFonts w:ascii="Times New Roman" w:hAnsi="Times New Roman" w:cs="Times New Roman"/>
          <w:b/>
          <w:sz w:val="28"/>
          <w:szCs w:val="28"/>
        </w:rPr>
        <w:t>.</w:t>
      </w:r>
    </w:p>
    <w:p w:rsidR="00B6353F" w:rsidRPr="00B6353F" w:rsidRDefault="00FB4BA5"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6353F" w:rsidRPr="00B6353F" w:rsidRDefault="00B6353F" w:rsidP="00B6353F">
      <w:pPr>
        <w:spacing w:after="0" w:line="240" w:lineRule="auto"/>
        <w:ind w:firstLine="567"/>
        <w:jc w:val="both"/>
        <w:rPr>
          <w:rFonts w:ascii="Times New Roman" w:hAnsi="Times New Roman" w:cs="Times New Roman"/>
          <w:sz w:val="28"/>
          <w:szCs w:val="28"/>
        </w:rPr>
      </w:pPr>
      <w:r w:rsidRPr="00B6353F">
        <w:rPr>
          <w:rFonts w:ascii="Times New Roman" w:hAnsi="Times New Roman" w:cs="Times New Roman"/>
          <w:sz w:val="28"/>
          <w:szCs w:val="28"/>
        </w:rPr>
        <w:t xml:space="preserve">Учитывая, что Генеральным планом </w:t>
      </w:r>
      <w:r w:rsidR="00387BF0">
        <w:rPr>
          <w:rFonts w:ascii="Times New Roman" w:hAnsi="Times New Roman" w:cs="Times New Roman"/>
          <w:sz w:val="28"/>
          <w:szCs w:val="28"/>
        </w:rPr>
        <w:t>Ленинского</w:t>
      </w:r>
      <w:r w:rsidR="00D65133">
        <w:rPr>
          <w:rFonts w:ascii="Times New Roman" w:hAnsi="Times New Roman" w:cs="Times New Roman"/>
          <w:sz w:val="28"/>
          <w:szCs w:val="28"/>
        </w:rPr>
        <w:t xml:space="preserve"> </w:t>
      </w:r>
      <w:r w:rsidRPr="00B6353F">
        <w:rPr>
          <w:rFonts w:ascii="Times New Roman" w:hAnsi="Times New Roman" w:cs="Times New Roman"/>
          <w:sz w:val="28"/>
          <w:szCs w:val="28"/>
        </w:rPr>
        <w:t>сельского поселения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B6353F" w:rsidRPr="00B6353F" w:rsidRDefault="00CF0080" w:rsidP="00B6353F">
      <w:pPr>
        <w:spacing w:after="0" w:line="240" w:lineRule="auto"/>
        <w:ind w:right="-2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Строительство котельных не требуется. </w:t>
      </w:r>
      <w:r w:rsidR="00B6353F" w:rsidRPr="00B6353F">
        <w:rPr>
          <w:rFonts w:ascii="Times New Roman" w:hAnsi="Times New Roman" w:cs="Times New Roman"/>
          <w:sz w:val="28"/>
          <w:szCs w:val="28"/>
        </w:rPr>
        <w:t>Новые отопительные котельные потребуются в случае развития системы соцкультбыта и инвестиционных площадок</w:t>
      </w:r>
      <w:r>
        <w:rPr>
          <w:rFonts w:ascii="Times New Roman" w:hAnsi="Times New Roman" w:cs="Times New Roman"/>
          <w:sz w:val="28"/>
          <w:szCs w:val="28"/>
        </w:rPr>
        <w:t xml:space="preserve"> при разработке и внедрении федеральных или областных программ</w:t>
      </w:r>
      <w:r w:rsidR="00B6353F" w:rsidRPr="00B6353F">
        <w:rPr>
          <w:rFonts w:ascii="Times New Roman" w:hAnsi="Times New Roman" w:cs="Times New Roman"/>
          <w:sz w:val="28"/>
          <w:szCs w:val="28"/>
        </w:rPr>
        <w:t xml:space="preserve">. </w:t>
      </w:r>
    </w:p>
    <w:p w:rsidR="00DC0B07" w:rsidRDefault="00DC0B07" w:rsidP="00B6353F">
      <w:pPr>
        <w:spacing w:after="0" w:line="240" w:lineRule="auto"/>
        <w:ind w:firstLine="567"/>
        <w:jc w:val="both"/>
        <w:rPr>
          <w:rFonts w:ascii="Times New Roman" w:hAnsi="Times New Roman" w:cs="Times New Roman"/>
          <w:b/>
          <w:sz w:val="28"/>
          <w:szCs w:val="28"/>
        </w:rPr>
      </w:pPr>
    </w:p>
    <w:p w:rsidR="00B6353F" w:rsidRPr="00B6353F" w:rsidRDefault="00FB4BA5"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B6353F" w:rsidRPr="00B6353F" w:rsidRDefault="008E19E0" w:rsidP="00B635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строительство жилья и производственных помещений не планируется, </w:t>
      </w:r>
      <w:r w:rsidRPr="00B6353F">
        <w:rPr>
          <w:rFonts w:ascii="Times New Roman" w:hAnsi="Times New Roman" w:cs="Times New Roman"/>
          <w:sz w:val="28"/>
          <w:szCs w:val="28"/>
        </w:rPr>
        <w:t xml:space="preserve">новое </w:t>
      </w:r>
      <w:r w:rsidR="00B6353F" w:rsidRPr="00B6353F">
        <w:rPr>
          <w:rFonts w:ascii="Times New Roman" w:hAnsi="Times New Roman" w:cs="Times New Roman"/>
          <w:sz w:val="28"/>
          <w:szCs w:val="28"/>
        </w:rPr>
        <w:t xml:space="preserve">строительство тепловых сетей </w:t>
      </w:r>
      <w:r>
        <w:rPr>
          <w:rFonts w:ascii="Times New Roman" w:hAnsi="Times New Roman" w:cs="Times New Roman"/>
          <w:sz w:val="28"/>
          <w:szCs w:val="28"/>
        </w:rPr>
        <w:t xml:space="preserve">также </w:t>
      </w:r>
      <w:r w:rsidR="00B6353F" w:rsidRPr="00B6353F">
        <w:rPr>
          <w:rFonts w:ascii="Times New Roman" w:hAnsi="Times New Roman" w:cs="Times New Roman"/>
          <w:sz w:val="28"/>
          <w:szCs w:val="28"/>
        </w:rPr>
        <w:t>не планируется.</w:t>
      </w:r>
    </w:p>
    <w:p w:rsidR="00B6353F" w:rsidRPr="00B6353F" w:rsidRDefault="00B6353F" w:rsidP="00B6353F">
      <w:pPr>
        <w:spacing w:after="0" w:line="240" w:lineRule="auto"/>
        <w:ind w:firstLine="567"/>
        <w:jc w:val="both"/>
        <w:rPr>
          <w:rFonts w:ascii="Times New Roman" w:hAnsi="Times New Roman" w:cs="Times New Roman"/>
          <w:sz w:val="28"/>
          <w:szCs w:val="28"/>
        </w:rPr>
      </w:pPr>
    </w:p>
    <w:p w:rsidR="00B6353F" w:rsidRPr="00B6353F" w:rsidRDefault="00FB4BA5"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6353F" w:rsidRPr="00B6353F" w:rsidRDefault="00B6353F" w:rsidP="00B635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Поставки тепловой энергии потребителям от различных источников тепловой энергии невозможны из-за отсутствия технической возможности.</w:t>
      </w:r>
    </w:p>
    <w:p w:rsidR="00B6353F" w:rsidRPr="00B6353F" w:rsidRDefault="00B6353F" w:rsidP="00B6353F">
      <w:pPr>
        <w:spacing w:after="0" w:line="240" w:lineRule="auto"/>
        <w:ind w:firstLine="567"/>
        <w:jc w:val="both"/>
        <w:rPr>
          <w:rFonts w:ascii="Times New Roman" w:hAnsi="Times New Roman" w:cs="Times New Roman"/>
          <w:sz w:val="28"/>
          <w:szCs w:val="28"/>
        </w:rPr>
      </w:pPr>
    </w:p>
    <w:p w:rsidR="00B6353F" w:rsidRPr="00B6353F" w:rsidRDefault="00FB4BA5"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66684C" w:rsidRDefault="00CF0080" w:rsidP="00CF0080">
      <w:pPr>
        <w:spacing w:after="0" w:line="240" w:lineRule="auto"/>
        <w:ind w:firstLine="567"/>
        <w:jc w:val="both"/>
        <w:rPr>
          <w:rFonts w:ascii="Times New Roman" w:hAnsi="Times New Roman" w:cs="Times New Roman"/>
          <w:sz w:val="28"/>
          <w:szCs w:val="28"/>
        </w:rPr>
      </w:pPr>
      <w:r w:rsidRPr="00530AD3">
        <w:rPr>
          <w:rFonts w:ascii="Times New Roman" w:hAnsi="Times New Roman" w:cs="Times New Roman"/>
          <w:sz w:val="28"/>
          <w:szCs w:val="28"/>
        </w:rPr>
        <w:t>Реконструкци</w:t>
      </w:r>
      <w:r>
        <w:rPr>
          <w:rFonts w:ascii="Times New Roman" w:hAnsi="Times New Roman" w:cs="Times New Roman"/>
          <w:sz w:val="28"/>
          <w:szCs w:val="28"/>
        </w:rPr>
        <w:t xml:space="preserve">я </w:t>
      </w:r>
      <w:r w:rsidRPr="00530AD3">
        <w:rPr>
          <w:rFonts w:ascii="Times New Roman" w:hAnsi="Times New Roman" w:cs="Times New Roman"/>
          <w:sz w:val="28"/>
          <w:szCs w:val="28"/>
        </w:rPr>
        <w:t xml:space="preserve"> и техническое перевооружение тепловых сетей и тепловых пунктов </w:t>
      </w:r>
      <w:r>
        <w:rPr>
          <w:rFonts w:ascii="Times New Roman" w:hAnsi="Times New Roman" w:cs="Times New Roman"/>
          <w:sz w:val="28"/>
          <w:szCs w:val="28"/>
        </w:rPr>
        <w:t>ежегодно пересматривается и планируется с учетом их надежности, износа и необходимости технического перевооружения с применением современных технологий.</w:t>
      </w:r>
    </w:p>
    <w:p w:rsidR="00530AD3" w:rsidRDefault="00530AD3" w:rsidP="00530AD3">
      <w:pPr>
        <w:spacing w:after="0" w:line="240" w:lineRule="auto"/>
        <w:ind w:right="-21" w:firstLine="567"/>
        <w:jc w:val="both"/>
        <w:rPr>
          <w:rFonts w:ascii="Times New Roman" w:hAnsi="Times New Roman" w:cs="Times New Roman"/>
          <w:sz w:val="28"/>
          <w:szCs w:val="28"/>
        </w:rPr>
      </w:pPr>
    </w:p>
    <w:p w:rsidR="00530AD3" w:rsidRPr="00530AD3" w:rsidRDefault="00FB4BA5" w:rsidP="00530AD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6</w:t>
      </w:r>
      <w:r w:rsidR="00530AD3" w:rsidRPr="00530AD3">
        <w:rPr>
          <w:rFonts w:ascii="Times New Roman" w:hAnsi="Times New Roman" w:cs="Times New Roman"/>
          <w:b/>
          <w:sz w:val="28"/>
          <w:szCs w:val="28"/>
        </w:rPr>
        <w:t>. Инвестиции в новое строительст</w:t>
      </w:r>
      <w:r w:rsidR="00530AD3">
        <w:rPr>
          <w:rFonts w:ascii="Times New Roman" w:hAnsi="Times New Roman" w:cs="Times New Roman"/>
          <w:b/>
          <w:sz w:val="28"/>
          <w:szCs w:val="28"/>
        </w:rPr>
        <w:t xml:space="preserve">во, реконструкцию и техническое </w:t>
      </w:r>
      <w:r w:rsidR="00530AD3" w:rsidRPr="00530AD3">
        <w:rPr>
          <w:rFonts w:ascii="Times New Roman" w:hAnsi="Times New Roman" w:cs="Times New Roman"/>
          <w:b/>
          <w:sz w:val="28"/>
          <w:szCs w:val="28"/>
        </w:rPr>
        <w:t>перевооружение</w:t>
      </w:r>
      <w:r w:rsidR="00CC5975">
        <w:rPr>
          <w:rFonts w:ascii="Times New Roman" w:hAnsi="Times New Roman" w:cs="Times New Roman"/>
          <w:b/>
          <w:sz w:val="28"/>
          <w:szCs w:val="28"/>
        </w:rPr>
        <w:t>.</w:t>
      </w:r>
    </w:p>
    <w:p w:rsidR="00530AD3" w:rsidRDefault="00E87A83"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Инвестиции в </w:t>
      </w:r>
      <w:r w:rsidR="008E19E0">
        <w:rPr>
          <w:rFonts w:ascii="Times New Roman" w:hAnsi="Times New Roman" w:cs="Times New Roman"/>
          <w:sz w:val="28"/>
          <w:szCs w:val="28"/>
        </w:rPr>
        <w:t>новое строительство, реконструкци</w:t>
      </w:r>
      <w:r>
        <w:rPr>
          <w:rFonts w:ascii="Times New Roman" w:hAnsi="Times New Roman" w:cs="Times New Roman"/>
          <w:sz w:val="28"/>
          <w:szCs w:val="28"/>
        </w:rPr>
        <w:t>ю</w:t>
      </w:r>
      <w:r w:rsidR="008E19E0">
        <w:rPr>
          <w:rFonts w:ascii="Times New Roman" w:hAnsi="Times New Roman" w:cs="Times New Roman"/>
          <w:sz w:val="28"/>
          <w:szCs w:val="28"/>
        </w:rPr>
        <w:t xml:space="preserve"> и техническое перевооружение не планиру</w:t>
      </w:r>
      <w:r>
        <w:rPr>
          <w:rFonts w:ascii="Times New Roman" w:hAnsi="Times New Roman" w:cs="Times New Roman"/>
          <w:sz w:val="28"/>
          <w:szCs w:val="28"/>
        </w:rPr>
        <w:t>ю</w:t>
      </w:r>
      <w:r w:rsidR="008E19E0">
        <w:rPr>
          <w:rFonts w:ascii="Times New Roman" w:hAnsi="Times New Roman" w:cs="Times New Roman"/>
          <w:sz w:val="28"/>
          <w:szCs w:val="28"/>
        </w:rPr>
        <w:t>тся</w:t>
      </w:r>
      <w:r>
        <w:rPr>
          <w:rFonts w:ascii="Times New Roman" w:hAnsi="Times New Roman" w:cs="Times New Roman"/>
          <w:sz w:val="28"/>
          <w:szCs w:val="28"/>
        </w:rPr>
        <w:t>.</w:t>
      </w:r>
    </w:p>
    <w:p w:rsidR="00530AD3" w:rsidRDefault="00530AD3" w:rsidP="00530AD3">
      <w:pPr>
        <w:spacing w:after="0" w:line="240" w:lineRule="auto"/>
        <w:ind w:right="-21" w:firstLine="567"/>
        <w:jc w:val="both"/>
        <w:rPr>
          <w:rFonts w:ascii="Times New Roman" w:hAnsi="Times New Roman" w:cs="Times New Roman"/>
          <w:sz w:val="28"/>
          <w:szCs w:val="28"/>
        </w:rPr>
      </w:pPr>
    </w:p>
    <w:p w:rsidR="00C76303" w:rsidRPr="00C76303" w:rsidRDefault="00FB4BA5" w:rsidP="00C76303">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7</w:t>
      </w:r>
      <w:r w:rsidR="00C76303" w:rsidRPr="00C76303">
        <w:rPr>
          <w:rFonts w:ascii="Times New Roman" w:hAnsi="Times New Roman" w:cs="Times New Roman"/>
          <w:b/>
          <w:sz w:val="28"/>
          <w:szCs w:val="28"/>
        </w:rPr>
        <w:t>. Теплоснабжающая организация</w:t>
      </w:r>
      <w:r w:rsidR="00CC5975">
        <w:rPr>
          <w:rFonts w:ascii="Times New Roman" w:hAnsi="Times New Roman" w:cs="Times New Roman"/>
          <w:b/>
          <w:sz w:val="28"/>
          <w:szCs w:val="28"/>
        </w:rPr>
        <w:t>.</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 xml:space="preserve">Теплоснабжение жилой и </w:t>
      </w:r>
      <w:r w:rsidR="000F0A75">
        <w:rPr>
          <w:rFonts w:ascii="Times New Roman" w:hAnsi="Times New Roman" w:cs="Times New Roman"/>
          <w:sz w:val="28"/>
          <w:szCs w:val="28"/>
        </w:rPr>
        <w:t xml:space="preserve">социальной </w:t>
      </w:r>
      <w:r w:rsidRPr="00C76303">
        <w:rPr>
          <w:rFonts w:ascii="Times New Roman" w:hAnsi="Times New Roman" w:cs="Times New Roman"/>
          <w:sz w:val="28"/>
          <w:szCs w:val="28"/>
        </w:rPr>
        <w:t xml:space="preserve">застройки на территории </w:t>
      </w:r>
      <w:r w:rsidR="00387BF0">
        <w:rPr>
          <w:rFonts w:ascii="Times New Roman" w:hAnsi="Times New Roman" w:cs="Times New Roman"/>
          <w:sz w:val="28"/>
          <w:szCs w:val="28"/>
        </w:rPr>
        <w:t>Ленинского</w:t>
      </w:r>
      <w:r w:rsidR="00D65133">
        <w:rPr>
          <w:rFonts w:ascii="Times New Roman" w:hAnsi="Times New Roman" w:cs="Times New Roman"/>
          <w:sz w:val="28"/>
          <w:szCs w:val="28"/>
        </w:rPr>
        <w:t xml:space="preserve">  </w:t>
      </w:r>
      <w:r w:rsidRPr="00C76303">
        <w:rPr>
          <w:rFonts w:ascii="Times New Roman" w:hAnsi="Times New Roman" w:cs="Times New Roman"/>
          <w:sz w:val="28"/>
          <w:szCs w:val="28"/>
        </w:rPr>
        <w:t>сельского поселения осуществляется по смешанной схеме.</w:t>
      </w:r>
    </w:p>
    <w:p w:rsidR="00C76303" w:rsidRPr="00C76303" w:rsidRDefault="00E87A83" w:rsidP="00C763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Вся</w:t>
      </w:r>
      <w:r w:rsidR="00C76303" w:rsidRPr="00C76303">
        <w:rPr>
          <w:rFonts w:ascii="Times New Roman" w:hAnsi="Times New Roman" w:cs="Times New Roman"/>
          <w:sz w:val="28"/>
          <w:szCs w:val="28"/>
        </w:rPr>
        <w:t xml:space="preserve"> часть многоквартирного жилого фонда</w:t>
      </w:r>
      <w:r w:rsidR="00387BF0">
        <w:rPr>
          <w:rFonts w:ascii="Times New Roman" w:hAnsi="Times New Roman" w:cs="Times New Roman"/>
          <w:sz w:val="28"/>
          <w:szCs w:val="28"/>
        </w:rPr>
        <w:t xml:space="preserve"> в д. </w:t>
      </w:r>
      <w:proofErr w:type="spellStart"/>
      <w:r w:rsidR="00387BF0">
        <w:rPr>
          <w:rFonts w:ascii="Times New Roman" w:hAnsi="Times New Roman" w:cs="Times New Roman"/>
          <w:sz w:val="28"/>
          <w:szCs w:val="28"/>
        </w:rPr>
        <w:t>Рубежница</w:t>
      </w:r>
      <w:proofErr w:type="spellEnd"/>
      <w:r w:rsidR="00C76303" w:rsidRPr="00C76303">
        <w:rPr>
          <w:rFonts w:ascii="Times New Roman" w:hAnsi="Times New Roman" w:cs="Times New Roman"/>
          <w:sz w:val="28"/>
          <w:szCs w:val="28"/>
        </w:rPr>
        <w:t xml:space="preserve"> </w:t>
      </w:r>
      <w:r>
        <w:rPr>
          <w:rFonts w:ascii="Times New Roman" w:hAnsi="Times New Roman" w:cs="Times New Roman"/>
          <w:sz w:val="28"/>
          <w:szCs w:val="28"/>
        </w:rPr>
        <w:t>п</w:t>
      </w:r>
      <w:r w:rsidR="00C76303" w:rsidRPr="00C76303">
        <w:rPr>
          <w:rFonts w:ascii="Times New Roman" w:hAnsi="Times New Roman" w:cs="Times New Roman"/>
          <w:sz w:val="28"/>
          <w:szCs w:val="28"/>
        </w:rPr>
        <w:t>одключены к централизованной системе теплоснабжения, которая состоит из котельн</w:t>
      </w:r>
      <w:r>
        <w:rPr>
          <w:rFonts w:ascii="Times New Roman" w:hAnsi="Times New Roman" w:cs="Times New Roman"/>
          <w:sz w:val="28"/>
          <w:szCs w:val="28"/>
        </w:rPr>
        <w:t>ой</w:t>
      </w:r>
      <w:r w:rsidR="00C76303" w:rsidRPr="00C76303">
        <w:rPr>
          <w:rFonts w:ascii="Times New Roman" w:hAnsi="Times New Roman" w:cs="Times New Roman"/>
          <w:sz w:val="28"/>
          <w:szCs w:val="28"/>
        </w:rPr>
        <w:t xml:space="preserve"> и тепловых сетей.</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Индивидуальная жилая застройка и часть мелки</w:t>
      </w:r>
      <w:r w:rsidR="00E87A83">
        <w:rPr>
          <w:rFonts w:ascii="Times New Roman" w:hAnsi="Times New Roman" w:cs="Times New Roman"/>
          <w:sz w:val="28"/>
          <w:szCs w:val="28"/>
        </w:rPr>
        <w:t>е</w:t>
      </w:r>
      <w:r w:rsidRPr="00C76303">
        <w:rPr>
          <w:rFonts w:ascii="Times New Roman" w:hAnsi="Times New Roman" w:cs="Times New Roman"/>
          <w:sz w:val="28"/>
          <w:szCs w:val="28"/>
        </w:rPr>
        <w:t xml:space="preserve"> общественны</w:t>
      </w:r>
      <w:r w:rsidR="00E87A83">
        <w:rPr>
          <w:rFonts w:ascii="Times New Roman" w:hAnsi="Times New Roman" w:cs="Times New Roman"/>
          <w:sz w:val="28"/>
          <w:szCs w:val="28"/>
        </w:rPr>
        <w:t>е</w:t>
      </w:r>
      <w:r w:rsidRPr="00C76303">
        <w:rPr>
          <w:rFonts w:ascii="Times New Roman" w:hAnsi="Times New Roman" w:cs="Times New Roman"/>
          <w:sz w:val="28"/>
          <w:szCs w:val="28"/>
        </w:rPr>
        <w:t xml:space="preserve"> и коммунально-бытовы</w:t>
      </w:r>
      <w:r w:rsidR="00E87A83">
        <w:rPr>
          <w:rFonts w:ascii="Times New Roman" w:hAnsi="Times New Roman" w:cs="Times New Roman"/>
          <w:sz w:val="28"/>
          <w:szCs w:val="28"/>
        </w:rPr>
        <w:t>е</w:t>
      </w:r>
      <w:r w:rsidRPr="00C76303">
        <w:rPr>
          <w:rFonts w:ascii="Times New Roman" w:hAnsi="Times New Roman" w:cs="Times New Roman"/>
          <w:sz w:val="28"/>
          <w:szCs w:val="28"/>
        </w:rPr>
        <w:t xml:space="preserve"> потребител</w:t>
      </w:r>
      <w:r w:rsidR="00E87A83">
        <w:rPr>
          <w:rFonts w:ascii="Times New Roman" w:hAnsi="Times New Roman" w:cs="Times New Roman"/>
          <w:sz w:val="28"/>
          <w:szCs w:val="28"/>
        </w:rPr>
        <w:t>и</w:t>
      </w:r>
      <w:r w:rsidRPr="00C76303">
        <w:rPr>
          <w:rFonts w:ascii="Times New Roman" w:hAnsi="Times New Roman" w:cs="Times New Roman"/>
          <w:sz w:val="28"/>
          <w:szCs w:val="28"/>
        </w:rPr>
        <w:t xml:space="preserve"> оборудованы автономными </w:t>
      </w:r>
      <w:r w:rsidR="00E87A83">
        <w:rPr>
          <w:rFonts w:ascii="Times New Roman" w:hAnsi="Times New Roman" w:cs="Times New Roman"/>
          <w:sz w:val="28"/>
          <w:szCs w:val="28"/>
        </w:rPr>
        <w:t xml:space="preserve">печами </w:t>
      </w:r>
      <w:r w:rsidRPr="00C76303">
        <w:rPr>
          <w:rFonts w:ascii="Times New Roman" w:hAnsi="Times New Roman" w:cs="Times New Roman"/>
          <w:sz w:val="28"/>
          <w:szCs w:val="28"/>
        </w:rPr>
        <w:t>на твердом топливе</w:t>
      </w:r>
      <w:r w:rsidR="00E87A83">
        <w:rPr>
          <w:rFonts w:ascii="Times New Roman" w:hAnsi="Times New Roman" w:cs="Times New Roman"/>
          <w:sz w:val="28"/>
          <w:szCs w:val="28"/>
        </w:rPr>
        <w:t xml:space="preserve"> (дрова)</w:t>
      </w:r>
      <w:r w:rsidRPr="00C76303">
        <w:rPr>
          <w:rFonts w:ascii="Times New Roman" w:hAnsi="Times New Roman" w:cs="Times New Roman"/>
          <w:sz w:val="28"/>
          <w:szCs w:val="28"/>
        </w:rPr>
        <w:t>.</w:t>
      </w:r>
    </w:p>
    <w:p w:rsidR="00C76303" w:rsidRDefault="00C76303" w:rsidP="00C763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Поставщик</w:t>
      </w:r>
      <w:r w:rsidR="00E87A83">
        <w:rPr>
          <w:rFonts w:ascii="Times New Roman" w:hAnsi="Times New Roman" w:cs="Times New Roman"/>
          <w:sz w:val="28"/>
          <w:szCs w:val="28"/>
        </w:rPr>
        <w:t>ом</w:t>
      </w:r>
      <w:r w:rsidRPr="00C76303">
        <w:rPr>
          <w:rFonts w:ascii="Times New Roman" w:hAnsi="Times New Roman" w:cs="Times New Roman"/>
          <w:sz w:val="28"/>
          <w:szCs w:val="28"/>
        </w:rPr>
        <w:t xml:space="preserve"> тепловой энергии в поселении явля</w:t>
      </w:r>
      <w:r w:rsidR="00E87A83">
        <w:rPr>
          <w:rFonts w:ascii="Times New Roman" w:hAnsi="Times New Roman" w:cs="Times New Roman"/>
          <w:sz w:val="28"/>
          <w:szCs w:val="28"/>
        </w:rPr>
        <w:t>ется общество с ограниченной ответственностью «</w:t>
      </w:r>
      <w:r w:rsidR="00387BF0">
        <w:rPr>
          <w:rFonts w:ascii="Times New Roman" w:hAnsi="Times New Roman" w:cs="Times New Roman"/>
          <w:sz w:val="28"/>
          <w:szCs w:val="28"/>
        </w:rPr>
        <w:t>Многоотраслевое предприятие</w:t>
      </w:r>
      <w:r w:rsidR="00E87A83">
        <w:rPr>
          <w:rFonts w:ascii="Times New Roman" w:hAnsi="Times New Roman" w:cs="Times New Roman"/>
          <w:sz w:val="28"/>
          <w:szCs w:val="28"/>
        </w:rPr>
        <w:t>»</w:t>
      </w:r>
      <w:r w:rsidR="00BD052D">
        <w:rPr>
          <w:rFonts w:ascii="Times New Roman" w:hAnsi="Times New Roman" w:cs="Times New Roman"/>
          <w:sz w:val="28"/>
          <w:szCs w:val="28"/>
        </w:rPr>
        <w:t>.</w:t>
      </w:r>
    </w:p>
    <w:p w:rsidR="00BD052D" w:rsidRPr="00BD052D" w:rsidRDefault="00BD052D" w:rsidP="00C76303">
      <w:pPr>
        <w:spacing w:after="0" w:line="240" w:lineRule="auto"/>
        <w:ind w:firstLine="567"/>
        <w:jc w:val="both"/>
        <w:rPr>
          <w:rFonts w:ascii="Times New Roman" w:hAnsi="Times New Roman" w:cs="Times New Roman"/>
          <w:sz w:val="28"/>
          <w:szCs w:val="28"/>
        </w:rPr>
      </w:pPr>
      <w:r w:rsidRPr="00BD052D">
        <w:rPr>
          <w:rFonts w:ascii="Times New Roman" w:hAnsi="Times New Roman" w:cs="Times New Roman"/>
          <w:sz w:val="28"/>
          <w:szCs w:val="28"/>
        </w:rPr>
        <w:t xml:space="preserve">Статусом гарантирующей организации по </w:t>
      </w:r>
      <w:r>
        <w:rPr>
          <w:rFonts w:ascii="Times New Roman" w:hAnsi="Times New Roman" w:cs="Times New Roman"/>
          <w:sz w:val="28"/>
          <w:szCs w:val="28"/>
        </w:rPr>
        <w:t>Ленинскому</w:t>
      </w:r>
      <w:r w:rsidRPr="00BD052D">
        <w:rPr>
          <w:rFonts w:ascii="Times New Roman" w:hAnsi="Times New Roman" w:cs="Times New Roman"/>
          <w:sz w:val="28"/>
          <w:szCs w:val="28"/>
        </w:rPr>
        <w:t xml:space="preserve"> сельскому поселению определено общество с ограниченной ответственностью «Многоотраслевое предприятие» (ООО «МП»). Зона деятельности гарантирующей организации – </w:t>
      </w:r>
      <w:r>
        <w:rPr>
          <w:rFonts w:ascii="Times New Roman" w:hAnsi="Times New Roman" w:cs="Times New Roman"/>
          <w:sz w:val="28"/>
          <w:szCs w:val="28"/>
        </w:rPr>
        <w:br/>
        <w:t xml:space="preserve">д. </w:t>
      </w:r>
      <w:proofErr w:type="spellStart"/>
      <w:r>
        <w:rPr>
          <w:rFonts w:ascii="Times New Roman" w:hAnsi="Times New Roman" w:cs="Times New Roman"/>
          <w:sz w:val="28"/>
          <w:szCs w:val="28"/>
        </w:rPr>
        <w:t>Рубежница</w:t>
      </w:r>
      <w:proofErr w:type="spellEnd"/>
      <w:r>
        <w:rPr>
          <w:rFonts w:ascii="Times New Roman" w:hAnsi="Times New Roman" w:cs="Times New Roman"/>
          <w:sz w:val="28"/>
          <w:szCs w:val="28"/>
        </w:rPr>
        <w:t>.</w:t>
      </w:r>
    </w:p>
    <w:p w:rsidR="00C76303" w:rsidRDefault="00C76303" w:rsidP="00C76303">
      <w:pPr>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EC7098" w:rsidRPr="00EC7098" w:rsidRDefault="00FB4BA5" w:rsidP="00EC70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8</w:t>
      </w:r>
      <w:r w:rsidR="00EC7098" w:rsidRPr="00EC7098">
        <w:rPr>
          <w:rFonts w:ascii="Times New Roman" w:hAnsi="Times New Roman" w:cs="Times New Roman"/>
          <w:b/>
          <w:sz w:val="28"/>
          <w:szCs w:val="28"/>
        </w:rPr>
        <w:t>. Решения о распределении тепловой нагрузки между источниками тепловой энергии</w:t>
      </w:r>
      <w:r w:rsidR="00CC5975">
        <w:rPr>
          <w:rFonts w:ascii="Times New Roman" w:hAnsi="Times New Roman" w:cs="Times New Roman"/>
          <w:b/>
          <w:sz w:val="28"/>
          <w:szCs w:val="28"/>
        </w:rPr>
        <w:t>.</w:t>
      </w:r>
    </w:p>
    <w:p w:rsidR="00EC7098" w:rsidRPr="00EC7098" w:rsidRDefault="00E87A83" w:rsidP="00EC7098">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виду одного источника тепловой энергии перераспределение тепловых нагрузок не требуется.</w:t>
      </w:r>
    </w:p>
    <w:p w:rsidR="00EC7098" w:rsidRDefault="00EC7098" w:rsidP="0066684C">
      <w:pPr>
        <w:spacing w:after="0" w:line="240" w:lineRule="auto"/>
        <w:ind w:right="-21" w:firstLine="720"/>
        <w:jc w:val="both"/>
        <w:rPr>
          <w:rFonts w:ascii="Times New Roman" w:hAnsi="Times New Roman" w:cs="Times New Roman"/>
          <w:sz w:val="28"/>
          <w:szCs w:val="28"/>
        </w:rPr>
      </w:pPr>
    </w:p>
    <w:p w:rsidR="00EC7098" w:rsidRPr="00EC7098" w:rsidRDefault="00FB4BA5" w:rsidP="00EC709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9</w:t>
      </w:r>
      <w:r w:rsidR="00EC7098" w:rsidRPr="00EC7098">
        <w:rPr>
          <w:rFonts w:ascii="Times New Roman" w:hAnsi="Times New Roman" w:cs="Times New Roman"/>
          <w:b/>
          <w:sz w:val="28"/>
          <w:szCs w:val="28"/>
        </w:rPr>
        <w:t>. Перечень бесхозяйных тепловых сетей и определение организации, уполномоченной на их эксплуатацию</w:t>
      </w:r>
      <w:r w:rsidR="00CC5975">
        <w:rPr>
          <w:rFonts w:ascii="Times New Roman" w:hAnsi="Times New Roman" w:cs="Times New Roman"/>
          <w:b/>
          <w:sz w:val="28"/>
          <w:szCs w:val="28"/>
        </w:rPr>
        <w:t>.</w:t>
      </w:r>
    </w:p>
    <w:p w:rsidR="00EC7098" w:rsidRPr="00EC7098" w:rsidRDefault="00EC7098" w:rsidP="00EC7098">
      <w:pPr>
        <w:spacing w:after="0" w:line="240" w:lineRule="auto"/>
        <w:ind w:firstLine="567"/>
        <w:jc w:val="both"/>
        <w:rPr>
          <w:rFonts w:ascii="Times New Roman" w:hAnsi="Times New Roman" w:cs="Times New Roman"/>
          <w:sz w:val="28"/>
          <w:szCs w:val="28"/>
        </w:rPr>
      </w:pPr>
      <w:r w:rsidRPr="00EC7098">
        <w:rPr>
          <w:rFonts w:ascii="Times New Roman" w:hAnsi="Times New Roman" w:cs="Times New Roman"/>
          <w:sz w:val="28"/>
          <w:szCs w:val="28"/>
        </w:rPr>
        <w:t xml:space="preserve">В настоящее время на территории </w:t>
      </w:r>
      <w:r w:rsidR="00387BF0">
        <w:rPr>
          <w:rFonts w:ascii="Times New Roman" w:hAnsi="Times New Roman" w:cs="Times New Roman"/>
          <w:sz w:val="28"/>
          <w:szCs w:val="28"/>
        </w:rPr>
        <w:t>Ленинского</w:t>
      </w:r>
      <w:r w:rsidR="00F96A68" w:rsidRPr="00EC7098">
        <w:rPr>
          <w:rFonts w:ascii="Times New Roman" w:hAnsi="Times New Roman" w:cs="Times New Roman"/>
          <w:sz w:val="28"/>
          <w:szCs w:val="28"/>
        </w:rPr>
        <w:t xml:space="preserve"> </w:t>
      </w:r>
      <w:r w:rsidRPr="00EC7098">
        <w:rPr>
          <w:rFonts w:ascii="Times New Roman" w:hAnsi="Times New Roman" w:cs="Times New Roman"/>
          <w:sz w:val="28"/>
          <w:szCs w:val="28"/>
        </w:rPr>
        <w:t>сельского поселения бесхозяйных тепловых сетей не выявлено.</w:t>
      </w:r>
    </w:p>
    <w:p w:rsidR="00EC7098" w:rsidRPr="0066684C" w:rsidRDefault="00EC7098" w:rsidP="0066684C">
      <w:pPr>
        <w:spacing w:after="0" w:line="240" w:lineRule="auto"/>
        <w:ind w:right="-21" w:firstLine="720"/>
        <w:jc w:val="both"/>
        <w:rPr>
          <w:rFonts w:ascii="Times New Roman" w:hAnsi="Times New Roman" w:cs="Times New Roman"/>
          <w:sz w:val="28"/>
          <w:szCs w:val="28"/>
        </w:rPr>
      </w:pPr>
    </w:p>
    <w:sectPr w:rsidR="00EC7098" w:rsidRPr="0066684C" w:rsidSect="00261C27">
      <w:type w:val="continuous"/>
      <w:pgSz w:w="11906" w:h="16838"/>
      <w:pgMar w:top="851" w:right="42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790" w:rsidRDefault="00B94790">
      <w:pPr>
        <w:spacing w:after="0" w:line="240" w:lineRule="auto"/>
      </w:pPr>
      <w:r>
        <w:separator/>
      </w:r>
    </w:p>
  </w:endnote>
  <w:endnote w:type="continuationSeparator" w:id="0">
    <w:p w:rsidR="00B94790" w:rsidRDefault="00B9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Microsoft YaHei">
    <w:altName w:val="Arial Unicode MS"/>
    <w:panose1 w:val="00000000000000000000"/>
    <w:charset w:val="86"/>
    <w:family w:val="swiss"/>
    <w:notTrueType/>
    <w:pitch w:val="variable"/>
    <w:sig w:usb0="00000000"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790" w:rsidRDefault="00B94790">
      <w:pPr>
        <w:spacing w:after="0" w:line="240" w:lineRule="auto"/>
      </w:pPr>
      <w:r>
        <w:separator/>
      </w:r>
    </w:p>
  </w:footnote>
  <w:footnote w:type="continuationSeparator" w:id="0">
    <w:p w:rsidR="00B94790" w:rsidRDefault="00B94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606031"/>
      <w:docPartObj>
        <w:docPartGallery w:val="Page Numbers (Top of Page)"/>
        <w:docPartUnique/>
      </w:docPartObj>
    </w:sdtPr>
    <w:sdtEndPr/>
    <w:sdtContent>
      <w:p w:rsidR="00387BF0" w:rsidRDefault="00387BF0">
        <w:pPr>
          <w:pStyle w:val="ac"/>
          <w:jc w:val="right"/>
        </w:pPr>
        <w:r>
          <w:fldChar w:fldCharType="begin"/>
        </w:r>
        <w:r>
          <w:instrText>PAGE   \* MERGEFORMAT</w:instrText>
        </w:r>
        <w:r>
          <w:fldChar w:fldCharType="separate"/>
        </w:r>
        <w:r w:rsidR="00B610F1">
          <w:rPr>
            <w:noProof/>
          </w:rPr>
          <w:t>16</w:t>
        </w:r>
        <w:r>
          <w:fldChar w:fldCharType="end"/>
        </w:r>
      </w:p>
    </w:sdtContent>
  </w:sdt>
  <w:p w:rsidR="00387BF0" w:rsidRDefault="00387BF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28BB72"/>
    <w:lvl w:ilvl="0">
      <w:numFmt w:val="bullet"/>
      <w:lvlText w:val="*"/>
      <w:lvlJc w:val="left"/>
    </w:lvl>
  </w:abstractNum>
  <w:abstractNum w:abstractNumId="1">
    <w:nsid w:val="0B2F3242"/>
    <w:multiLevelType w:val="multilevel"/>
    <w:tmpl w:val="A40276D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90C0E62"/>
    <w:multiLevelType w:val="hybridMultilevel"/>
    <w:tmpl w:val="34EA5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D03EE4"/>
    <w:multiLevelType w:val="multilevel"/>
    <w:tmpl w:val="9F449BF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2D3D3CEC"/>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5">
    <w:nsid w:val="35524896"/>
    <w:multiLevelType w:val="hybridMultilevel"/>
    <w:tmpl w:val="026405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1F93134"/>
    <w:multiLevelType w:val="hybridMultilevel"/>
    <w:tmpl w:val="B2CCB2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D90D40"/>
    <w:multiLevelType w:val="hybridMultilevel"/>
    <w:tmpl w:val="E64EED78"/>
    <w:lvl w:ilvl="0" w:tplc="04190005">
      <w:start w:val="1"/>
      <w:numFmt w:val="bullet"/>
      <w:lvlText w:val=""/>
      <w:lvlJc w:val="left"/>
      <w:pPr>
        <w:tabs>
          <w:tab w:val="num" w:pos="1463"/>
        </w:tabs>
        <w:ind w:left="1463" w:hanging="360"/>
      </w:pPr>
      <w:rPr>
        <w:rFonts w:ascii="Wingdings" w:hAnsi="Wingdings" w:hint="default"/>
      </w:rPr>
    </w:lvl>
    <w:lvl w:ilvl="1" w:tplc="04190003" w:tentative="1">
      <w:start w:val="1"/>
      <w:numFmt w:val="bullet"/>
      <w:lvlText w:val="o"/>
      <w:lvlJc w:val="left"/>
      <w:pPr>
        <w:tabs>
          <w:tab w:val="num" w:pos="2183"/>
        </w:tabs>
        <w:ind w:left="2183" w:hanging="360"/>
      </w:pPr>
      <w:rPr>
        <w:rFonts w:ascii="Courier New" w:hAnsi="Courier New" w:cs="Courier New" w:hint="default"/>
      </w:rPr>
    </w:lvl>
    <w:lvl w:ilvl="2" w:tplc="04190005" w:tentative="1">
      <w:start w:val="1"/>
      <w:numFmt w:val="bullet"/>
      <w:lvlText w:val=""/>
      <w:lvlJc w:val="left"/>
      <w:pPr>
        <w:tabs>
          <w:tab w:val="num" w:pos="2903"/>
        </w:tabs>
        <w:ind w:left="2903" w:hanging="360"/>
      </w:pPr>
      <w:rPr>
        <w:rFonts w:ascii="Wingdings" w:hAnsi="Wingdings" w:hint="default"/>
      </w:rPr>
    </w:lvl>
    <w:lvl w:ilvl="3" w:tplc="04190001" w:tentative="1">
      <w:start w:val="1"/>
      <w:numFmt w:val="bullet"/>
      <w:lvlText w:val=""/>
      <w:lvlJc w:val="left"/>
      <w:pPr>
        <w:tabs>
          <w:tab w:val="num" w:pos="3623"/>
        </w:tabs>
        <w:ind w:left="3623" w:hanging="360"/>
      </w:pPr>
      <w:rPr>
        <w:rFonts w:ascii="Symbol" w:hAnsi="Symbol" w:hint="default"/>
      </w:rPr>
    </w:lvl>
    <w:lvl w:ilvl="4" w:tplc="04190003" w:tentative="1">
      <w:start w:val="1"/>
      <w:numFmt w:val="bullet"/>
      <w:lvlText w:val="o"/>
      <w:lvlJc w:val="left"/>
      <w:pPr>
        <w:tabs>
          <w:tab w:val="num" w:pos="4343"/>
        </w:tabs>
        <w:ind w:left="4343" w:hanging="360"/>
      </w:pPr>
      <w:rPr>
        <w:rFonts w:ascii="Courier New" w:hAnsi="Courier New" w:cs="Courier New" w:hint="default"/>
      </w:rPr>
    </w:lvl>
    <w:lvl w:ilvl="5" w:tplc="04190005" w:tentative="1">
      <w:start w:val="1"/>
      <w:numFmt w:val="bullet"/>
      <w:lvlText w:val=""/>
      <w:lvlJc w:val="left"/>
      <w:pPr>
        <w:tabs>
          <w:tab w:val="num" w:pos="5063"/>
        </w:tabs>
        <w:ind w:left="5063" w:hanging="360"/>
      </w:pPr>
      <w:rPr>
        <w:rFonts w:ascii="Wingdings" w:hAnsi="Wingdings" w:hint="default"/>
      </w:rPr>
    </w:lvl>
    <w:lvl w:ilvl="6" w:tplc="04190001" w:tentative="1">
      <w:start w:val="1"/>
      <w:numFmt w:val="bullet"/>
      <w:lvlText w:val=""/>
      <w:lvlJc w:val="left"/>
      <w:pPr>
        <w:tabs>
          <w:tab w:val="num" w:pos="5783"/>
        </w:tabs>
        <w:ind w:left="5783" w:hanging="360"/>
      </w:pPr>
      <w:rPr>
        <w:rFonts w:ascii="Symbol" w:hAnsi="Symbol" w:hint="default"/>
      </w:rPr>
    </w:lvl>
    <w:lvl w:ilvl="7" w:tplc="04190003" w:tentative="1">
      <w:start w:val="1"/>
      <w:numFmt w:val="bullet"/>
      <w:lvlText w:val="o"/>
      <w:lvlJc w:val="left"/>
      <w:pPr>
        <w:tabs>
          <w:tab w:val="num" w:pos="6503"/>
        </w:tabs>
        <w:ind w:left="6503" w:hanging="360"/>
      </w:pPr>
      <w:rPr>
        <w:rFonts w:ascii="Courier New" w:hAnsi="Courier New" w:cs="Courier New" w:hint="default"/>
      </w:rPr>
    </w:lvl>
    <w:lvl w:ilvl="8" w:tplc="04190005" w:tentative="1">
      <w:start w:val="1"/>
      <w:numFmt w:val="bullet"/>
      <w:lvlText w:val=""/>
      <w:lvlJc w:val="left"/>
      <w:pPr>
        <w:tabs>
          <w:tab w:val="num" w:pos="7223"/>
        </w:tabs>
        <w:ind w:left="7223" w:hanging="360"/>
      </w:pPr>
      <w:rPr>
        <w:rFonts w:ascii="Wingdings" w:hAnsi="Wingdings" w:hint="default"/>
      </w:rPr>
    </w:lvl>
  </w:abstractNum>
  <w:abstractNum w:abstractNumId="8">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9">
    <w:nsid w:val="4EE26BF2"/>
    <w:multiLevelType w:val="hybridMultilevel"/>
    <w:tmpl w:val="08A64B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5F8421D0"/>
    <w:multiLevelType w:val="hybridMultilevel"/>
    <w:tmpl w:val="275A136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F">
      <w:start w:val="1"/>
      <w:numFmt w:val="decimal"/>
      <w:lvlText w:val="%4."/>
      <w:lvlJc w:val="left"/>
      <w:pPr>
        <w:tabs>
          <w:tab w:val="num" w:pos="3600"/>
        </w:tabs>
        <w:ind w:left="3600" w:hanging="360"/>
      </w:pPr>
      <w:rPr>
        <w:rFonts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12">
    <w:nsid w:val="6C5D6AB4"/>
    <w:multiLevelType w:val="hybridMultilevel"/>
    <w:tmpl w:val="4878A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E07E60"/>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num w:numId="1">
    <w:abstractNumId w:val="12"/>
  </w:num>
  <w:num w:numId="2">
    <w:abstractNumId w:val="3"/>
  </w:num>
  <w:num w:numId="3">
    <w:abstractNumId w:val="0"/>
    <w:lvlOverride w:ilvl="0">
      <w:lvl w:ilvl="0">
        <w:start w:val="1"/>
        <w:numFmt w:val="bullet"/>
        <w:lvlText w:val=""/>
        <w:legacy w:legacy="1" w:legacySpace="0" w:legacyIndent="283"/>
        <w:lvlJc w:val="left"/>
        <w:pPr>
          <w:ind w:left="816" w:hanging="283"/>
        </w:pPr>
        <w:rPr>
          <w:rFonts w:ascii="Symbol" w:hAnsi="Symbol" w:hint="default"/>
        </w:rPr>
      </w:lvl>
    </w:lvlOverride>
  </w:num>
  <w:num w:numId="4">
    <w:abstractNumId w:val="0"/>
    <w:lvlOverride w:ilvl="0">
      <w:lvl w:ilvl="0">
        <w:start w:val="1"/>
        <w:numFmt w:val="bullet"/>
        <w:lvlText w:val=""/>
        <w:legacy w:legacy="1" w:legacySpace="0" w:legacyIndent="283"/>
        <w:lvlJc w:val="left"/>
        <w:pPr>
          <w:ind w:left="1026" w:hanging="283"/>
        </w:pPr>
        <w:rPr>
          <w:rFonts w:ascii="Symbol" w:hAnsi="Symbol" w:hint="default"/>
        </w:rPr>
      </w:lvl>
    </w:lvlOverride>
  </w:num>
  <w:num w:numId="5">
    <w:abstractNumId w:val="2"/>
  </w:num>
  <w:num w:numId="6">
    <w:abstractNumId w:val="1"/>
  </w:num>
  <w:num w:numId="7">
    <w:abstractNumId w:val="9"/>
  </w:num>
  <w:num w:numId="8">
    <w:abstractNumId w:val="0"/>
    <w:lvlOverride w:ilvl="0">
      <w:lvl w:ilvl="0">
        <w:numFmt w:val="bullet"/>
        <w:lvlText w:val=""/>
        <w:legacy w:legacy="1" w:legacySpace="0" w:legacyIndent="283"/>
        <w:lvlJc w:val="left"/>
        <w:pPr>
          <w:ind w:left="1026" w:hanging="283"/>
        </w:pPr>
        <w:rPr>
          <w:rFonts w:ascii="Symbol" w:hAnsi="Symbol" w:hint="default"/>
        </w:rPr>
      </w:lvl>
    </w:lvlOverride>
  </w:num>
  <w:num w:numId="9">
    <w:abstractNumId w:val="5"/>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7"/>
  </w:num>
  <w:num w:numId="12">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13">
    <w:abstractNumId w:val="11"/>
  </w:num>
  <w:num w:numId="14">
    <w:abstractNumId w:va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3"/>
  </w:num>
  <w:num w:numId="18">
    <w:abstractNumId w:val="6"/>
  </w:num>
  <w:num w:numId="19">
    <w:abstractNumId w:val="1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45"/>
    <w:rsid w:val="000040D6"/>
    <w:rsid w:val="00005B31"/>
    <w:rsid w:val="00006557"/>
    <w:rsid w:val="000070BC"/>
    <w:rsid w:val="000128BF"/>
    <w:rsid w:val="00014A40"/>
    <w:rsid w:val="00015F98"/>
    <w:rsid w:val="00016B9E"/>
    <w:rsid w:val="00021864"/>
    <w:rsid w:val="000220A7"/>
    <w:rsid w:val="000238D9"/>
    <w:rsid w:val="00023C81"/>
    <w:rsid w:val="00023CCC"/>
    <w:rsid w:val="00024472"/>
    <w:rsid w:val="000261AE"/>
    <w:rsid w:val="000262B7"/>
    <w:rsid w:val="0002673D"/>
    <w:rsid w:val="0002723A"/>
    <w:rsid w:val="0003172A"/>
    <w:rsid w:val="00035469"/>
    <w:rsid w:val="00036333"/>
    <w:rsid w:val="000407C7"/>
    <w:rsid w:val="00043114"/>
    <w:rsid w:val="00055F63"/>
    <w:rsid w:val="0005744D"/>
    <w:rsid w:val="0006565C"/>
    <w:rsid w:val="00067A9C"/>
    <w:rsid w:val="00073B10"/>
    <w:rsid w:val="00075C32"/>
    <w:rsid w:val="000764FB"/>
    <w:rsid w:val="000769AF"/>
    <w:rsid w:val="00084E89"/>
    <w:rsid w:val="000854EC"/>
    <w:rsid w:val="00086C24"/>
    <w:rsid w:val="0009012D"/>
    <w:rsid w:val="00094C79"/>
    <w:rsid w:val="000B01ED"/>
    <w:rsid w:val="000B7B05"/>
    <w:rsid w:val="000C3FB5"/>
    <w:rsid w:val="000D0DF0"/>
    <w:rsid w:val="000D4DA4"/>
    <w:rsid w:val="000D5433"/>
    <w:rsid w:val="000D5706"/>
    <w:rsid w:val="000D6B1B"/>
    <w:rsid w:val="000E06A8"/>
    <w:rsid w:val="000E0846"/>
    <w:rsid w:val="000E3DBA"/>
    <w:rsid w:val="000E4595"/>
    <w:rsid w:val="000E47A1"/>
    <w:rsid w:val="000E5B9A"/>
    <w:rsid w:val="000F0A75"/>
    <w:rsid w:val="000F35B3"/>
    <w:rsid w:val="000F5CDD"/>
    <w:rsid w:val="00101D9C"/>
    <w:rsid w:val="00104DFD"/>
    <w:rsid w:val="00116A67"/>
    <w:rsid w:val="00121492"/>
    <w:rsid w:val="00122A87"/>
    <w:rsid w:val="0012739B"/>
    <w:rsid w:val="00131142"/>
    <w:rsid w:val="0013129D"/>
    <w:rsid w:val="00134086"/>
    <w:rsid w:val="001402ED"/>
    <w:rsid w:val="00140DCC"/>
    <w:rsid w:val="00141613"/>
    <w:rsid w:val="001447BD"/>
    <w:rsid w:val="00154578"/>
    <w:rsid w:val="00154A16"/>
    <w:rsid w:val="00155660"/>
    <w:rsid w:val="00156BDC"/>
    <w:rsid w:val="00156DA4"/>
    <w:rsid w:val="001615BC"/>
    <w:rsid w:val="0016705E"/>
    <w:rsid w:val="001716BE"/>
    <w:rsid w:val="00175012"/>
    <w:rsid w:val="001805C5"/>
    <w:rsid w:val="00180E67"/>
    <w:rsid w:val="00181855"/>
    <w:rsid w:val="001820B9"/>
    <w:rsid w:val="00182D7F"/>
    <w:rsid w:val="00187336"/>
    <w:rsid w:val="00192EFF"/>
    <w:rsid w:val="001A245E"/>
    <w:rsid w:val="001A5F4D"/>
    <w:rsid w:val="001A72BC"/>
    <w:rsid w:val="001B00AB"/>
    <w:rsid w:val="001B5243"/>
    <w:rsid w:val="001C6928"/>
    <w:rsid w:val="001D0716"/>
    <w:rsid w:val="001D11B2"/>
    <w:rsid w:val="001D297D"/>
    <w:rsid w:val="001D3352"/>
    <w:rsid w:val="001D6CE1"/>
    <w:rsid w:val="001E0621"/>
    <w:rsid w:val="001E1BF9"/>
    <w:rsid w:val="001E65B1"/>
    <w:rsid w:val="001F5E2A"/>
    <w:rsid w:val="00202A65"/>
    <w:rsid w:val="00204DFA"/>
    <w:rsid w:val="002055BC"/>
    <w:rsid w:val="0020748D"/>
    <w:rsid w:val="00211C5A"/>
    <w:rsid w:val="00212113"/>
    <w:rsid w:val="00217FC7"/>
    <w:rsid w:val="002239A8"/>
    <w:rsid w:val="002359CD"/>
    <w:rsid w:val="00250F63"/>
    <w:rsid w:val="00251020"/>
    <w:rsid w:val="00252CDE"/>
    <w:rsid w:val="00253775"/>
    <w:rsid w:val="00260ADD"/>
    <w:rsid w:val="00261C27"/>
    <w:rsid w:val="00262528"/>
    <w:rsid w:val="00264677"/>
    <w:rsid w:val="002657ED"/>
    <w:rsid w:val="00271030"/>
    <w:rsid w:val="0027142C"/>
    <w:rsid w:val="002752A3"/>
    <w:rsid w:val="00283C70"/>
    <w:rsid w:val="00284A34"/>
    <w:rsid w:val="00284C1A"/>
    <w:rsid w:val="002865F6"/>
    <w:rsid w:val="00296439"/>
    <w:rsid w:val="002A08E1"/>
    <w:rsid w:val="002A2CBE"/>
    <w:rsid w:val="002A5ECB"/>
    <w:rsid w:val="002A6C37"/>
    <w:rsid w:val="002A72E1"/>
    <w:rsid w:val="002B1C1A"/>
    <w:rsid w:val="002B1C6C"/>
    <w:rsid w:val="002B26C9"/>
    <w:rsid w:val="002B46AF"/>
    <w:rsid w:val="002C03DA"/>
    <w:rsid w:val="002C3200"/>
    <w:rsid w:val="002C6E98"/>
    <w:rsid w:val="002D00CC"/>
    <w:rsid w:val="002D1133"/>
    <w:rsid w:val="002D2D99"/>
    <w:rsid w:val="002D508F"/>
    <w:rsid w:val="002E20D1"/>
    <w:rsid w:val="002E6080"/>
    <w:rsid w:val="002F7523"/>
    <w:rsid w:val="002F7529"/>
    <w:rsid w:val="00305AF3"/>
    <w:rsid w:val="00310383"/>
    <w:rsid w:val="00311524"/>
    <w:rsid w:val="003134DF"/>
    <w:rsid w:val="00313CA0"/>
    <w:rsid w:val="0032240E"/>
    <w:rsid w:val="003227BC"/>
    <w:rsid w:val="0032445D"/>
    <w:rsid w:val="00331455"/>
    <w:rsid w:val="0033394A"/>
    <w:rsid w:val="00333E22"/>
    <w:rsid w:val="0033574F"/>
    <w:rsid w:val="00340854"/>
    <w:rsid w:val="00342B0F"/>
    <w:rsid w:val="00342FA4"/>
    <w:rsid w:val="003433D2"/>
    <w:rsid w:val="00345CA5"/>
    <w:rsid w:val="00345D8D"/>
    <w:rsid w:val="00350A93"/>
    <w:rsid w:val="003524D1"/>
    <w:rsid w:val="00353F58"/>
    <w:rsid w:val="00361169"/>
    <w:rsid w:val="003611CA"/>
    <w:rsid w:val="00364EAC"/>
    <w:rsid w:val="003708FD"/>
    <w:rsid w:val="00373442"/>
    <w:rsid w:val="00373521"/>
    <w:rsid w:val="0037475F"/>
    <w:rsid w:val="00384357"/>
    <w:rsid w:val="00384AA7"/>
    <w:rsid w:val="00386091"/>
    <w:rsid w:val="00387AB0"/>
    <w:rsid w:val="00387BF0"/>
    <w:rsid w:val="00392129"/>
    <w:rsid w:val="003A207B"/>
    <w:rsid w:val="003A2759"/>
    <w:rsid w:val="003A43A4"/>
    <w:rsid w:val="003B1029"/>
    <w:rsid w:val="003B248C"/>
    <w:rsid w:val="003D13CB"/>
    <w:rsid w:val="003D507E"/>
    <w:rsid w:val="003E41F9"/>
    <w:rsid w:val="003E6948"/>
    <w:rsid w:val="003F1256"/>
    <w:rsid w:val="003F26C4"/>
    <w:rsid w:val="00400F52"/>
    <w:rsid w:val="00401982"/>
    <w:rsid w:val="0040395E"/>
    <w:rsid w:val="004049D0"/>
    <w:rsid w:val="004155BA"/>
    <w:rsid w:val="00423DE2"/>
    <w:rsid w:val="004365F3"/>
    <w:rsid w:val="00436B1A"/>
    <w:rsid w:val="004418A2"/>
    <w:rsid w:val="00444192"/>
    <w:rsid w:val="00444BD4"/>
    <w:rsid w:val="00444EF9"/>
    <w:rsid w:val="00446059"/>
    <w:rsid w:val="00447977"/>
    <w:rsid w:val="00447D2C"/>
    <w:rsid w:val="004548A8"/>
    <w:rsid w:val="00454CD2"/>
    <w:rsid w:val="004554E4"/>
    <w:rsid w:val="0045757A"/>
    <w:rsid w:val="0046026D"/>
    <w:rsid w:val="0046318D"/>
    <w:rsid w:val="004671B0"/>
    <w:rsid w:val="00470142"/>
    <w:rsid w:val="00475721"/>
    <w:rsid w:val="004769F6"/>
    <w:rsid w:val="004801AB"/>
    <w:rsid w:val="00480BCA"/>
    <w:rsid w:val="00481D62"/>
    <w:rsid w:val="004841EF"/>
    <w:rsid w:val="004849E3"/>
    <w:rsid w:val="004864AE"/>
    <w:rsid w:val="00486DE5"/>
    <w:rsid w:val="00494787"/>
    <w:rsid w:val="00496BAD"/>
    <w:rsid w:val="004A595C"/>
    <w:rsid w:val="004B0AED"/>
    <w:rsid w:val="004B2942"/>
    <w:rsid w:val="004B6C7A"/>
    <w:rsid w:val="004C0B2C"/>
    <w:rsid w:val="004C1035"/>
    <w:rsid w:val="004D20BC"/>
    <w:rsid w:val="004D3745"/>
    <w:rsid w:val="004E2162"/>
    <w:rsid w:val="004E7441"/>
    <w:rsid w:val="004F235B"/>
    <w:rsid w:val="004F4A62"/>
    <w:rsid w:val="004F5487"/>
    <w:rsid w:val="004F6B02"/>
    <w:rsid w:val="00502761"/>
    <w:rsid w:val="00503AED"/>
    <w:rsid w:val="00505CB2"/>
    <w:rsid w:val="00515C36"/>
    <w:rsid w:val="00520B2E"/>
    <w:rsid w:val="005230F6"/>
    <w:rsid w:val="00524389"/>
    <w:rsid w:val="005247AF"/>
    <w:rsid w:val="0052679D"/>
    <w:rsid w:val="00530AD3"/>
    <w:rsid w:val="00530D76"/>
    <w:rsid w:val="005311FB"/>
    <w:rsid w:val="00531656"/>
    <w:rsid w:val="00534231"/>
    <w:rsid w:val="0053480A"/>
    <w:rsid w:val="00537055"/>
    <w:rsid w:val="00545338"/>
    <w:rsid w:val="00546171"/>
    <w:rsid w:val="00554266"/>
    <w:rsid w:val="00562BE4"/>
    <w:rsid w:val="0056632D"/>
    <w:rsid w:val="005703F7"/>
    <w:rsid w:val="0057206C"/>
    <w:rsid w:val="00575F8C"/>
    <w:rsid w:val="0059241F"/>
    <w:rsid w:val="0059277E"/>
    <w:rsid w:val="00596C24"/>
    <w:rsid w:val="005A2D8F"/>
    <w:rsid w:val="005A3CD7"/>
    <w:rsid w:val="005A6544"/>
    <w:rsid w:val="005B0F1F"/>
    <w:rsid w:val="005B2BCA"/>
    <w:rsid w:val="005B41E6"/>
    <w:rsid w:val="005C06DE"/>
    <w:rsid w:val="005C21E4"/>
    <w:rsid w:val="005C6F08"/>
    <w:rsid w:val="005D1074"/>
    <w:rsid w:val="005D4079"/>
    <w:rsid w:val="005D5AD5"/>
    <w:rsid w:val="005E27F9"/>
    <w:rsid w:val="005E3884"/>
    <w:rsid w:val="005E39D9"/>
    <w:rsid w:val="005E4F71"/>
    <w:rsid w:val="005F466E"/>
    <w:rsid w:val="006021DA"/>
    <w:rsid w:val="00605E86"/>
    <w:rsid w:val="00615456"/>
    <w:rsid w:val="006268A2"/>
    <w:rsid w:val="00627632"/>
    <w:rsid w:val="00627BD9"/>
    <w:rsid w:val="00630103"/>
    <w:rsid w:val="00634841"/>
    <w:rsid w:val="006365FB"/>
    <w:rsid w:val="00641FEC"/>
    <w:rsid w:val="00642C8F"/>
    <w:rsid w:val="00643D1D"/>
    <w:rsid w:val="0064424F"/>
    <w:rsid w:val="00645DF9"/>
    <w:rsid w:val="00646030"/>
    <w:rsid w:val="006464B3"/>
    <w:rsid w:val="006477A2"/>
    <w:rsid w:val="00651E9E"/>
    <w:rsid w:val="00664B44"/>
    <w:rsid w:val="0066684C"/>
    <w:rsid w:val="00670AB0"/>
    <w:rsid w:val="006711A2"/>
    <w:rsid w:val="00675245"/>
    <w:rsid w:val="00677FF1"/>
    <w:rsid w:val="0068440B"/>
    <w:rsid w:val="00690E88"/>
    <w:rsid w:val="00693F00"/>
    <w:rsid w:val="006962E8"/>
    <w:rsid w:val="00696420"/>
    <w:rsid w:val="00696DC5"/>
    <w:rsid w:val="006A2073"/>
    <w:rsid w:val="006A4AA3"/>
    <w:rsid w:val="006A5022"/>
    <w:rsid w:val="006B5841"/>
    <w:rsid w:val="006C0C23"/>
    <w:rsid w:val="006C302D"/>
    <w:rsid w:val="006C5DBB"/>
    <w:rsid w:val="006D5D61"/>
    <w:rsid w:val="006E0245"/>
    <w:rsid w:val="006E2054"/>
    <w:rsid w:val="006F1424"/>
    <w:rsid w:val="006F78CF"/>
    <w:rsid w:val="00700B49"/>
    <w:rsid w:val="00701D75"/>
    <w:rsid w:val="007033D8"/>
    <w:rsid w:val="007036DB"/>
    <w:rsid w:val="0071172E"/>
    <w:rsid w:val="0071453C"/>
    <w:rsid w:val="007152F7"/>
    <w:rsid w:val="00721C9E"/>
    <w:rsid w:val="00722603"/>
    <w:rsid w:val="007359E1"/>
    <w:rsid w:val="00740653"/>
    <w:rsid w:val="00740D90"/>
    <w:rsid w:val="0074111E"/>
    <w:rsid w:val="00742AE9"/>
    <w:rsid w:val="00744545"/>
    <w:rsid w:val="00745223"/>
    <w:rsid w:val="00745358"/>
    <w:rsid w:val="00753F59"/>
    <w:rsid w:val="0075573F"/>
    <w:rsid w:val="00755949"/>
    <w:rsid w:val="00756536"/>
    <w:rsid w:val="007643B2"/>
    <w:rsid w:val="00764C77"/>
    <w:rsid w:val="00765C94"/>
    <w:rsid w:val="00773DF4"/>
    <w:rsid w:val="007814EB"/>
    <w:rsid w:val="00787212"/>
    <w:rsid w:val="00790F36"/>
    <w:rsid w:val="007A5C67"/>
    <w:rsid w:val="007B2EB4"/>
    <w:rsid w:val="007C0670"/>
    <w:rsid w:val="007C3334"/>
    <w:rsid w:val="007C48BB"/>
    <w:rsid w:val="007D4CB2"/>
    <w:rsid w:val="007D6F85"/>
    <w:rsid w:val="007E0810"/>
    <w:rsid w:val="007E62EB"/>
    <w:rsid w:val="007E78DB"/>
    <w:rsid w:val="007F1D1E"/>
    <w:rsid w:val="007F23D0"/>
    <w:rsid w:val="007F3A2C"/>
    <w:rsid w:val="007F477E"/>
    <w:rsid w:val="00804DEA"/>
    <w:rsid w:val="00806CD8"/>
    <w:rsid w:val="00813A4C"/>
    <w:rsid w:val="008239D4"/>
    <w:rsid w:val="00824772"/>
    <w:rsid w:val="008274E3"/>
    <w:rsid w:val="008322EC"/>
    <w:rsid w:val="00834208"/>
    <w:rsid w:val="008362C7"/>
    <w:rsid w:val="008406CF"/>
    <w:rsid w:val="00840963"/>
    <w:rsid w:val="00842DE1"/>
    <w:rsid w:val="008432FD"/>
    <w:rsid w:val="00845830"/>
    <w:rsid w:val="00855B62"/>
    <w:rsid w:val="008701A3"/>
    <w:rsid w:val="008753BB"/>
    <w:rsid w:val="00875F50"/>
    <w:rsid w:val="00881DE8"/>
    <w:rsid w:val="00883D8C"/>
    <w:rsid w:val="008857D3"/>
    <w:rsid w:val="00891833"/>
    <w:rsid w:val="0089196D"/>
    <w:rsid w:val="008921E0"/>
    <w:rsid w:val="008934E7"/>
    <w:rsid w:val="008977BE"/>
    <w:rsid w:val="008A008D"/>
    <w:rsid w:val="008A18DA"/>
    <w:rsid w:val="008B73E3"/>
    <w:rsid w:val="008C291F"/>
    <w:rsid w:val="008C3BE5"/>
    <w:rsid w:val="008C551A"/>
    <w:rsid w:val="008C6F4B"/>
    <w:rsid w:val="008D340B"/>
    <w:rsid w:val="008D36CD"/>
    <w:rsid w:val="008D373B"/>
    <w:rsid w:val="008D485A"/>
    <w:rsid w:val="008D490A"/>
    <w:rsid w:val="008E0897"/>
    <w:rsid w:val="008E19E0"/>
    <w:rsid w:val="008E5BE4"/>
    <w:rsid w:val="008F12FF"/>
    <w:rsid w:val="008F39FF"/>
    <w:rsid w:val="008F4118"/>
    <w:rsid w:val="008F531B"/>
    <w:rsid w:val="008F6105"/>
    <w:rsid w:val="008F64B4"/>
    <w:rsid w:val="00912223"/>
    <w:rsid w:val="009148C2"/>
    <w:rsid w:val="00920085"/>
    <w:rsid w:val="0092205D"/>
    <w:rsid w:val="009270A5"/>
    <w:rsid w:val="00927C7A"/>
    <w:rsid w:val="00927D34"/>
    <w:rsid w:val="00933AC6"/>
    <w:rsid w:val="0093504C"/>
    <w:rsid w:val="009424D4"/>
    <w:rsid w:val="0094503E"/>
    <w:rsid w:val="00950AFD"/>
    <w:rsid w:val="0095618F"/>
    <w:rsid w:val="009653A0"/>
    <w:rsid w:val="00967ED2"/>
    <w:rsid w:val="00972CD9"/>
    <w:rsid w:val="0097396B"/>
    <w:rsid w:val="00983473"/>
    <w:rsid w:val="009924B3"/>
    <w:rsid w:val="00993790"/>
    <w:rsid w:val="009945A4"/>
    <w:rsid w:val="009A1D4F"/>
    <w:rsid w:val="009A6EBA"/>
    <w:rsid w:val="009A78EB"/>
    <w:rsid w:val="009B456D"/>
    <w:rsid w:val="009B47EE"/>
    <w:rsid w:val="009B69B6"/>
    <w:rsid w:val="009B7214"/>
    <w:rsid w:val="009D235A"/>
    <w:rsid w:val="009D248F"/>
    <w:rsid w:val="009D5B0F"/>
    <w:rsid w:val="009D623B"/>
    <w:rsid w:val="009E3421"/>
    <w:rsid w:val="009E3EED"/>
    <w:rsid w:val="009E4C98"/>
    <w:rsid w:val="009E7CD3"/>
    <w:rsid w:val="009F4A3B"/>
    <w:rsid w:val="009F68F7"/>
    <w:rsid w:val="00A00589"/>
    <w:rsid w:val="00A040BC"/>
    <w:rsid w:val="00A07A92"/>
    <w:rsid w:val="00A11727"/>
    <w:rsid w:val="00A151BA"/>
    <w:rsid w:val="00A201CA"/>
    <w:rsid w:val="00A21FE8"/>
    <w:rsid w:val="00A27D6C"/>
    <w:rsid w:val="00A334EF"/>
    <w:rsid w:val="00A4071C"/>
    <w:rsid w:val="00A425EE"/>
    <w:rsid w:val="00A428D3"/>
    <w:rsid w:val="00A43772"/>
    <w:rsid w:val="00A43792"/>
    <w:rsid w:val="00A43EAF"/>
    <w:rsid w:val="00A43EDB"/>
    <w:rsid w:val="00A476C2"/>
    <w:rsid w:val="00A60028"/>
    <w:rsid w:val="00A6377A"/>
    <w:rsid w:val="00A63FC3"/>
    <w:rsid w:val="00A81226"/>
    <w:rsid w:val="00A84AAF"/>
    <w:rsid w:val="00A86673"/>
    <w:rsid w:val="00A87DC0"/>
    <w:rsid w:val="00A91E8C"/>
    <w:rsid w:val="00A9279A"/>
    <w:rsid w:val="00A94DC0"/>
    <w:rsid w:val="00A95F67"/>
    <w:rsid w:val="00A96EC9"/>
    <w:rsid w:val="00A97359"/>
    <w:rsid w:val="00AA4BEC"/>
    <w:rsid w:val="00AA58AF"/>
    <w:rsid w:val="00AA72C4"/>
    <w:rsid w:val="00AB234B"/>
    <w:rsid w:val="00AB28DD"/>
    <w:rsid w:val="00AB5513"/>
    <w:rsid w:val="00AC346C"/>
    <w:rsid w:val="00AC5996"/>
    <w:rsid w:val="00AC66F2"/>
    <w:rsid w:val="00AD08AF"/>
    <w:rsid w:val="00AD2072"/>
    <w:rsid w:val="00AD28CF"/>
    <w:rsid w:val="00AD3EC1"/>
    <w:rsid w:val="00AD5E96"/>
    <w:rsid w:val="00AE3E5A"/>
    <w:rsid w:val="00AF1C1A"/>
    <w:rsid w:val="00AF40B6"/>
    <w:rsid w:val="00B00E88"/>
    <w:rsid w:val="00B02D4A"/>
    <w:rsid w:val="00B0368A"/>
    <w:rsid w:val="00B05A65"/>
    <w:rsid w:val="00B15875"/>
    <w:rsid w:val="00B17F66"/>
    <w:rsid w:val="00B228AE"/>
    <w:rsid w:val="00B33639"/>
    <w:rsid w:val="00B34A21"/>
    <w:rsid w:val="00B42883"/>
    <w:rsid w:val="00B47864"/>
    <w:rsid w:val="00B516A3"/>
    <w:rsid w:val="00B610F1"/>
    <w:rsid w:val="00B6198E"/>
    <w:rsid w:val="00B632B1"/>
    <w:rsid w:val="00B63374"/>
    <w:rsid w:val="00B6353F"/>
    <w:rsid w:val="00B642CC"/>
    <w:rsid w:val="00B671D9"/>
    <w:rsid w:val="00B747F6"/>
    <w:rsid w:val="00B75491"/>
    <w:rsid w:val="00B757A2"/>
    <w:rsid w:val="00B7614A"/>
    <w:rsid w:val="00B8262C"/>
    <w:rsid w:val="00B82685"/>
    <w:rsid w:val="00B84C6F"/>
    <w:rsid w:val="00B90185"/>
    <w:rsid w:val="00B94282"/>
    <w:rsid w:val="00B94790"/>
    <w:rsid w:val="00BA21EB"/>
    <w:rsid w:val="00BB0483"/>
    <w:rsid w:val="00BB2014"/>
    <w:rsid w:val="00BC2610"/>
    <w:rsid w:val="00BC4378"/>
    <w:rsid w:val="00BC5163"/>
    <w:rsid w:val="00BC645A"/>
    <w:rsid w:val="00BD052D"/>
    <w:rsid w:val="00BD2456"/>
    <w:rsid w:val="00BD2D73"/>
    <w:rsid w:val="00BD301F"/>
    <w:rsid w:val="00BD7B25"/>
    <w:rsid w:val="00BD7C6F"/>
    <w:rsid w:val="00BE2EC6"/>
    <w:rsid w:val="00BE7052"/>
    <w:rsid w:val="00BF3755"/>
    <w:rsid w:val="00C02866"/>
    <w:rsid w:val="00C02CEB"/>
    <w:rsid w:val="00C063A9"/>
    <w:rsid w:val="00C07925"/>
    <w:rsid w:val="00C25230"/>
    <w:rsid w:val="00C25BB8"/>
    <w:rsid w:val="00C260DF"/>
    <w:rsid w:val="00C267CE"/>
    <w:rsid w:val="00C267F0"/>
    <w:rsid w:val="00C319E9"/>
    <w:rsid w:val="00C32E17"/>
    <w:rsid w:val="00C33755"/>
    <w:rsid w:val="00C33A35"/>
    <w:rsid w:val="00C33FD6"/>
    <w:rsid w:val="00C373F3"/>
    <w:rsid w:val="00C43498"/>
    <w:rsid w:val="00C436F9"/>
    <w:rsid w:val="00C52927"/>
    <w:rsid w:val="00C602C3"/>
    <w:rsid w:val="00C61995"/>
    <w:rsid w:val="00C6268B"/>
    <w:rsid w:val="00C650E6"/>
    <w:rsid w:val="00C6578B"/>
    <w:rsid w:val="00C66EBE"/>
    <w:rsid w:val="00C7209B"/>
    <w:rsid w:val="00C733A4"/>
    <w:rsid w:val="00C75991"/>
    <w:rsid w:val="00C7617C"/>
    <w:rsid w:val="00C76303"/>
    <w:rsid w:val="00C77437"/>
    <w:rsid w:val="00C81D73"/>
    <w:rsid w:val="00C83472"/>
    <w:rsid w:val="00C94A3A"/>
    <w:rsid w:val="00C954E9"/>
    <w:rsid w:val="00CA009E"/>
    <w:rsid w:val="00CA0E74"/>
    <w:rsid w:val="00CA14A0"/>
    <w:rsid w:val="00CA28BC"/>
    <w:rsid w:val="00CA3005"/>
    <w:rsid w:val="00CA35B2"/>
    <w:rsid w:val="00CA44E1"/>
    <w:rsid w:val="00CB1D9F"/>
    <w:rsid w:val="00CB45B2"/>
    <w:rsid w:val="00CC1B8C"/>
    <w:rsid w:val="00CC4A49"/>
    <w:rsid w:val="00CC5975"/>
    <w:rsid w:val="00CD19F1"/>
    <w:rsid w:val="00CD6C33"/>
    <w:rsid w:val="00CE1135"/>
    <w:rsid w:val="00CE30BF"/>
    <w:rsid w:val="00CE70E9"/>
    <w:rsid w:val="00CE7184"/>
    <w:rsid w:val="00CF0080"/>
    <w:rsid w:val="00CF017E"/>
    <w:rsid w:val="00CF3CD4"/>
    <w:rsid w:val="00CF5DB5"/>
    <w:rsid w:val="00D0475C"/>
    <w:rsid w:val="00D069D3"/>
    <w:rsid w:val="00D06ECC"/>
    <w:rsid w:val="00D071BE"/>
    <w:rsid w:val="00D11C86"/>
    <w:rsid w:val="00D17374"/>
    <w:rsid w:val="00D22593"/>
    <w:rsid w:val="00D25508"/>
    <w:rsid w:val="00D30A33"/>
    <w:rsid w:val="00D343A6"/>
    <w:rsid w:val="00D347F7"/>
    <w:rsid w:val="00D3492E"/>
    <w:rsid w:val="00D410E2"/>
    <w:rsid w:val="00D42CD4"/>
    <w:rsid w:val="00D435B8"/>
    <w:rsid w:val="00D46096"/>
    <w:rsid w:val="00D468F9"/>
    <w:rsid w:val="00D47A51"/>
    <w:rsid w:val="00D51698"/>
    <w:rsid w:val="00D55160"/>
    <w:rsid w:val="00D65133"/>
    <w:rsid w:val="00D72D83"/>
    <w:rsid w:val="00D75F64"/>
    <w:rsid w:val="00D849B0"/>
    <w:rsid w:val="00D8543A"/>
    <w:rsid w:val="00D96108"/>
    <w:rsid w:val="00D96C66"/>
    <w:rsid w:val="00D977F4"/>
    <w:rsid w:val="00DA1F48"/>
    <w:rsid w:val="00DA3272"/>
    <w:rsid w:val="00DA7757"/>
    <w:rsid w:val="00DB1741"/>
    <w:rsid w:val="00DB3056"/>
    <w:rsid w:val="00DB52A0"/>
    <w:rsid w:val="00DB5522"/>
    <w:rsid w:val="00DB5B7C"/>
    <w:rsid w:val="00DC0B07"/>
    <w:rsid w:val="00DD2845"/>
    <w:rsid w:val="00DD6187"/>
    <w:rsid w:val="00DD65B5"/>
    <w:rsid w:val="00DE10DC"/>
    <w:rsid w:val="00DE4067"/>
    <w:rsid w:val="00DE7B77"/>
    <w:rsid w:val="00DF09F9"/>
    <w:rsid w:val="00DF4DC9"/>
    <w:rsid w:val="00E0088B"/>
    <w:rsid w:val="00E03400"/>
    <w:rsid w:val="00E0660D"/>
    <w:rsid w:val="00E14FA7"/>
    <w:rsid w:val="00E21113"/>
    <w:rsid w:val="00E224C1"/>
    <w:rsid w:val="00E2278B"/>
    <w:rsid w:val="00E23D03"/>
    <w:rsid w:val="00E2566F"/>
    <w:rsid w:val="00E27073"/>
    <w:rsid w:val="00E34299"/>
    <w:rsid w:val="00E36B86"/>
    <w:rsid w:val="00E41589"/>
    <w:rsid w:val="00E42F75"/>
    <w:rsid w:val="00E52681"/>
    <w:rsid w:val="00E56AEB"/>
    <w:rsid w:val="00E613EB"/>
    <w:rsid w:val="00E65C64"/>
    <w:rsid w:val="00E66A13"/>
    <w:rsid w:val="00E670FF"/>
    <w:rsid w:val="00E678B3"/>
    <w:rsid w:val="00E71BE1"/>
    <w:rsid w:val="00E71E1A"/>
    <w:rsid w:val="00E7239F"/>
    <w:rsid w:val="00E76535"/>
    <w:rsid w:val="00E77DFF"/>
    <w:rsid w:val="00E815F4"/>
    <w:rsid w:val="00E81A0F"/>
    <w:rsid w:val="00E83188"/>
    <w:rsid w:val="00E838C3"/>
    <w:rsid w:val="00E87939"/>
    <w:rsid w:val="00E87A83"/>
    <w:rsid w:val="00E924D0"/>
    <w:rsid w:val="00E95884"/>
    <w:rsid w:val="00E96959"/>
    <w:rsid w:val="00EA2351"/>
    <w:rsid w:val="00EA25F0"/>
    <w:rsid w:val="00EA4A28"/>
    <w:rsid w:val="00EB129A"/>
    <w:rsid w:val="00EB375D"/>
    <w:rsid w:val="00EB405D"/>
    <w:rsid w:val="00EB69B9"/>
    <w:rsid w:val="00EC32B1"/>
    <w:rsid w:val="00EC45D8"/>
    <w:rsid w:val="00EC7098"/>
    <w:rsid w:val="00ED1772"/>
    <w:rsid w:val="00ED1D1B"/>
    <w:rsid w:val="00ED2B68"/>
    <w:rsid w:val="00ED55C2"/>
    <w:rsid w:val="00EE12D1"/>
    <w:rsid w:val="00EE3354"/>
    <w:rsid w:val="00EE7DC6"/>
    <w:rsid w:val="00EF331A"/>
    <w:rsid w:val="00F04FD1"/>
    <w:rsid w:val="00F13287"/>
    <w:rsid w:val="00F16FFA"/>
    <w:rsid w:val="00F17E2A"/>
    <w:rsid w:val="00F327F0"/>
    <w:rsid w:val="00F335C6"/>
    <w:rsid w:val="00F34C7E"/>
    <w:rsid w:val="00F35814"/>
    <w:rsid w:val="00F36869"/>
    <w:rsid w:val="00F42C51"/>
    <w:rsid w:val="00F474F5"/>
    <w:rsid w:val="00F54277"/>
    <w:rsid w:val="00F54A09"/>
    <w:rsid w:val="00F5675C"/>
    <w:rsid w:val="00F646BA"/>
    <w:rsid w:val="00F7039B"/>
    <w:rsid w:val="00F711D8"/>
    <w:rsid w:val="00F71DC5"/>
    <w:rsid w:val="00F80202"/>
    <w:rsid w:val="00F81618"/>
    <w:rsid w:val="00F96899"/>
    <w:rsid w:val="00F96A68"/>
    <w:rsid w:val="00FA42CB"/>
    <w:rsid w:val="00FA5FAD"/>
    <w:rsid w:val="00FB0004"/>
    <w:rsid w:val="00FB2B26"/>
    <w:rsid w:val="00FB3EDF"/>
    <w:rsid w:val="00FB4BA5"/>
    <w:rsid w:val="00FB506F"/>
    <w:rsid w:val="00FB672E"/>
    <w:rsid w:val="00FC1550"/>
    <w:rsid w:val="00FC2E02"/>
    <w:rsid w:val="00FC3D04"/>
    <w:rsid w:val="00FC45A6"/>
    <w:rsid w:val="00FC60B0"/>
    <w:rsid w:val="00FC61AA"/>
    <w:rsid w:val="00FC78A4"/>
    <w:rsid w:val="00FD06CC"/>
    <w:rsid w:val="00FD37A4"/>
    <w:rsid w:val="00FD5DED"/>
    <w:rsid w:val="00FD6AF3"/>
    <w:rsid w:val="00FE2470"/>
    <w:rsid w:val="00FE7E17"/>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E52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387BF0"/>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387BF0"/>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1"/>
    <w:uiPriority w:val="99"/>
    <w:semiHidden/>
    <w:rsid w:val="00FC3D04"/>
    <w:rPr>
      <w:color w:val="808080"/>
    </w:rPr>
  </w:style>
  <w:style w:type="paragraph" w:styleId="a9">
    <w:name w:val="Balloon Text"/>
    <w:basedOn w:val="a0"/>
    <w:link w:val="aa"/>
    <w:uiPriority w:val="99"/>
    <w:semiHidden/>
    <w:unhideWhenUsed/>
    <w:rsid w:val="00FC3D0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FC3D04"/>
    <w:rPr>
      <w:rFonts w:ascii="Tahoma" w:hAnsi="Tahoma" w:cs="Tahoma"/>
      <w:sz w:val="16"/>
      <w:szCs w:val="16"/>
    </w:rPr>
  </w:style>
  <w:style w:type="character" w:customStyle="1" w:styleId="10">
    <w:name w:val="Заголовок 1 Знак"/>
    <w:basedOn w:val="a1"/>
    <w:link w:val="1"/>
    <w:rsid w:val="00E5268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0"/>
    <w:uiPriority w:val="99"/>
    <w:qFormat/>
    <w:rsid w:val="00E52681"/>
    <w:pPr>
      <w:ind w:left="1211" w:hanging="360"/>
      <w:outlineLvl w:val="9"/>
    </w:pPr>
    <w:rPr>
      <w:rFonts w:ascii="Cambria" w:eastAsia="Microsoft YaHei" w:hAnsi="Cambria" w:cs="Times New Roman"/>
      <w:color w:val="365F91"/>
    </w:rPr>
  </w:style>
  <w:style w:type="paragraph" w:styleId="ac">
    <w:name w:val="header"/>
    <w:basedOn w:val="a0"/>
    <w:link w:val="ad"/>
    <w:unhideWhenUsed/>
    <w:rsid w:val="00E52681"/>
    <w:pPr>
      <w:tabs>
        <w:tab w:val="center" w:pos="4677"/>
        <w:tab w:val="right" w:pos="9355"/>
      </w:tabs>
      <w:spacing w:after="0" w:line="240" w:lineRule="auto"/>
    </w:pPr>
  </w:style>
  <w:style w:type="character" w:customStyle="1" w:styleId="ad">
    <w:name w:val="Верхний колонтитул Знак"/>
    <w:basedOn w:val="a1"/>
    <w:link w:val="ac"/>
    <w:rsid w:val="00E52681"/>
  </w:style>
  <w:style w:type="paragraph" w:styleId="ae">
    <w:name w:val="footer"/>
    <w:basedOn w:val="a0"/>
    <w:link w:val="af"/>
    <w:uiPriority w:val="99"/>
    <w:unhideWhenUsed/>
    <w:rsid w:val="00261C2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61C27"/>
  </w:style>
  <w:style w:type="character" w:customStyle="1" w:styleId="20">
    <w:name w:val="Заголовок 2 Знак"/>
    <w:basedOn w:val="a1"/>
    <w:link w:val="2"/>
    <w:rsid w:val="00387BF0"/>
    <w:rPr>
      <w:rFonts w:ascii="Arial" w:eastAsia="Times New Roman" w:hAnsi="Arial" w:cs="Arial"/>
      <w:b/>
      <w:bCs/>
      <w:i/>
      <w:iCs/>
      <w:sz w:val="28"/>
      <w:szCs w:val="28"/>
      <w:lang w:eastAsia="ru-RU"/>
    </w:rPr>
  </w:style>
  <w:style w:type="character" w:customStyle="1" w:styleId="30">
    <w:name w:val="Заголовок 3 Знак"/>
    <w:basedOn w:val="a1"/>
    <w:link w:val="3"/>
    <w:rsid w:val="00387BF0"/>
    <w:rPr>
      <w:rFonts w:ascii="Arial" w:eastAsia="Times New Roman" w:hAnsi="Arial" w:cs="Arial"/>
      <w:b/>
      <w:bCs/>
      <w:sz w:val="26"/>
      <w:szCs w:val="26"/>
      <w:lang w:eastAsia="ru-RU"/>
    </w:rPr>
  </w:style>
  <w:style w:type="paragraph" w:customStyle="1" w:styleId="11">
    <w:name w:val="Для таблицы (приложения 1)"/>
    <w:basedOn w:val="a0"/>
    <w:uiPriority w:val="99"/>
    <w:rsid w:val="00387BF0"/>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1"/>
    <w:uiPriority w:val="99"/>
    <w:locked/>
    <w:rsid w:val="00387BF0"/>
    <w:rPr>
      <w:rFonts w:ascii="Arial" w:eastAsia="Microsoft YaHei" w:hAnsi="Arial" w:cs="Times New Roman"/>
      <w:b/>
      <w:bCs/>
      <w:color w:val="4F81BD"/>
      <w:spacing w:val="-5"/>
      <w:sz w:val="18"/>
      <w:szCs w:val="18"/>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f0"/>
    <w:uiPriority w:val="99"/>
    <w:qFormat/>
    <w:rsid w:val="00387BF0"/>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f2"/>
    <w:link w:val="af3"/>
    <w:uiPriority w:val="99"/>
    <w:rsid w:val="00387BF0"/>
    <w:pPr>
      <w:widowControl w:val="0"/>
      <w:numPr>
        <w:numId w:val="14"/>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f2">
    <w:name w:val="List"/>
    <w:basedOn w:val="a0"/>
    <w:uiPriority w:val="99"/>
    <w:semiHidden/>
    <w:unhideWhenUsed/>
    <w:rsid w:val="00387BF0"/>
    <w:pPr>
      <w:ind w:left="283" w:hanging="283"/>
      <w:contextualSpacing/>
    </w:pPr>
  </w:style>
  <w:style w:type="character" w:customStyle="1" w:styleId="af3">
    <w:name w:val="Маркированный список Знак"/>
    <w:basedOn w:val="a1"/>
    <w:link w:val="a"/>
    <w:uiPriority w:val="99"/>
    <w:locked/>
    <w:rsid w:val="00387BF0"/>
    <w:rPr>
      <w:rFonts w:ascii="Arial" w:eastAsia="Times New Roman" w:hAnsi="Arial" w:cs="Times New Roman"/>
      <w:spacing w:val="-5"/>
    </w:rPr>
  </w:style>
  <w:style w:type="paragraph" w:styleId="af4">
    <w:name w:val="Title"/>
    <w:basedOn w:val="a0"/>
    <w:link w:val="af5"/>
    <w:qFormat/>
    <w:rsid w:val="00BD052D"/>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5">
    <w:name w:val="Название Знак"/>
    <w:basedOn w:val="a1"/>
    <w:link w:val="af4"/>
    <w:rsid w:val="00BD052D"/>
    <w:rPr>
      <w:rFonts w:ascii="Times New Roman" w:eastAsia="Times New Roman" w:hAnsi="Times New Roman" w:cs="Arial"/>
      <w:b/>
      <w:bCs/>
      <w:kern w:val="28"/>
      <w:sz w:val="28"/>
      <w:szCs w:val="32"/>
      <w:lang w:eastAsia="ru-RU"/>
    </w:rPr>
  </w:style>
  <w:style w:type="paragraph" w:styleId="21">
    <w:name w:val="Body Text Indent 2"/>
    <w:basedOn w:val="a0"/>
    <w:link w:val="22"/>
    <w:rsid w:val="00BD052D"/>
    <w:pPr>
      <w:autoSpaceDE w:val="0"/>
      <w:autoSpaceDN w:val="0"/>
      <w:adjustRightInd w:val="0"/>
      <w:spacing w:after="0" w:line="240" w:lineRule="auto"/>
      <w:ind w:firstLine="540"/>
      <w:jc w:val="both"/>
    </w:pPr>
    <w:rPr>
      <w:rFonts w:ascii="Times New Roman" w:eastAsia="Times New Roman" w:hAnsi="Times New Roman" w:cs="Times New Roman"/>
      <w:szCs w:val="24"/>
      <w:lang w:eastAsia="ru-RU"/>
    </w:rPr>
  </w:style>
  <w:style w:type="character" w:customStyle="1" w:styleId="22">
    <w:name w:val="Основной текст с отступом 2 Знак"/>
    <w:basedOn w:val="a1"/>
    <w:link w:val="21"/>
    <w:rsid w:val="00BD052D"/>
    <w:rPr>
      <w:rFonts w:ascii="Times New Roman" w:eastAsia="Times New Roman" w:hAnsi="Times New Roman" w:cs="Times New Roman"/>
      <w:szCs w:val="24"/>
      <w:lang w:eastAsia="ru-RU"/>
    </w:rPr>
  </w:style>
  <w:style w:type="paragraph" w:customStyle="1" w:styleId="ConsPlusNonformat">
    <w:name w:val="ConsPlusNonformat"/>
    <w:uiPriority w:val="99"/>
    <w:rsid w:val="00BD052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BD052D"/>
  </w:style>
  <w:style w:type="paragraph" w:customStyle="1" w:styleId="font5">
    <w:name w:val="font5"/>
    <w:basedOn w:val="a0"/>
    <w:rsid w:val="00BD052D"/>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BD052D"/>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BD052D"/>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BD052D"/>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BD05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BD052D"/>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BD052D"/>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BD052D"/>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BD052D"/>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BD052D"/>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BD052D"/>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BD052D"/>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BD052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BD052D"/>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BD052D"/>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BD052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BD052D"/>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BD052D"/>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BD052D"/>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BD052D"/>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BD052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BD052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BD052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BD052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BD052D"/>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BD052D"/>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BD052D"/>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BD052D"/>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BD052D"/>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BD052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BD052D"/>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BD052D"/>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BD052D"/>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BD052D"/>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BD052D"/>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BD052D"/>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BD052D"/>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BD052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BD052D"/>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BD052D"/>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BD052D"/>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BD052D"/>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BD052D"/>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BD052D"/>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BD052D"/>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BD052D"/>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BD052D"/>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BD052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BD052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BD052D"/>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BD052D"/>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BD052D"/>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BD05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BD052D"/>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BD052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BD052D"/>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BD052D"/>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BD052D"/>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BD052D"/>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BD052D"/>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BD052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BD052D"/>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BD052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BD052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BD052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BD052D"/>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BD052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BD052D"/>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BD052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BD052D"/>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BD052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BD052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BD052D"/>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BD052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styleId="af6">
    <w:name w:val="Body Text Indent"/>
    <w:basedOn w:val="a0"/>
    <w:link w:val="af7"/>
    <w:rsid w:val="00B610F1"/>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eastAsia="ru-RU"/>
    </w:rPr>
  </w:style>
  <w:style w:type="character" w:customStyle="1" w:styleId="af7">
    <w:name w:val="Основной текст с отступом Знак"/>
    <w:basedOn w:val="a1"/>
    <w:link w:val="af6"/>
    <w:rsid w:val="00B610F1"/>
    <w:rPr>
      <w:rFonts w:ascii="Times New Roman" w:eastAsia="Times New Roman" w:hAnsi="Times New Roman" w:cs="Times New Roman"/>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E52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387BF0"/>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387BF0"/>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1"/>
    <w:uiPriority w:val="99"/>
    <w:semiHidden/>
    <w:rsid w:val="00FC3D04"/>
    <w:rPr>
      <w:color w:val="808080"/>
    </w:rPr>
  </w:style>
  <w:style w:type="paragraph" w:styleId="a9">
    <w:name w:val="Balloon Text"/>
    <w:basedOn w:val="a0"/>
    <w:link w:val="aa"/>
    <w:uiPriority w:val="99"/>
    <w:semiHidden/>
    <w:unhideWhenUsed/>
    <w:rsid w:val="00FC3D0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FC3D04"/>
    <w:rPr>
      <w:rFonts w:ascii="Tahoma" w:hAnsi="Tahoma" w:cs="Tahoma"/>
      <w:sz w:val="16"/>
      <w:szCs w:val="16"/>
    </w:rPr>
  </w:style>
  <w:style w:type="character" w:customStyle="1" w:styleId="10">
    <w:name w:val="Заголовок 1 Знак"/>
    <w:basedOn w:val="a1"/>
    <w:link w:val="1"/>
    <w:rsid w:val="00E5268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0"/>
    <w:uiPriority w:val="99"/>
    <w:qFormat/>
    <w:rsid w:val="00E52681"/>
    <w:pPr>
      <w:ind w:left="1211" w:hanging="360"/>
      <w:outlineLvl w:val="9"/>
    </w:pPr>
    <w:rPr>
      <w:rFonts w:ascii="Cambria" w:eastAsia="Microsoft YaHei" w:hAnsi="Cambria" w:cs="Times New Roman"/>
      <w:color w:val="365F91"/>
    </w:rPr>
  </w:style>
  <w:style w:type="paragraph" w:styleId="ac">
    <w:name w:val="header"/>
    <w:basedOn w:val="a0"/>
    <w:link w:val="ad"/>
    <w:unhideWhenUsed/>
    <w:rsid w:val="00E52681"/>
    <w:pPr>
      <w:tabs>
        <w:tab w:val="center" w:pos="4677"/>
        <w:tab w:val="right" w:pos="9355"/>
      </w:tabs>
      <w:spacing w:after="0" w:line="240" w:lineRule="auto"/>
    </w:pPr>
  </w:style>
  <w:style w:type="character" w:customStyle="1" w:styleId="ad">
    <w:name w:val="Верхний колонтитул Знак"/>
    <w:basedOn w:val="a1"/>
    <w:link w:val="ac"/>
    <w:rsid w:val="00E52681"/>
  </w:style>
  <w:style w:type="paragraph" w:styleId="ae">
    <w:name w:val="footer"/>
    <w:basedOn w:val="a0"/>
    <w:link w:val="af"/>
    <w:uiPriority w:val="99"/>
    <w:unhideWhenUsed/>
    <w:rsid w:val="00261C2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61C27"/>
  </w:style>
  <w:style w:type="character" w:customStyle="1" w:styleId="20">
    <w:name w:val="Заголовок 2 Знак"/>
    <w:basedOn w:val="a1"/>
    <w:link w:val="2"/>
    <w:rsid w:val="00387BF0"/>
    <w:rPr>
      <w:rFonts w:ascii="Arial" w:eastAsia="Times New Roman" w:hAnsi="Arial" w:cs="Arial"/>
      <w:b/>
      <w:bCs/>
      <w:i/>
      <w:iCs/>
      <w:sz w:val="28"/>
      <w:szCs w:val="28"/>
      <w:lang w:eastAsia="ru-RU"/>
    </w:rPr>
  </w:style>
  <w:style w:type="character" w:customStyle="1" w:styleId="30">
    <w:name w:val="Заголовок 3 Знак"/>
    <w:basedOn w:val="a1"/>
    <w:link w:val="3"/>
    <w:rsid w:val="00387BF0"/>
    <w:rPr>
      <w:rFonts w:ascii="Arial" w:eastAsia="Times New Roman" w:hAnsi="Arial" w:cs="Arial"/>
      <w:b/>
      <w:bCs/>
      <w:sz w:val="26"/>
      <w:szCs w:val="26"/>
      <w:lang w:eastAsia="ru-RU"/>
    </w:rPr>
  </w:style>
  <w:style w:type="paragraph" w:customStyle="1" w:styleId="11">
    <w:name w:val="Для таблицы (приложения 1)"/>
    <w:basedOn w:val="a0"/>
    <w:uiPriority w:val="99"/>
    <w:rsid w:val="00387BF0"/>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1"/>
    <w:uiPriority w:val="99"/>
    <w:locked/>
    <w:rsid w:val="00387BF0"/>
    <w:rPr>
      <w:rFonts w:ascii="Arial" w:eastAsia="Microsoft YaHei" w:hAnsi="Arial" w:cs="Times New Roman"/>
      <w:b/>
      <w:bCs/>
      <w:color w:val="4F81BD"/>
      <w:spacing w:val="-5"/>
      <w:sz w:val="18"/>
      <w:szCs w:val="18"/>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f0"/>
    <w:uiPriority w:val="99"/>
    <w:qFormat/>
    <w:rsid w:val="00387BF0"/>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f2"/>
    <w:link w:val="af3"/>
    <w:uiPriority w:val="99"/>
    <w:rsid w:val="00387BF0"/>
    <w:pPr>
      <w:widowControl w:val="0"/>
      <w:numPr>
        <w:numId w:val="14"/>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f2">
    <w:name w:val="List"/>
    <w:basedOn w:val="a0"/>
    <w:uiPriority w:val="99"/>
    <w:semiHidden/>
    <w:unhideWhenUsed/>
    <w:rsid w:val="00387BF0"/>
    <w:pPr>
      <w:ind w:left="283" w:hanging="283"/>
      <w:contextualSpacing/>
    </w:pPr>
  </w:style>
  <w:style w:type="character" w:customStyle="1" w:styleId="af3">
    <w:name w:val="Маркированный список Знак"/>
    <w:basedOn w:val="a1"/>
    <w:link w:val="a"/>
    <w:uiPriority w:val="99"/>
    <w:locked/>
    <w:rsid w:val="00387BF0"/>
    <w:rPr>
      <w:rFonts w:ascii="Arial" w:eastAsia="Times New Roman" w:hAnsi="Arial" w:cs="Times New Roman"/>
      <w:spacing w:val="-5"/>
    </w:rPr>
  </w:style>
  <w:style w:type="paragraph" w:styleId="af4">
    <w:name w:val="Title"/>
    <w:basedOn w:val="a0"/>
    <w:link w:val="af5"/>
    <w:qFormat/>
    <w:rsid w:val="00BD052D"/>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5">
    <w:name w:val="Название Знак"/>
    <w:basedOn w:val="a1"/>
    <w:link w:val="af4"/>
    <w:rsid w:val="00BD052D"/>
    <w:rPr>
      <w:rFonts w:ascii="Times New Roman" w:eastAsia="Times New Roman" w:hAnsi="Times New Roman" w:cs="Arial"/>
      <w:b/>
      <w:bCs/>
      <w:kern w:val="28"/>
      <w:sz w:val="28"/>
      <w:szCs w:val="32"/>
      <w:lang w:eastAsia="ru-RU"/>
    </w:rPr>
  </w:style>
  <w:style w:type="paragraph" w:styleId="21">
    <w:name w:val="Body Text Indent 2"/>
    <w:basedOn w:val="a0"/>
    <w:link w:val="22"/>
    <w:rsid w:val="00BD052D"/>
    <w:pPr>
      <w:autoSpaceDE w:val="0"/>
      <w:autoSpaceDN w:val="0"/>
      <w:adjustRightInd w:val="0"/>
      <w:spacing w:after="0" w:line="240" w:lineRule="auto"/>
      <w:ind w:firstLine="540"/>
      <w:jc w:val="both"/>
    </w:pPr>
    <w:rPr>
      <w:rFonts w:ascii="Times New Roman" w:eastAsia="Times New Roman" w:hAnsi="Times New Roman" w:cs="Times New Roman"/>
      <w:szCs w:val="24"/>
      <w:lang w:eastAsia="ru-RU"/>
    </w:rPr>
  </w:style>
  <w:style w:type="character" w:customStyle="1" w:styleId="22">
    <w:name w:val="Основной текст с отступом 2 Знак"/>
    <w:basedOn w:val="a1"/>
    <w:link w:val="21"/>
    <w:rsid w:val="00BD052D"/>
    <w:rPr>
      <w:rFonts w:ascii="Times New Roman" w:eastAsia="Times New Roman" w:hAnsi="Times New Roman" w:cs="Times New Roman"/>
      <w:szCs w:val="24"/>
      <w:lang w:eastAsia="ru-RU"/>
    </w:rPr>
  </w:style>
  <w:style w:type="paragraph" w:customStyle="1" w:styleId="ConsPlusNonformat">
    <w:name w:val="ConsPlusNonformat"/>
    <w:uiPriority w:val="99"/>
    <w:rsid w:val="00BD052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BD052D"/>
  </w:style>
  <w:style w:type="paragraph" w:customStyle="1" w:styleId="font5">
    <w:name w:val="font5"/>
    <w:basedOn w:val="a0"/>
    <w:rsid w:val="00BD052D"/>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BD052D"/>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BD052D"/>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BD052D"/>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BD05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BD052D"/>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BD052D"/>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BD052D"/>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BD052D"/>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BD052D"/>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BD052D"/>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BD052D"/>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BD052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BD052D"/>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BD052D"/>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BD052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BD052D"/>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BD052D"/>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BD052D"/>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BD052D"/>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BD052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BD052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BD052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BD052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BD052D"/>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BD052D"/>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BD052D"/>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BD052D"/>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BD052D"/>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BD052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BD052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BD052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BD052D"/>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BD052D"/>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BD052D"/>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BD052D"/>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BD052D"/>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BD052D"/>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BD052D"/>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BD052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BD052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BD052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BD052D"/>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BD052D"/>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BD052D"/>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BD0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BD052D"/>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BD052D"/>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BD052D"/>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BD052D"/>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BD052D"/>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BD052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BD052D"/>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BD052D"/>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BD052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BD052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BD052D"/>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BD052D"/>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BD052D"/>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BD052D"/>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BD05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BD052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BD052D"/>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BD052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BD052D"/>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BD052D"/>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BD0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BD052D"/>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BD052D"/>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BD052D"/>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BD052D"/>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BD052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BD052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BD052D"/>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BD052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BD052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BD052D"/>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BD052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BD052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BD052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BD052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BD052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BD052D"/>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BD052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BD052D"/>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BD052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BD052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BD052D"/>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BD05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BD052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BD052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BD05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BD052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BD052D"/>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BD052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BD0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styleId="af6">
    <w:name w:val="Body Text Indent"/>
    <w:basedOn w:val="a0"/>
    <w:link w:val="af7"/>
    <w:rsid w:val="00B610F1"/>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eastAsia="ru-RU"/>
    </w:rPr>
  </w:style>
  <w:style w:type="character" w:customStyle="1" w:styleId="af7">
    <w:name w:val="Основной текст с отступом Знак"/>
    <w:basedOn w:val="a1"/>
    <w:link w:val="af6"/>
    <w:rsid w:val="00B610F1"/>
    <w:rPr>
      <w:rFonts w:ascii="Times New Roman" w:eastAsia="Times New Roman" w:hAnsi="Times New Roman" w:cs="Times New Roman"/>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
      <w:bodyDiv w:val="1"/>
      <w:marLeft w:val="0"/>
      <w:marRight w:val="0"/>
      <w:marTop w:val="0"/>
      <w:marBottom w:val="0"/>
      <w:divBdr>
        <w:top w:val="none" w:sz="0" w:space="0" w:color="auto"/>
        <w:left w:val="none" w:sz="0" w:space="0" w:color="auto"/>
        <w:bottom w:val="none" w:sz="0" w:space="0" w:color="auto"/>
        <w:right w:val="none" w:sz="0" w:space="0" w:color="auto"/>
      </w:divBdr>
    </w:div>
    <w:div w:id="67771822">
      <w:bodyDiv w:val="1"/>
      <w:marLeft w:val="0"/>
      <w:marRight w:val="0"/>
      <w:marTop w:val="0"/>
      <w:marBottom w:val="0"/>
      <w:divBdr>
        <w:top w:val="none" w:sz="0" w:space="0" w:color="auto"/>
        <w:left w:val="none" w:sz="0" w:space="0" w:color="auto"/>
        <w:bottom w:val="none" w:sz="0" w:space="0" w:color="auto"/>
        <w:right w:val="none" w:sz="0" w:space="0" w:color="auto"/>
      </w:divBdr>
    </w:div>
    <w:div w:id="589973580">
      <w:bodyDiv w:val="1"/>
      <w:marLeft w:val="0"/>
      <w:marRight w:val="0"/>
      <w:marTop w:val="0"/>
      <w:marBottom w:val="0"/>
      <w:divBdr>
        <w:top w:val="none" w:sz="0" w:space="0" w:color="auto"/>
        <w:left w:val="none" w:sz="0" w:space="0" w:color="auto"/>
        <w:bottom w:val="none" w:sz="0" w:space="0" w:color="auto"/>
        <w:right w:val="none" w:sz="0" w:space="0" w:color="auto"/>
      </w:divBdr>
    </w:div>
    <w:div w:id="743600527">
      <w:bodyDiv w:val="1"/>
      <w:marLeft w:val="0"/>
      <w:marRight w:val="0"/>
      <w:marTop w:val="0"/>
      <w:marBottom w:val="0"/>
      <w:divBdr>
        <w:top w:val="none" w:sz="0" w:space="0" w:color="auto"/>
        <w:left w:val="none" w:sz="0" w:space="0" w:color="auto"/>
        <w:bottom w:val="none" w:sz="0" w:space="0" w:color="auto"/>
        <w:right w:val="none" w:sz="0" w:space="0" w:color="auto"/>
      </w:divBdr>
    </w:div>
    <w:div w:id="779378507">
      <w:bodyDiv w:val="1"/>
      <w:marLeft w:val="0"/>
      <w:marRight w:val="0"/>
      <w:marTop w:val="0"/>
      <w:marBottom w:val="0"/>
      <w:divBdr>
        <w:top w:val="none" w:sz="0" w:space="0" w:color="auto"/>
        <w:left w:val="none" w:sz="0" w:space="0" w:color="auto"/>
        <w:bottom w:val="none" w:sz="0" w:space="0" w:color="auto"/>
        <w:right w:val="none" w:sz="0" w:space="0" w:color="auto"/>
      </w:divBdr>
    </w:div>
    <w:div w:id="842628380">
      <w:bodyDiv w:val="1"/>
      <w:marLeft w:val="0"/>
      <w:marRight w:val="0"/>
      <w:marTop w:val="0"/>
      <w:marBottom w:val="0"/>
      <w:divBdr>
        <w:top w:val="none" w:sz="0" w:space="0" w:color="auto"/>
        <w:left w:val="none" w:sz="0" w:space="0" w:color="auto"/>
        <w:bottom w:val="none" w:sz="0" w:space="0" w:color="auto"/>
        <w:right w:val="none" w:sz="0" w:space="0" w:color="auto"/>
      </w:divBdr>
    </w:div>
    <w:div w:id="872116852">
      <w:bodyDiv w:val="1"/>
      <w:marLeft w:val="0"/>
      <w:marRight w:val="0"/>
      <w:marTop w:val="0"/>
      <w:marBottom w:val="0"/>
      <w:divBdr>
        <w:top w:val="none" w:sz="0" w:space="0" w:color="auto"/>
        <w:left w:val="none" w:sz="0" w:space="0" w:color="auto"/>
        <w:bottom w:val="none" w:sz="0" w:space="0" w:color="auto"/>
        <w:right w:val="none" w:sz="0" w:space="0" w:color="auto"/>
      </w:divBdr>
    </w:div>
    <w:div w:id="1020205294">
      <w:bodyDiv w:val="1"/>
      <w:marLeft w:val="0"/>
      <w:marRight w:val="0"/>
      <w:marTop w:val="0"/>
      <w:marBottom w:val="0"/>
      <w:divBdr>
        <w:top w:val="none" w:sz="0" w:space="0" w:color="auto"/>
        <w:left w:val="none" w:sz="0" w:space="0" w:color="auto"/>
        <w:bottom w:val="none" w:sz="0" w:space="0" w:color="auto"/>
        <w:right w:val="none" w:sz="0" w:space="0" w:color="auto"/>
      </w:divBdr>
    </w:div>
    <w:div w:id="1263024977">
      <w:bodyDiv w:val="1"/>
      <w:marLeft w:val="0"/>
      <w:marRight w:val="0"/>
      <w:marTop w:val="0"/>
      <w:marBottom w:val="0"/>
      <w:divBdr>
        <w:top w:val="none" w:sz="0" w:space="0" w:color="auto"/>
        <w:left w:val="none" w:sz="0" w:space="0" w:color="auto"/>
        <w:bottom w:val="none" w:sz="0" w:space="0" w:color="auto"/>
        <w:right w:val="none" w:sz="0" w:space="0" w:color="auto"/>
      </w:divBdr>
    </w:div>
    <w:div w:id="1362517182">
      <w:bodyDiv w:val="1"/>
      <w:marLeft w:val="0"/>
      <w:marRight w:val="0"/>
      <w:marTop w:val="0"/>
      <w:marBottom w:val="0"/>
      <w:divBdr>
        <w:top w:val="none" w:sz="0" w:space="0" w:color="auto"/>
        <w:left w:val="none" w:sz="0" w:space="0" w:color="auto"/>
        <w:bottom w:val="none" w:sz="0" w:space="0" w:color="auto"/>
        <w:right w:val="none" w:sz="0" w:space="0" w:color="auto"/>
      </w:divBdr>
    </w:div>
    <w:div w:id="1387410809">
      <w:bodyDiv w:val="1"/>
      <w:marLeft w:val="0"/>
      <w:marRight w:val="0"/>
      <w:marTop w:val="0"/>
      <w:marBottom w:val="0"/>
      <w:divBdr>
        <w:top w:val="none" w:sz="0" w:space="0" w:color="auto"/>
        <w:left w:val="none" w:sz="0" w:space="0" w:color="auto"/>
        <w:bottom w:val="none" w:sz="0" w:space="0" w:color="auto"/>
        <w:right w:val="none" w:sz="0" w:space="0" w:color="auto"/>
      </w:divBdr>
    </w:div>
    <w:div w:id="1432429913">
      <w:bodyDiv w:val="1"/>
      <w:marLeft w:val="0"/>
      <w:marRight w:val="0"/>
      <w:marTop w:val="0"/>
      <w:marBottom w:val="0"/>
      <w:divBdr>
        <w:top w:val="none" w:sz="0" w:space="0" w:color="auto"/>
        <w:left w:val="none" w:sz="0" w:space="0" w:color="auto"/>
        <w:bottom w:val="none" w:sz="0" w:space="0" w:color="auto"/>
        <w:right w:val="none" w:sz="0" w:space="0" w:color="auto"/>
      </w:divBdr>
    </w:div>
    <w:div w:id="1500926195">
      <w:bodyDiv w:val="1"/>
      <w:marLeft w:val="0"/>
      <w:marRight w:val="0"/>
      <w:marTop w:val="0"/>
      <w:marBottom w:val="0"/>
      <w:divBdr>
        <w:top w:val="none" w:sz="0" w:space="0" w:color="auto"/>
        <w:left w:val="none" w:sz="0" w:space="0" w:color="auto"/>
        <w:bottom w:val="none" w:sz="0" w:space="0" w:color="auto"/>
        <w:right w:val="none" w:sz="0" w:space="0" w:color="auto"/>
      </w:divBdr>
    </w:div>
    <w:div w:id="1601450966">
      <w:bodyDiv w:val="1"/>
      <w:marLeft w:val="0"/>
      <w:marRight w:val="0"/>
      <w:marTop w:val="0"/>
      <w:marBottom w:val="0"/>
      <w:divBdr>
        <w:top w:val="none" w:sz="0" w:space="0" w:color="auto"/>
        <w:left w:val="none" w:sz="0" w:space="0" w:color="auto"/>
        <w:bottom w:val="none" w:sz="0" w:space="0" w:color="auto"/>
        <w:right w:val="none" w:sz="0" w:space="0" w:color="auto"/>
      </w:divBdr>
    </w:div>
    <w:div w:id="1638686149">
      <w:bodyDiv w:val="1"/>
      <w:marLeft w:val="0"/>
      <w:marRight w:val="0"/>
      <w:marTop w:val="0"/>
      <w:marBottom w:val="0"/>
      <w:divBdr>
        <w:top w:val="none" w:sz="0" w:space="0" w:color="auto"/>
        <w:left w:val="none" w:sz="0" w:space="0" w:color="auto"/>
        <w:bottom w:val="none" w:sz="0" w:space="0" w:color="auto"/>
        <w:right w:val="none" w:sz="0" w:space="0" w:color="auto"/>
      </w:divBdr>
    </w:div>
    <w:div w:id="2031955381">
      <w:bodyDiv w:val="1"/>
      <w:marLeft w:val="0"/>
      <w:marRight w:val="0"/>
      <w:marTop w:val="0"/>
      <w:marBottom w:val="0"/>
      <w:divBdr>
        <w:top w:val="none" w:sz="0" w:space="0" w:color="auto"/>
        <w:left w:val="none" w:sz="0" w:space="0" w:color="auto"/>
        <w:bottom w:val="none" w:sz="0" w:space="0" w:color="auto"/>
        <w:right w:val="none" w:sz="0" w:space="0" w:color="auto"/>
      </w:divBdr>
    </w:div>
    <w:div w:id="212252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consultantplus://offline/ref=8CC8D5BF2B7843D00C87D9F33091E5E46A22F67A257F2517C751070DBECD4B0F4719CD0AF1715940O2i8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consultantplus://offline/ref=8CC8D5BF2B7843D00C87D9F33091E5E46A22FF79287C2517C751070DBECD4B0F4719CD0AF1715E45O2i9N"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94" b="1" i="0" u="none" strike="noStrike" baseline="0">
                <a:solidFill>
                  <a:srgbClr val="000000"/>
                </a:solidFill>
                <a:latin typeface="Arial"/>
                <a:ea typeface="Arial"/>
                <a:cs typeface="Arial"/>
              </a:defRPr>
            </a:pPr>
            <a:r>
              <a:rPr lang="ru-RU"/>
              <a:t>Половой состав населения, человек</a:t>
            </a:r>
          </a:p>
        </c:rich>
      </c:tx>
      <c:layout>
        <c:manualLayout>
          <c:xMode val="edge"/>
          <c:yMode val="edge"/>
          <c:x val="0.24745762711864408"/>
          <c:y val="1.9230769230769232E-2"/>
        </c:manualLayout>
      </c:layout>
      <c:overlay val="1"/>
      <c:spPr>
        <a:noFill/>
        <a:ln w="25270">
          <a:noFill/>
        </a:ln>
      </c:spPr>
    </c:title>
    <c:autoTitleDeleted val="0"/>
    <c:view3D>
      <c:rotX val="25"/>
      <c:hPercent val="50"/>
      <c:rotY val="0"/>
      <c:rAngAx val="1"/>
    </c:view3D>
    <c:floor>
      <c:thickness val="0"/>
    </c:floor>
    <c:sideWall>
      <c:thickness val="0"/>
    </c:sideWall>
    <c:backWall>
      <c:thickness val="0"/>
    </c:backWall>
    <c:plotArea>
      <c:layout>
        <c:manualLayout>
          <c:layoutTarget val="inner"/>
          <c:xMode val="edge"/>
          <c:yMode val="edge"/>
          <c:x val="0.31016949152542372"/>
          <c:y val="0.42307692307692307"/>
          <c:w val="0.24745762711864408"/>
          <c:h val="0.34134615384615385"/>
        </c:manualLayout>
      </c:layout>
      <c:pie3DChart>
        <c:varyColors val="1"/>
        <c:ser>
          <c:idx val="0"/>
          <c:order val="0"/>
          <c:tx>
            <c:strRef>
              <c:f>Sheet1!$B$1</c:f>
              <c:strCache>
                <c:ptCount val="1"/>
                <c:pt idx="0">
                  <c:v>человек</c:v>
                </c:pt>
              </c:strCache>
            </c:strRef>
          </c:tx>
          <c:spPr>
            <a:solidFill>
              <a:srgbClr val="9999FF"/>
            </a:solidFill>
            <a:ln w="25270">
              <a:noFill/>
            </a:ln>
          </c:spPr>
          <c:explosion val="25"/>
          <c:dPt>
            <c:idx val="0"/>
            <c:bubble3D val="0"/>
          </c:dPt>
          <c:dPt>
            <c:idx val="1"/>
            <c:bubble3D val="0"/>
            <c:spPr>
              <a:solidFill>
                <a:srgbClr val="993366"/>
              </a:solidFill>
              <a:ln w="25270">
                <a:noFill/>
              </a:ln>
            </c:spPr>
          </c:dPt>
          <c:dLbls>
            <c:spPr>
              <a:noFill/>
              <a:ln w="25270">
                <a:noFill/>
              </a:ln>
            </c:spPr>
            <c:txPr>
              <a:bodyPr/>
              <a:lstStyle/>
              <a:p>
                <a:pPr>
                  <a:defRPr sz="1144" b="1" i="0" u="none" strike="noStrike" baseline="0">
                    <a:solidFill>
                      <a:srgbClr val="FFFFFF"/>
                    </a:solidFill>
                    <a:latin typeface="Arial"/>
                    <a:ea typeface="Arial"/>
                    <a:cs typeface="Arial"/>
                  </a:defRPr>
                </a:pPr>
                <a:endParaRPr lang="ru-RU"/>
              </a:p>
            </c:txPr>
            <c:dLblPos val="outEnd"/>
            <c:showLegendKey val="1"/>
            <c:showVal val="1"/>
            <c:showCatName val="1"/>
            <c:showSerName val="1"/>
            <c:showPercent val="1"/>
            <c:showBubbleSize val="1"/>
            <c:showLeaderLines val="1"/>
          </c:dLbls>
          <c:cat>
            <c:strRef>
              <c:f>Sheet1!$A$2:$A$3</c:f>
              <c:strCache>
                <c:ptCount val="2"/>
                <c:pt idx="0">
                  <c:v>мужчин</c:v>
                </c:pt>
                <c:pt idx="1">
                  <c:v>женщин</c:v>
                </c:pt>
              </c:strCache>
            </c:strRef>
          </c:cat>
          <c:val>
            <c:numRef>
              <c:f>Sheet1!$B$2:$B$3</c:f>
              <c:numCache>
                <c:formatCode>General</c:formatCode>
                <c:ptCount val="2"/>
                <c:pt idx="0">
                  <c:v>622</c:v>
                </c:pt>
                <c:pt idx="1">
                  <c:v>740</c:v>
                </c:pt>
              </c:numCache>
            </c:numRef>
          </c:val>
        </c:ser>
        <c:dLbls>
          <c:showLegendKey val="1"/>
          <c:showVal val="1"/>
          <c:showCatName val="1"/>
          <c:showSerName val="1"/>
          <c:showPercent val="1"/>
          <c:showBubbleSize val="1"/>
          <c:showLeaderLines val="1"/>
        </c:dLbls>
      </c:pie3DChart>
      <c:spPr>
        <a:noFill/>
        <a:ln w="25270">
          <a:noFill/>
        </a:ln>
      </c:spPr>
    </c:plotArea>
    <c:legend>
      <c:legendPos val="r"/>
      <c:layout>
        <c:manualLayout>
          <c:xMode val="edge"/>
          <c:yMode val="edge"/>
          <c:x val="0.86610169491525424"/>
          <c:y val="0.47596153846153844"/>
          <c:w val="0.1271186440677966"/>
          <c:h val="0.22596153846153846"/>
        </c:manualLayout>
      </c:layout>
      <c:overlay val="1"/>
      <c:spPr>
        <a:solidFill>
          <a:srgbClr val="FFFFFF"/>
        </a:solidFill>
        <a:ln w="3159">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ru-RU"/>
        </a:p>
      </c:txPr>
    </c:legend>
    <c:plotVisOnly val="1"/>
    <c:dispBlanksAs val="zero"/>
    <c:showDLblsOverMax val="1"/>
  </c:chart>
  <c:spPr>
    <a:gradFill rotWithShape="0">
      <a:gsLst>
        <a:gs pos="0">
          <a:srgbClr val="000080"/>
        </a:gs>
        <a:gs pos="100000">
          <a:srgbClr val="000080">
            <a:gamma/>
            <a:shade val="46275"/>
            <a:invGamma/>
          </a:srgbClr>
        </a:gs>
      </a:gsLst>
      <a:lin ang="5400000" scaled="1"/>
    </a:gradFill>
    <a:ln>
      <a:noFill/>
    </a:ln>
  </c:spPr>
  <c:txPr>
    <a:bodyPr/>
    <a:lstStyle/>
    <a:p>
      <a:pPr>
        <a:defRPr sz="1144"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367" b="1" i="0" u="none" strike="noStrike" baseline="0">
                <a:solidFill>
                  <a:srgbClr val="000000"/>
                </a:solidFill>
                <a:latin typeface="Arial"/>
                <a:ea typeface="Arial"/>
                <a:cs typeface="Arial"/>
              </a:defRPr>
            </a:pPr>
            <a:r>
              <a:rPr lang="ru-RU">
                <a:latin typeface="Times New Roman" pitchFamily="18" charset="0"/>
                <a:cs typeface="Times New Roman" pitchFamily="18" charset="0"/>
              </a:rPr>
              <a:t>Возрастной состав населения, человек</a:t>
            </a:r>
          </a:p>
        </c:rich>
      </c:tx>
      <c:layout>
        <c:manualLayout>
          <c:xMode val="edge"/>
          <c:yMode val="edge"/>
          <c:x val="0.20116764530908141"/>
          <c:y val="2.1554413136374483E-2"/>
        </c:manualLayout>
      </c:layout>
      <c:overlay val="1"/>
      <c:spPr>
        <a:noFill/>
        <a:ln w="25251">
          <a:noFill/>
        </a:ln>
      </c:spPr>
    </c:title>
    <c:autoTitleDeleted val="0"/>
    <c:plotArea>
      <c:layout>
        <c:manualLayout>
          <c:layoutTarget val="inner"/>
          <c:xMode val="edge"/>
          <c:yMode val="edge"/>
          <c:x val="0.17304189435336975"/>
          <c:y val="0.15086206896551724"/>
          <c:w val="0.32422586520947178"/>
          <c:h val="0.76724137931034486"/>
        </c:manualLayout>
      </c:layout>
      <c:doughnutChart>
        <c:varyColors val="1"/>
        <c:ser>
          <c:idx val="0"/>
          <c:order val="0"/>
          <c:tx>
            <c:strRef>
              <c:f>Sheet1!$B$1</c:f>
              <c:strCache>
                <c:ptCount val="1"/>
                <c:pt idx="0">
                  <c:v>человек</c:v>
                </c:pt>
              </c:strCache>
            </c:strRef>
          </c:tx>
          <c:spPr>
            <a:solidFill>
              <a:srgbClr val="9999FF"/>
            </a:solidFill>
            <a:ln w="12626">
              <a:solidFill>
                <a:srgbClr val="000000"/>
              </a:solidFill>
              <a:prstDash val="solid"/>
            </a:ln>
          </c:spPr>
          <c:dPt>
            <c:idx val="0"/>
            <c:bubble3D val="0"/>
          </c:dPt>
          <c:dPt>
            <c:idx val="1"/>
            <c:bubble3D val="0"/>
            <c:spPr>
              <a:solidFill>
                <a:srgbClr val="993366"/>
              </a:solidFill>
              <a:ln w="12626">
                <a:solidFill>
                  <a:srgbClr val="000000"/>
                </a:solidFill>
                <a:prstDash val="solid"/>
              </a:ln>
            </c:spPr>
          </c:dPt>
          <c:dPt>
            <c:idx val="2"/>
            <c:bubble3D val="0"/>
            <c:spPr>
              <a:solidFill>
                <a:srgbClr val="FFFFCC"/>
              </a:solidFill>
              <a:ln w="12626">
                <a:solidFill>
                  <a:srgbClr val="000000"/>
                </a:solidFill>
                <a:prstDash val="solid"/>
              </a:ln>
            </c:spPr>
          </c:dPt>
          <c:dLbls>
            <c:dLbl>
              <c:idx val="0"/>
              <c:tx>
                <c:rich>
                  <a:bodyPr/>
                  <a:lstStyle/>
                  <a:p>
                    <a:r>
                      <a:rPr lang="ru-RU"/>
                      <a:t>260</a:t>
                    </a:r>
                  </a:p>
                </c:rich>
              </c:tx>
              <c:showLegendKey val="1"/>
              <c:showVal val="1"/>
              <c:showCatName val="1"/>
              <c:showSerName val="1"/>
              <c:showPercent val="1"/>
              <c:showBubbleSize val="1"/>
            </c:dLbl>
            <c:dLbl>
              <c:idx val="1"/>
              <c:layout>
                <c:manualLayout>
                  <c:x val="-3.3590158876917381E-2"/>
                  <c:y val="-1.1018002722400987E-2"/>
                </c:manualLayout>
              </c:layout>
              <c:tx>
                <c:rich>
                  <a:bodyPr/>
                  <a:lstStyle/>
                  <a:p>
                    <a:r>
                      <a:rPr lang="ru-RU"/>
                      <a:t>748</a:t>
                    </a:r>
                  </a:p>
                </c:rich>
              </c:tx>
              <c:showLegendKey val="1"/>
              <c:showVal val="1"/>
              <c:showCatName val="1"/>
              <c:showSerName val="1"/>
              <c:showPercent val="1"/>
              <c:showBubbleSize val="1"/>
            </c:dLbl>
            <c:dLbl>
              <c:idx val="2"/>
              <c:tx>
                <c:rich>
                  <a:bodyPr/>
                  <a:lstStyle/>
                  <a:p>
                    <a:r>
                      <a:rPr lang="ru-RU"/>
                      <a:t>354</a:t>
                    </a:r>
                  </a:p>
                </c:rich>
              </c:tx>
              <c:showLegendKey val="1"/>
              <c:showVal val="1"/>
              <c:showCatName val="1"/>
              <c:showSerName val="1"/>
              <c:showPercent val="1"/>
              <c:showBubbleSize val="1"/>
            </c:dLbl>
            <c:spPr>
              <a:noFill/>
              <a:ln w="25251">
                <a:noFill/>
              </a:ln>
            </c:spPr>
            <c:txPr>
              <a:bodyPr/>
              <a:lstStyle/>
              <a:p>
                <a:pPr>
                  <a:defRPr sz="1044" b="0" i="0" u="none" strike="noStrike" baseline="0">
                    <a:solidFill>
                      <a:srgbClr val="000000"/>
                    </a:solidFill>
                    <a:latin typeface="Arial"/>
                    <a:ea typeface="Arial"/>
                    <a:cs typeface="Arial"/>
                  </a:defRPr>
                </a:pPr>
                <a:endParaRPr lang="ru-RU"/>
              </a:p>
            </c:txPr>
            <c:showLegendKey val="1"/>
            <c:showVal val="1"/>
            <c:showCatName val="1"/>
            <c:showSerName val="1"/>
            <c:showPercent val="1"/>
            <c:showBubbleSize val="1"/>
            <c:showLeaderLines val="1"/>
          </c:dLbls>
          <c:cat>
            <c:strRef>
              <c:f>Sheet1!$A$2:$A$4</c:f>
              <c:strCache>
                <c:ptCount val="3"/>
                <c:pt idx="0">
                  <c:v>Дети до 18 лет</c:v>
                </c:pt>
                <c:pt idx="1">
                  <c:v>Трудоспособное население в трудоспособном возрасте</c:v>
                </c:pt>
                <c:pt idx="2">
                  <c:v>Лица старше трудоспособного возраста</c:v>
                </c:pt>
              </c:strCache>
            </c:strRef>
          </c:cat>
          <c:val>
            <c:numRef>
              <c:f>Sheet1!$B$2:$B$4</c:f>
              <c:numCache>
                <c:formatCode>General</c:formatCode>
                <c:ptCount val="3"/>
                <c:pt idx="0">
                  <c:v>260</c:v>
                </c:pt>
                <c:pt idx="1">
                  <c:v>748</c:v>
                </c:pt>
                <c:pt idx="2">
                  <c:v>354</c:v>
                </c:pt>
              </c:numCache>
            </c:numRef>
          </c:val>
        </c:ser>
        <c:dLbls>
          <c:showLegendKey val="1"/>
          <c:showVal val="1"/>
          <c:showCatName val="1"/>
          <c:showSerName val="1"/>
          <c:showPercent val="1"/>
          <c:showBubbleSize val="1"/>
          <c:showLeaderLines val="1"/>
        </c:dLbls>
        <c:firstSliceAng val="0"/>
        <c:holeSize val="50"/>
      </c:doughnutChart>
      <c:spPr>
        <a:noFill/>
        <a:ln w="3156">
          <a:solidFill>
            <a:srgbClr val="000000"/>
          </a:solidFill>
          <a:prstDash val="solid"/>
        </a:ln>
      </c:spPr>
    </c:plotArea>
    <c:legend>
      <c:legendPos val="r"/>
      <c:layout>
        <c:manualLayout>
          <c:xMode val="edge"/>
          <c:yMode val="edge"/>
          <c:x val="0.57527851210332015"/>
          <c:y val="0.1748074879069868"/>
          <c:w val="0.39890710382513661"/>
          <c:h val="0.71120689655172409"/>
        </c:manualLayout>
      </c:layout>
      <c:overlay val="1"/>
      <c:spPr>
        <a:solidFill>
          <a:srgbClr val="FFFFFF"/>
        </a:solidFill>
        <a:ln w="3156">
          <a:solidFill>
            <a:srgbClr val="000000"/>
          </a:solidFill>
          <a:prstDash val="solid"/>
        </a:ln>
        <a:effectLst>
          <a:outerShdw dist="35921" dir="2700000" algn="br">
            <a:srgbClr val="000000"/>
          </a:outerShdw>
        </a:effectLst>
      </c:spPr>
      <c:txPr>
        <a:bodyPr/>
        <a:lstStyle/>
        <a:p>
          <a:pPr>
            <a:defRPr sz="731" b="0" i="0" u="none" strike="noStrike" baseline="0">
              <a:solidFill>
                <a:srgbClr val="000000"/>
              </a:solidFill>
              <a:latin typeface="Arial"/>
              <a:ea typeface="Arial"/>
              <a:cs typeface="Arial"/>
            </a:defRPr>
          </a:pPr>
          <a:endParaRPr lang="ru-RU"/>
        </a:p>
      </c:txPr>
    </c:legend>
    <c:plotVisOnly val="1"/>
    <c:dispBlanksAs val="zero"/>
    <c:showDLblsOverMax val="1"/>
  </c:chart>
  <c:spPr>
    <a:noFill/>
    <a:ln>
      <a:noFill/>
    </a:ln>
  </c:spPr>
  <c:txPr>
    <a:bodyPr/>
    <a:lstStyle/>
    <a:p>
      <a:pPr>
        <a:defRPr sz="1193" b="0"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4B5F6-931A-4151-999D-E73708DB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27</Pages>
  <Words>7031</Words>
  <Characters>40081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Слободского муниципального района</Company>
  <LinksUpToDate>false</LinksUpToDate>
  <CharactersWithSpaces>47018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Кривошеин А. Б.</dc:creator>
  <cp:keywords/>
  <dc:description/>
  <cp:lastModifiedBy>Кирилин СН</cp:lastModifiedBy>
  <cp:revision>12</cp:revision>
  <cp:lastPrinted>2013-04-17T08:24:00Z</cp:lastPrinted>
  <dcterms:created xsi:type="dcterms:W3CDTF">2013-05-27T04:47:00Z</dcterms:created>
  <dcterms:modified xsi:type="dcterms:W3CDTF">2016-05-04T12:08:00Z</dcterms:modified>
</cp:coreProperties>
</file>